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7A27F" w14:textId="4058D4C6" w:rsidR="002F3FCA" w:rsidRPr="0000656C" w:rsidRDefault="002F3FCA" w:rsidP="002F3FCA">
      <w:pPr>
        <w:tabs>
          <w:tab w:val="left" w:pos="2364"/>
          <w:tab w:val="center" w:pos="4513"/>
        </w:tabs>
        <w:rPr>
          <w:rFonts w:ascii="Times New Roman" w:hAnsi="Times New Roman" w:cs="Times New Roman"/>
          <w:b/>
          <w:sz w:val="24"/>
          <w:szCs w:val="24"/>
        </w:rPr>
      </w:pPr>
      <w:r w:rsidRPr="0000656C">
        <w:rPr>
          <w:rFonts w:ascii="Times New Roman" w:hAnsi="Times New Roman" w:cs="Times New Roman"/>
          <w:b/>
          <w:sz w:val="24"/>
          <w:szCs w:val="24"/>
        </w:rPr>
        <w:t>Supplemental Table 1</w:t>
      </w:r>
      <w:r w:rsidR="0000656C">
        <w:rPr>
          <w:rFonts w:ascii="Times New Roman" w:hAnsi="Times New Roman" w:cs="Times New Roman"/>
          <w:b/>
          <w:sz w:val="24"/>
          <w:szCs w:val="24"/>
        </w:rPr>
        <w:t>.</w:t>
      </w:r>
      <w:r w:rsidRPr="0000656C">
        <w:rPr>
          <w:rFonts w:ascii="Times New Roman" w:hAnsi="Times New Roman" w:cs="Times New Roman"/>
          <w:sz w:val="24"/>
          <w:szCs w:val="24"/>
        </w:rPr>
        <w:t xml:space="preserve"> Personal and </w:t>
      </w:r>
      <w:r w:rsidR="00450FB2">
        <w:rPr>
          <w:rFonts w:ascii="Times New Roman" w:hAnsi="Times New Roman" w:cs="Times New Roman"/>
          <w:sz w:val="24"/>
          <w:szCs w:val="24"/>
        </w:rPr>
        <w:t>sporting</w:t>
      </w:r>
      <w:r w:rsidRPr="0000656C">
        <w:rPr>
          <w:rFonts w:ascii="Times New Roman" w:hAnsi="Times New Roman" w:cs="Times New Roman"/>
          <w:sz w:val="24"/>
          <w:szCs w:val="24"/>
        </w:rPr>
        <w:t xml:space="preserve"> characteristics of the </w:t>
      </w:r>
      <w:r w:rsidR="00450FB2">
        <w:rPr>
          <w:rFonts w:ascii="Times New Roman" w:hAnsi="Times New Roman" w:cs="Times New Roman"/>
          <w:sz w:val="24"/>
          <w:szCs w:val="24"/>
        </w:rPr>
        <w:t>participants grouped according to wheelchair sport.</w:t>
      </w:r>
    </w:p>
    <w:tbl>
      <w:tblPr>
        <w:tblpPr w:leftFromText="180" w:rightFromText="180" w:vertAnchor="page" w:horzAnchor="margin" w:tblpXSpec="center" w:tblpY="2539"/>
        <w:tblW w:w="7523" w:type="dxa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2160"/>
        <w:gridCol w:w="1526"/>
        <w:gridCol w:w="1646"/>
        <w:gridCol w:w="2191"/>
      </w:tblGrid>
      <w:tr w:rsidR="002F3FCA" w:rsidRPr="0000656C" w14:paraId="0D425B5C" w14:textId="77777777" w:rsidTr="002F3FCA">
        <w:trPr>
          <w:trHeight w:val="330"/>
        </w:trPr>
        <w:tc>
          <w:tcPr>
            <w:tcW w:w="2160" w:type="dxa"/>
            <w:shd w:val="clear" w:color="auto" w:fill="E7E6E6" w:themeFill="background2"/>
            <w:noWrap/>
            <w:vAlign w:val="center"/>
            <w:hideMark/>
          </w:tcPr>
          <w:p w14:paraId="6521621B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26" w:type="dxa"/>
            <w:shd w:val="clear" w:color="auto" w:fill="E7E6E6" w:themeFill="background2"/>
            <w:noWrap/>
            <w:vAlign w:val="center"/>
            <w:hideMark/>
          </w:tcPr>
          <w:p w14:paraId="4CBD9DC5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WCR (n = 9)</w:t>
            </w:r>
          </w:p>
        </w:tc>
        <w:tc>
          <w:tcPr>
            <w:tcW w:w="1646" w:type="dxa"/>
            <w:shd w:val="clear" w:color="auto" w:fill="E7E6E6" w:themeFill="background2"/>
            <w:noWrap/>
            <w:vAlign w:val="center"/>
            <w:hideMark/>
          </w:tcPr>
          <w:p w14:paraId="215A60FD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WCB (n = 7)</w:t>
            </w:r>
          </w:p>
        </w:tc>
        <w:tc>
          <w:tcPr>
            <w:tcW w:w="2191" w:type="dxa"/>
            <w:shd w:val="clear" w:color="auto" w:fill="E7E6E6" w:themeFill="background2"/>
            <w:vAlign w:val="center"/>
            <w:hideMark/>
          </w:tcPr>
          <w:p w14:paraId="23479C42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WCT (n = 4)</w:t>
            </w:r>
          </w:p>
        </w:tc>
      </w:tr>
      <w:tr w:rsidR="002F3FCA" w:rsidRPr="0000656C" w14:paraId="5182F68D" w14:textId="77777777" w:rsidTr="002F3FCA">
        <w:trPr>
          <w:trHeight w:val="330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45B7818F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Age (</w:t>
            </w:r>
            <w:proofErr w:type="spellStart"/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Yr</w:t>
            </w:r>
            <w:proofErr w:type="spellEnd"/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2BF21A13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31(11)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01DF1D8D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33(12)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677D6B1C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33(11)</w:t>
            </w:r>
          </w:p>
        </w:tc>
      </w:tr>
      <w:tr w:rsidR="002F3FCA" w:rsidRPr="0000656C" w14:paraId="779640A7" w14:textId="77777777" w:rsidTr="002F3FCA">
        <w:trPr>
          <w:trHeight w:val="330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283966DA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Years as MWU (</w:t>
            </w:r>
            <w:proofErr w:type="spellStart"/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Yr</w:t>
            </w:r>
            <w:proofErr w:type="spellEnd"/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3D2B74B0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14(9)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47286651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12(17)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73EA1E38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12(7)</w:t>
            </w:r>
          </w:p>
        </w:tc>
      </w:tr>
      <w:tr w:rsidR="002F3FCA" w:rsidRPr="0000656C" w14:paraId="5E987089" w14:textId="77777777" w:rsidTr="002F3FCA">
        <w:trPr>
          <w:trHeight w:val="330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5A3B3FAD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Sex (m/f)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2E06B72D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7/2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52ADFF54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5/2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78292C61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4/0</w:t>
            </w:r>
          </w:p>
        </w:tc>
      </w:tr>
      <w:tr w:rsidR="002F3FCA" w:rsidRPr="0000656C" w14:paraId="6EE98FB8" w14:textId="77777777" w:rsidTr="002F3FCA">
        <w:trPr>
          <w:trHeight w:val="330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192215CF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Body mass (kg)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4BAB581A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69.1(15.5)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075FB63D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69.7(8.2)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7DDEFF00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71.0(4.4)</w:t>
            </w:r>
          </w:p>
        </w:tc>
      </w:tr>
      <w:tr w:rsidR="002F3FCA" w:rsidRPr="0000656C" w14:paraId="4474764E" w14:textId="77777777" w:rsidTr="002F3FCA">
        <w:trPr>
          <w:trHeight w:val="330"/>
        </w:trPr>
        <w:tc>
          <w:tcPr>
            <w:tcW w:w="3686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113B7544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Impairment</w:t>
            </w:r>
          </w:p>
        </w:tc>
        <w:tc>
          <w:tcPr>
            <w:tcW w:w="1646" w:type="dxa"/>
            <w:shd w:val="clear" w:color="auto" w:fill="E7E6E6" w:themeFill="background2"/>
            <w:noWrap/>
            <w:vAlign w:val="bottom"/>
            <w:hideMark/>
          </w:tcPr>
          <w:p w14:paraId="310E6914" w14:textId="77777777" w:rsidR="002F3FCA" w:rsidRPr="0000656C" w:rsidRDefault="002F3FCA" w:rsidP="002F3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91" w:type="dxa"/>
            <w:shd w:val="clear" w:color="auto" w:fill="E7E6E6" w:themeFill="background2"/>
            <w:vAlign w:val="center"/>
            <w:hideMark/>
          </w:tcPr>
          <w:p w14:paraId="10E1E0A9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2F3FCA" w:rsidRPr="0000656C" w14:paraId="0586CC30" w14:textId="77777777" w:rsidTr="002F3FCA">
        <w:trPr>
          <w:trHeight w:val="330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42EB700B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SCI (C/T)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5D362A70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0206FFBB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618D51C5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</w:tr>
      <w:tr w:rsidR="002F3FCA" w:rsidRPr="0000656C" w14:paraId="69A30ED9" w14:textId="77777777" w:rsidTr="002F3FCA">
        <w:trPr>
          <w:trHeight w:val="330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1F53FAD9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CP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73CB0D27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4FC48575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4140AFBF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</w:tr>
      <w:tr w:rsidR="002F3FCA" w:rsidRPr="0000656C" w14:paraId="55B2E44C" w14:textId="77777777" w:rsidTr="002F3FCA">
        <w:trPr>
          <w:trHeight w:val="330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2F7D7A38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SB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7BC67295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0726BFD5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749A1209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</w:p>
        </w:tc>
      </w:tr>
      <w:tr w:rsidR="002F3FCA" w:rsidRPr="0000656C" w14:paraId="11EA0DD0" w14:textId="77777777" w:rsidTr="002F3FCA">
        <w:trPr>
          <w:trHeight w:val="330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4AED095B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Other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028CC86C" w14:textId="18899D65" w:rsidR="002F3FCA" w:rsidRPr="0000656C" w:rsidRDefault="000D0C94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6DF17AF9" w14:textId="7B895C44" w:rsidR="002F3FCA" w:rsidRPr="0000656C" w:rsidRDefault="000D0C94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640794F3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</w:tr>
      <w:tr w:rsidR="002F3FCA" w:rsidRPr="0000656C" w14:paraId="71BB5DAA" w14:textId="77777777" w:rsidTr="002F3FCA">
        <w:trPr>
          <w:trHeight w:val="330"/>
        </w:trPr>
        <w:tc>
          <w:tcPr>
            <w:tcW w:w="2160" w:type="dxa"/>
            <w:shd w:val="clear" w:color="auto" w:fill="E7E6E6" w:themeFill="background2"/>
            <w:noWrap/>
            <w:vAlign w:val="center"/>
            <w:hideMark/>
          </w:tcPr>
          <w:p w14:paraId="5B20AEBD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Sports</w:t>
            </w:r>
          </w:p>
        </w:tc>
        <w:tc>
          <w:tcPr>
            <w:tcW w:w="1526" w:type="dxa"/>
            <w:shd w:val="clear" w:color="auto" w:fill="E7E6E6" w:themeFill="background2"/>
            <w:noWrap/>
            <w:vAlign w:val="center"/>
            <w:hideMark/>
          </w:tcPr>
          <w:p w14:paraId="0FDC821F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646" w:type="dxa"/>
            <w:shd w:val="clear" w:color="auto" w:fill="E7E6E6" w:themeFill="background2"/>
            <w:noWrap/>
            <w:vAlign w:val="center"/>
            <w:hideMark/>
          </w:tcPr>
          <w:p w14:paraId="1978A399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91" w:type="dxa"/>
            <w:shd w:val="clear" w:color="auto" w:fill="E7E6E6" w:themeFill="background2"/>
            <w:vAlign w:val="center"/>
            <w:hideMark/>
          </w:tcPr>
          <w:p w14:paraId="4428F13C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2F3FCA" w:rsidRPr="0000656C" w14:paraId="45AFD5D0" w14:textId="77777777" w:rsidTr="002F3FCA">
        <w:trPr>
          <w:trHeight w:val="330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3C053EEA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Years competing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304B7019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8(4)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591847CC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8(6)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13873959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8(4)</w:t>
            </w:r>
          </w:p>
        </w:tc>
      </w:tr>
      <w:tr w:rsidR="002F3FCA" w:rsidRPr="0000656C" w14:paraId="0386BADE" w14:textId="77777777" w:rsidTr="002F3FCA">
        <w:trPr>
          <w:trHeight w:val="645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14:paraId="05AA552C" w14:textId="77777777" w:rsidR="002F3FCA" w:rsidRPr="0000656C" w:rsidRDefault="002F3FCA" w:rsidP="002F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Classification</w:t>
            </w:r>
          </w:p>
        </w:tc>
        <w:tc>
          <w:tcPr>
            <w:tcW w:w="1526" w:type="dxa"/>
            <w:shd w:val="clear" w:color="000000" w:fill="FFFFFF"/>
            <w:noWrap/>
            <w:vAlign w:val="center"/>
            <w:hideMark/>
          </w:tcPr>
          <w:p w14:paraId="72922CD5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1.6(0.5)</w:t>
            </w:r>
          </w:p>
        </w:tc>
        <w:tc>
          <w:tcPr>
            <w:tcW w:w="1646" w:type="dxa"/>
            <w:shd w:val="clear" w:color="000000" w:fill="FFFFFF"/>
            <w:noWrap/>
            <w:vAlign w:val="center"/>
            <w:hideMark/>
          </w:tcPr>
          <w:p w14:paraId="6CCEDBE4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2.9(1.1)</w:t>
            </w:r>
          </w:p>
        </w:tc>
        <w:tc>
          <w:tcPr>
            <w:tcW w:w="2191" w:type="dxa"/>
            <w:shd w:val="clear" w:color="000000" w:fill="FFFFFF"/>
            <w:vAlign w:val="center"/>
            <w:hideMark/>
          </w:tcPr>
          <w:p w14:paraId="56D6A50D" w14:textId="77777777" w:rsidR="002F3FCA" w:rsidRPr="0000656C" w:rsidRDefault="002F3FCA" w:rsidP="002F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06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 (Open)/ 2 (quad)</w:t>
            </w:r>
          </w:p>
        </w:tc>
      </w:tr>
    </w:tbl>
    <w:p w14:paraId="53FC569A" w14:textId="7F2AA539" w:rsidR="002F3FCA" w:rsidRDefault="002F3FCA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</w:p>
    <w:p w14:paraId="221189B3" w14:textId="037DBE5B" w:rsidR="00450FB2" w:rsidRDefault="00450FB2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</w:p>
    <w:p w14:paraId="09FC5306" w14:textId="77777777" w:rsidR="00450FB2" w:rsidRPr="0000656C" w:rsidRDefault="00450FB2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</w:p>
    <w:p w14:paraId="3356EBF1" w14:textId="77777777" w:rsidR="002F3FCA" w:rsidRPr="0000656C" w:rsidRDefault="002F3FCA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</w:p>
    <w:p w14:paraId="0F923469" w14:textId="77777777" w:rsidR="002F3FCA" w:rsidRPr="0000656C" w:rsidRDefault="002F3FCA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</w:p>
    <w:p w14:paraId="149B233F" w14:textId="77777777" w:rsidR="00BB7BBF" w:rsidRPr="0000656C" w:rsidRDefault="00BB7BBF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</w:p>
    <w:p w14:paraId="115996FC" w14:textId="77777777" w:rsidR="00BB7BBF" w:rsidRPr="0000656C" w:rsidRDefault="00BB7BBF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</w:p>
    <w:p w14:paraId="2621E45D" w14:textId="77777777" w:rsidR="00BB7BBF" w:rsidRPr="0000656C" w:rsidRDefault="00BB7BBF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</w:p>
    <w:p w14:paraId="7D0DD2AB" w14:textId="77777777" w:rsidR="00BB7BBF" w:rsidRPr="0000656C" w:rsidRDefault="00BB7BBF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CA"/>
        </w:rPr>
      </w:pPr>
    </w:p>
    <w:p w14:paraId="0BDB8B3D" w14:textId="443437D1" w:rsidR="004F7C7D" w:rsidRPr="0000656C" w:rsidRDefault="004F7C7D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0796600" w14:textId="0AF47648" w:rsidR="004F7C7D" w:rsidRDefault="00450FB2" w:rsidP="004F7C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Note: SCI = Spinal cord injury, CP = Cerebral Palsy, SB = Spina bifida. WCR = Wheelchair rugby, WCB = Wheelchair basketball, WCT = Wheelchair tennis. </w:t>
      </w:r>
    </w:p>
    <w:p w14:paraId="78C359DE" w14:textId="77777777" w:rsidR="00316639" w:rsidRDefault="00316639" w:rsidP="00450FB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14:paraId="62C487E7" w14:textId="339F13B2" w:rsidR="004F7C7D" w:rsidRPr="00450FB2" w:rsidRDefault="00450FB2" w:rsidP="00450FB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00656C">
        <w:rPr>
          <w:rFonts w:ascii="Times New Roman" w:hAnsi="Times New Roman" w:cs="Times New Roman"/>
          <w:b/>
          <w:sz w:val="24"/>
          <w:szCs w:val="24"/>
          <w:lang w:val="en-CA"/>
        </w:rPr>
        <w:t xml:space="preserve">Supplemental Table </w:t>
      </w:r>
      <w:r>
        <w:rPr>
          <w:rFonts w:ascii="Times New Roman" w:hAnsi="Times New Roman" w:cs="Times New Roman"/>
          <w:b/>
          <w:sz w:val="24"/>
          <w:szCs w:val="24"/>
          <w:lang w:val="en-CA"/>
        </w:rPr>
        <w:t>2</w:t>
      </w:r>
      <w:r w:rsidRPr="0000656C">
        <w:rPr>
          <w:rFonts w:ascii="Times New Roman" w:hAnsi="Times New Roman" w:cs="Times New Roman"/>
          <w:b/>
          <w:sz w:val="24"/>
          <w:szCs w:val="24"/>
          <w:lang w:val="en-CA"/>
        </w:rPr>
        <w:t>.</w:t>
      </w:r>
      <w:r w:rsidRPr="0000656C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Descriptions of spatiotemporal and kinetic characteristics.</w:t>
      </w:r>
    </w:p>
    <w:tbl>
      <w:tblPr>
        <w:tblpPr w:leftFromText="180" w:rightFromText="180" w:vertAnchor="page" w:horzAnchor="margin" w:tblpY="10081"/>
        <w:tblW w:w="9025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3544"/>
        <w:gridCol w:w="5481"/>
      </w:tblGrid>
      <w:tr w:rsidR="00316639" w:rsidRPr="00450FB2" w14:paraId="404B1D0A" w14:textId="77777777" w:rsidTr="00316639">
        <w:trPr>
          <w:trHeight w:val="60"/>
        </w:trPr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0E0A1818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Variable</w:t>
            </w:r>
          </w:p>
        </w:tc>
        <w:tc>
          <w:tcPr>
            <w:tcW w:w="54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44B1AAD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Description</w:t>
            </w:r>
          </w:p>
        </w:tc>
      </w:tr>
      <w:tr w:rsidR="00316639" w:rsidRPr="00450FB2" w14:paraId="13FF3C38" w14:textId="77777777" w:rsidTr="00316639">
        <w:trPr>
          <w:trHeight w:val="54"/>
        </w:trPr>
        <w:tc>
          <w:tcPr>
            <w:tcW w:w="354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1CA5D955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SF (push/min)</w:t>
            </w:r>
          </w:p>
        </w:tc>
        <w:tc>
          <w:tcPr>
            <w:tcW w:w="548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18F5D69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Number of pushes completed per minute</w:t>
            </w:r>
          </w:p>
        </w:tc>
      </w:tr>
      <w:tr w:rsidR="00316639" w:rsidRPr="00450FB2" w14:paraId="5BC19870" w14:textId="77777777" w:rsidTr="00316639">
        <w:trPr>
          <w:trHeight w:val="54"/>
        </w:trPr>
        <w:tc>
          <w:tcPr>
            <w:tcW w:w="3544" w:type="dxa"/>
            <w:shd w:val="clear" w:color="auto" w:fill="FFFFFF" w:themeFill="background1"/>
            <w:vAlign w:val="center"/>
            <w:hideMark/>
          </w:tcPr>
          <w:p w14:paraId="41B5F73A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Push time (s)</w:t>
            </w:r>
          </w:p>
        </w:tc>
        <w:tc>
          <w:tcPr>
            <w:tcW w:w="5481" w:type="dxa"/>
            <w:shd w:val="clear" w:color="auto" w:fill="FFFFFF" w:themeFill="background1"/>
            <w:vAlign w:val="center"/>
            <w:hideMark/>
          </w:tcPr>
          <w:p w14:paraId="7CDA3F76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 xml:space="preserve">The duration of hand push rim contact </w:t>
            </w:r>
          </w:p>
        </w:tc>
      </w:tr>
      <w:tr w:rsidR="00316639" w:rsidRPr="00450FB2" w14:paraId="303FC730" w14:textId="77777777" w:rsidTr="00316639">
        <w:trPr>
          <w:trHeight w:val="54"/>
        </w:trPr>
        <w:tc>
          <w:tcPr>
            <w:tcW w:w="3544" w:type="dxa"/>
            <w:shd w:val="clear" w:color="auto" w:fill="FFFFFF" w:themeFill="background1"/>
            <w:vAlign w:val="center"/>
            <w:hideMark/>
          </w:tcPr>
          <w:p w14:paraId="2D01E338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Recovery time (s)</w:t>
            </w:r>
          </w:p>
        </w:tc>
        <w:tc>
          <w:tcPr>
            <w:tcW w:w="5481" w:type="dxa"/>
            <w:shd w:val="clear" w:color="auto" w:fill="FFFFFF" w:themeFill="background1"/>
            <w:vAlign w:val="center"/>
            <w:hideMark/>
          </w:tcPr>
          <w:p w14:paraId="3C76AFB7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Duration of non push rim contact</w:t>
            </w:r>
          </w:p>
        </w:tc>
      </w:tr>
      <w:tr w:rsidR="00316639" w:rsidRPr="00450FB2" w14:paraId="01A6B923" w14:textId="77777777" w:rsidTr="00316639">
        <w:trPr>
          <w:trHeight w:val="54"/>
        </w:trPr>
        <w:tc>
          <w:tcPr>
            <w:tcW w:w="3544" w:type="dxa"/>
            <w:shd w:val="clear" w:color="auto" w:fill="FFFFFF" w:themeFill="background1"/>
            <w:vAlign w:val="center"/>
            <w:hideMark/>
          </w:tcPr>
          <w:p w14:paraId="19C94FC3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Contact angle (°)</w:t>
            </w:r>
          </w:p>
        </w:tc>
        <w:tc>
          <w:tcPr>
            <w:tcW w:w="5481" w:type="dxa"/>
            <w:shd w:val="clear" w:color="auto" w:fill="FFFFFF" w:themeFill="background1"/>
            <w:vAlign w:val="center"/>
            <w:hideMark/>
          </w:tcPr>
          <w:p w14:paraId="5B059EB7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Wheel rotation angle during hand push rim contact</w:t>
            </w:r>
          </w:p>
        </w:tc>
      </w:tr>
      <w:tr w:rsidR="00316639" w:rsidRPr="00450FB2" w14:paraId="289E476A" w14:textId="77777777" w:rsidTr="00316639">
        <w:trPr>
          <w:trHeight w:val="54"/>
        </w:trPr>
        <w:tc>
          <w:tcPr>
            <w:tcW w:w="3544" w:type="dxa"/>
            <w:shd w:val="clear" w:color="auto" w:fill="FFFFFF" w:themeFill="background1"/>
            <w:vAlign w:val="center"/>
            <w:hideMark/>
          </w:tcPr>
          <w:p w14:paraId="74192158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CA" w:eastAsia="en-GB"/>
              </w:rPr>
              <w:t>Peak force (N)</w:t>
            </w:r>
          </w:p>
        </w:tc>
        <w:tc>
          <w:tcPr>
            <w:tcW w:w="5481" w:type="dxa"/>
            <w:shd w:val="clear" w:color="auto" w:fill="FFFFFF" w:themeFill="background1"/>
            <w:vAlign w:val="center"/>
            <w:hideMark/>
          </w:tcPr>
          <w:p w14:paraId="03211E91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Peak force applied to ergometer roller</w:t>
            </w:r>
          </w:p>
        </w:tc>
      </w:tr>
      <w:tr w:rsidR="00316639" w:rsidRPr="00450FB2" w14:paraId="55ED8E30" w14:textId="77777777" w:rsidTr="00316639">
        <w:trPr>
          <w:trHeight w:val="54"/>
        </w:trPr>
        <w:tc>
          <w:tcPr>
            <w:tcW w:w="3544" w:type="dxa"/>
            <w:shd w:val="clear" w:color="auto" w:fill="FFFFFF" w:themeFill="background1"/>
            <w:vAlign w:val="center"/>
            <w:hideMark/>
          </w:tcPr>
          <w:p w14:paraId="5B2683D4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Peak power (W)</w:t>
            </w:r>
          </w:p>
        </w:tc>
        <w:tc>
          <w:tcPr>
            <w:tcW w:w="5481" w:type="dxa"/>
            <w:shd w:val="clear" w:color="auto" w:fill="FFFFFF" w:themeFill="background1"/>
            <w:vAlign w:val="center"/>
            <w:hideMark/>
          </w:tcPr>
          <w:p w14:paraId="6F9C3015" w14:textId="77777777" w:rsidR="00316639" w:rsidRPr="00450FB2" w:rsidRDefault="00316639" w:rsidP="003166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 xml:space="preserve">Torque multiplied by angular velocity </w:t>
            </w:r>
          </w:p>
        </w:tc>
      </w:tr>
      <w:tr w:rsidR="00316639" w:rsidRPr="00450FB2" w14:paraId="394D05F8" w14:textId="77777777" w:rsidTr="00316639">
        <w:trPr>
          <w:trHeight w:val="54"/>
        </w:trPr>
        <w:tc>
          <w:tcPr>
            <w:tcW w:w="3544" w:type="dxa"/>
            <w:shd w:val="clear" w:color="auto" w:fill="FFFFFF" w:themeFill="background1"/>
            <w:vAlign w:val="center"/>
            <w:hideMark/>
          </w:tcPr>
          <w:p w14:paraId="1574AB52" w14:textId="77777777" w:rsidR="00316639" w:rsidRPr="00450FB2" w:rsidRDefault="00316639" w:rsidP="0031663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CA" w:eastAsia="en-GB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CA" w:eastAsia="en-GB"/>
              </w:rPr>
              <w:t>Rate of rise of applied force (ROR)</w:t>
            </w:r>
          </w:p>
        </w:tc>
        <w:tc>
          <w:tcPr>
            <w:tcW w:w="5481" w:type="dxa"/>
            <w:shd w:val="clear" w:color="auto" w:fill="FFFFFF" w:themeFill="background1"/>
            <w:vAlign w:val="center"/>
            <w:hideMark/>
          </w:tcPr>
          <w:p w14:paraId="37DD2123" w14:textId="77777777" w:rsidR="00316639" w:rsidRPr="00450FB2" w:rsidRDefault="00316639" w:rsidP="0031663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45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CA"/>
              </w:rPr>
              <w:t>The peak of the derivate of force</w:t>
            </w:r>
          </w:p>
        </w:tc>
      </w:tr>
    </w:tbl>
    <w:p w14:paraId="4CD4FF97" w14:textId="2E57A361" w:rsidR="00BB7BBF" w:rsidRPr="0000656C" w:rsidRDefault="00BB7BBF" w:rsidP="00BB7BBF">
      <w:pPr>
        <w:rPr>
          <w:rFonts w:ascii="Times New Roman" w:hAnsi="Times New Roman" w:cs="Times New Roman"/>
          <w:sz w:val="24"/>
          <w:szCs w:val="24"/>
        </w:rPr>
      </w:pPr>
      <w:r w:rsidRPr="0000656C">
        <w:rPr>
          <w:rFonts w:ascii="Times New Roman" w:hAnsi="Times New Roman" w:cs="Times New Roman"/>
          <w:bCs/>
          <w:sz w:val="24"/>
          <w:szCs w:val="24"/>
          <w:lang w:val="en-CA"/>
        </w:rPr>
        <w:t>Note: SF=Stroke frequency</w:t>
      </w:r>
    </w:p>
    <w:p w14:paraId="649DB78D" w14:textId="77777777" w:rsidR="004F7C7D" w:rsidRDefault="004F7C7D" w:rsidP="009D1297">
      <w:pPr>
        <w:tabs>
          <w:tab w:val="left" w:pos="2364"/>
          <w:tab w:val="center" w:pos="4513"/>
        </w:tabs>
        <w:rPr>
          <w:rFonts w:ascii="Times New Roman" w:hAnsi="Times New Roman" w:cs="Times New Roman"/>
          <w:b/>
          <w:sz w:val="24"/>
          <w:szCs w:val="24"/>
        </w:rPr>
      </w:pPr>
    </w:p>
    <w:p w14:paraId="6E5CCEFB" w14:textId="77777777" w:rsidR="004F7C7D" w:rsidRDefault="004F7C7D" w:rsidP="009D1297">
      <w:pPr>
        <w:tabs>
          <w:tab w:val="left" w:pos="2364"/>
          <w:tab w:val="center" w:pos="4513"/>
        </w:tabs>
        <w:rPr>
          <w:rFonts w:ascii="Times New Roman" w:hAnsi="Times New Roman" w:cs="Times New Roman"/>
          <w:b/>
          <w:sz w:val="24"/>
          <w:szCs w:val="24"/>
        </w:rPr>
      </w:pPr>
    </w:p>
    <w:p w14:paraId="5CF70C54" w14:textId="77777777" w:rsidR="004F7C7D" w:rsidRDefault="004F7C7D" w:rsidP="009D1297">
      <w:pPr>
        <w:tabs>
          <w:tab w:val="left" w:pos="2364"/>
          <w:tab w:val="center" w:pos="4513"/>
        </w:tabs>
        <w:rPr>
          <w:rFonts w:ascii="Times New Roman" w:hAnsi="Times New Roman" w:cs="Times New Roman"/>
          <w:b/>
          <w:sz w:val="24"/>
          <w:szCs w:val="24"/>
        </w:rPr>
      </w:pPr>
    </w:p>
    <w:p w14:paraId="112448BD" w14:textId="18A7D10E" w:rsidR="00DC1A0E" w:rsidRDefault="00DC1A0E"/>
    <w:sectPr w:rsidR="00DC1A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7DB40" w14:textId="77777777" w:rsidR="00FF31A9" w:rsidRDefault="00FF31A9" w:rsidP="009D1297">
      <w:pPr>
        <w:spacing w:after="0" w:line="240" w:lineRule="auto"/>
      </w:pPr>
      <w:r>
        <w:separator/>
      </w:r>
    </w:p>
  </w:endnote>
  <w:endnote w:type="continuationSeparator" w:id="0">
    <w:p w14:paraId="1F7C1B91" w14:textId="77777777" w:rsidR="00FF31A9" w:rsidRDefault="00FF31A9" w:rsidP="009D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A395C" w14:textId="77777777" w:rsidR="00DA4079" w:rsidRDefault="00DA40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EA30" w14:textId="77777777" w:rsidR="009D1297" w:rsidRDefault="009D129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C449A1D" wp14:editId="5ED90235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75a74ae5bff4a29b8bcbb604" descr="{&quot;HashCode&quot;:26981837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6368385" w14:textId="77777777" w:rsidR="009D1297" w:rsidRPr="009D1297" w:rsidRDefault="009D1297" w:rsidP="009D129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9D1297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49A1D" id="_x0000_t202" coordsize="21600,21600" o:spt="202" path="m,l,21600r21600,l21600,xe">
              <v:stroke joinstyle="miter"/>
              <v:path gradientshapeok="t" o:connecttype="rect"/>
            </v:shapetype>
            <v:shape id="MSIPCM75a74ae5bff4a29b8bcbb604" o:spid="_x0000_s1026" type="#_x0000_t202" alt="{&quot;HashCode&quot;:269818377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" o:allowincell="f" filled="f" stroked="f" strokeweight=".5pt">
              <v:textbox inset="20pt,0,,0">
                <w:txbxContent>
                  <w:p w14:paraId="46368385" w14:textId="77777777" w:rsidR="009D1297" w:rsidRPr="009D1297" w:rsidRDefault="009D1297" w:rsidP="009D129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9D1297">
                      <w:rPr>
                        <w:rFonts w:ascii="Calibri" w:hAnsi="Calibri" w:cs="Calibri"/>
                        <w:color w:val="000000"/>
                        <w:sz w:val="24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6A1B" w14:textId="77777777" w:rsidR="00DA4079" w:rsidRDefault="00DA4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F08F6" w14:textId="77777777" w:rsidR="00FF31A9" w:rsidRDefault="00FF31A9" w:rsidP="009D1297">
      <w:pPr>
        <w:spacing w:after="0" w:line="240" w:lineRule="auto"/>
      </w:pPr>
      <w:r>
        <w:separator/>
      </w:r>
    </w:p>
  </w:footnote>
  <w:footnote w:type="continuationSeparator" w:id="0">
    <w:p w14:paraId="15709FE8" w14:textId="77777777" w:rsidR="00FF31A9" w:rsidRDefault="00FF31A9" w:rsidP="009D1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6B72" w14:textId="77777777" w:rsidR="00DA4079" w:rsidRDefault="00DA40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71C1" w14:textId="77777777" w:rsidR="00DA4079" w:rsidRDefault="00DA40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36A41" w14:textId="77777777" w:rsidR="00DA4079" w:rsidRDefault="00DA40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297"/>
    <w:rsid w:val="0000656C"/>
    <w:rsid w:val="000D0C94"/>
    <w:rsid w:val="000D7EA8"/>
    <w:rsid w:val="000E75E4"/>
    <w:rsid w:val="002F3FCA"/>
    <w:rsid w:val="00316639"/>
    <w:rsid w:val="00450FB2"/>
    <w:rsid w:val="004F7C7D"/>
    <w:rsid w:val="009D1297"/>
    <w:rsid w:val="00BB7BBF"/>
    <w:rsid w:val="00C04EE9"/>
    <w:rsid w:val="00DA4079"/>
    <w:rsid w:val="00DC1A0E"/>
    <w:rsid w:val="00FF31A9"/>
    <w:rsid w:val="033F4EBD"/>
    <w:rsid w:val="5178D63D"/>
    <w:rsid w:val="6EC6C7FF"/>
    <w:rsid w:val="76C5A89B"/>
    <w:rsid w:val="785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31F49E"/>
  <w15:chartTrackingRefBased/>
  <w15:docId w15:val="{1FD0D471-062A-44BC-A5D0-A4033DB7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2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297"/>
  </w:style>
  <w:style w:type="paragraph" w:styleId="Footer">
    <w:name w:val="footer"/>
    <w:basedOn w:val="Normal"/>
    <w:link w:val="FooterChar"/>
    <w:uiPriority w:val="99"/>
    <w:unhideWhenUsed/>
    <w:rsid w:val="009D12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8CEDA7EE5F2F40BD0EC0B6131EA62A" ma:contentTypeVersion="13" ma:contentTypeDescription="Create a new document." ma:contentTypeScope="" ma:versionID="743c0abe2618f29f5bc31220c0ff51f2">
  <xsd:schema xmlns:xsd="http://www.w3.org/2001/XMLSchema" xmlns:xs="http://www.w3.org/2001/XMLSchema" xmlns:p="http://schemas.microsoft.com/office/2006/metadata/properties" xmlns:ns3="8d355a7f-edd9-4727-87d3-b3a868a6f3a0" xmlns:ns4="e535e981-b1f6-47c6-9c4f-fd007ecf6008" targetNamespace="http://schemas.microsoft.com/office/2006/metadata/properties" ma:root="true" ma:fieldsID="9f214dd3e7cfa11c0da9769fa4af1975" ns3:_="" ns4:_="">
    <xsd:import namespace="8d355a7f-edd9-4727-87d3-b3a868a6f3a0"/>
    <xsd:import namespace="e535e981-b1f6-47c6-9c4f-fd007ecf60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55a7f-edd9-4727-87d3-b3a868a6f3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5e981-b1f6-47c6-9c4f-fd007ecf6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5F548-0CFA-4574-800E-84123E3CB3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162275-BE90-4690-B6D9-8ED515D5BF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550EBC-00DE-4CFB-BBFC-582F78D1D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55a7f-edd9-4727-87d3-b3a868a6f3a0"/>
    <ds:schemaRef ds:uri="e535e981-b1f6-47c6-9c4f-fd007ecf6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UoD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Briley</dc:creator>
  <cp:keywords/>
  <dc:description/>
  <cp:lastModifiedBy>David Campling</cp:lastModifiedBy>
  <cp:revision>2</cp:revision>
  <dcterms:created xsi:type="dcterms:W3CDTF">2022-09-15T09:17:00Z</dcterms:created>
  <dcterms:modified xsi:type="dcterms:W3CDTF">2022-09-15T09:17:00Z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7d098f-2640-4837-b575-e0be04df0525_Enabled">
    <vt:lpwstr>True</vt:lpwstr>
  </property>
  <property fmtid="{D5CDD505-2E9C-101B-9397-08002B2CF9AE}" pid="3" name="MSIP_Label_b47d098f-2640-4837-b575-e0be04df0525_SiteId">
    <vt:lpwstr>98f1bb3a-5efa-4782-88ba-bd897db60e62</vt:lpwstr>
  </property>
  <property fmtid="{D5CDD505-2E9C-101B-9397-08002B2CF9AE}" pid="4" name="MSIP_Label_b47d098f-2640-4837-b575-e0be04df0525_Owner">
    <vt:lpwstr>302104@derby.ac.uk</vt:lpwstr>
  </property>
  <property fmtid="{D5CDD505-2E9C-101B-9397-08002B2CF9AE}" pid="5" name="MSIP_Label_b47d098f-2640-4837-b575-e0be04df0525_SetDate">
    <vt:lpwstr>2022-01-17T16:32:16.3775461Z</vt:lpwstr>
  </property>
  <property fmtid="{D5CDD505-2E9C-101B-9397-08002B2CF9AE}" pid="6" name="MSIP_Label_b47d098f-2640-4837-b575-e0be04df0525_Name">
    <vt:lpwstr>Internal</vt:lpwstr>
  </property>
  <property fmtid="{D5CDD505-2E9C-101B-9397-08002B2CF9AE}" pid="7" name="MSIP_Label_b47d098f-2640-4837-b575-e0be04df0525_Application">
    <vt:lpwstr>Microsoft Azure Information Protection</vt:lpwstr>
  </property>
  <property fmtid="{D5CDD505-2E9C-101B-9397-08002B2CF9AE}" pid="8" name="MSIP_Label_b47d098f-2640-4837-b575-e0be04df0525_Extended_MSFT_Method">
    <vt:lpwstr>Automatic</vt:lpwstr>
  </property>
  <property fmtid="{D5CDD505-2E9C-101B-9397-08002B2CF9AE}" pid="9" name="MSIP_Label_501a0944-9d81-4c75-b857-2ec7863455b7_Enabled">
    <vt:lpwstr>True</vt:lpwstr>
  </property>
  <property fmtid="{D5CDD505-2E9C-101B-9397-08002B2CF9AE}" pid="10" name="MSIP_Label_501a0944-9d81-4c75-b857-2ec7863455b7_SiteId">
    <vt:lpwstr>98f1bb3a-5efa-4782-88ba-bd897db60e62</vt:lpwstr>
  </property>
  <property fmtid="{D5CDD505-2E9C-101B-9397-08002B2CF9AE}" pid="11" name="MSIP_Label_501a0944-9d81-4c75-b857-2ec7863455b7_Owner">
    <vt:lpwstr>302104@derby.ac.uk</vt:lpwstr>
  </property>
  <property fmtid="{D5CDD505-2E9C-101B-9397-08002B2CF9AE}" pid="12" name="MSIP_Label_501a0944-9d81-4c75-b857-2ec7863455b7_SetDate">
    <vt:lpwstr>2022-01-17T16:32:16.3775461Z</vt:lpwstr>
  </property>
  <property fmtid="{D5CDD505-2E9C-101B-9397-08002B2CF9AE}" pid="13" name="MSIP_Label_501a0944-9d81-4c75-b857-2ec7863455b7_Name">
    <vt:lpwstr>Internal with visible marking</vt:lpwstr>
  </property>
  <property fmtid="{D5CDD505-2E9C-101B-9397-08002B2CF9AE}" pid="14" name="MSIP_Label_501a0944-9d81-4c75-b857-2ec7863455b7_Application">
    <vt:lpwstr>Microsoft Azure Information Protection</vt:lpwstr>
  </property>
  <property fmtid="{D5CDD505-2E9C-101B-9397-08002B2CF9AE}" pid="15" name="MSIP_Label_501a0944-9d81-4c75-b857-2ec7863455b7_Parent">
    <vt:lpwstr>b47d098f-2640-4837-b575-e0be04df0525</vt:lpwstr>
  </property>
  <property fmtid="{D5CDD505-2E9C-101B-9397-08002B2CF9AE}" pid="16" name="MSIP_Label_501a0944-9d81-4c75-b857-2ec7863455b7_Extended_MSFT_Method">
    <vt:lpwstr>Automatic</vt:lpwstr>
  </property>
  <property fmtid="{D5CDD505-2E9C-101B-9397-08002B2CF9AE}" pid="17" name="Sensitivity">
    <vt:lpwstr>Internal Internal with visible marking</vt:lpwstr>
  </property>
  <property fmtid="{D5CDD505-2E9C-101B-9397-08002B2CF9AE}" pid="18" name="ContentTypeId">
    <vt:lpwstr>0x010100108CEDA7EE5F2F40BD0EC0B6131EA62A</vt:lpwstr>
  </property>
</Properties>
</file>