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9067" w14:textId="77777777" w:rsidR="00256A68" w:rsidRPr="00377EC5" w:rsidRDefault="00256A68" w:rsidP="00256A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 w:rsidRPr="00377EC5">
        <w:rPr>
          <w:rFonts w:ascii="Times New Roman" w:hAnsi="Times New Roman" w:cs="Times New Roman"/>
          <w:b/>
          <w:bCs/>
          <w:i/>
          <w:iCs/>
          <w:u w:val="single"/>
        </w:rPr>
        <w:t>Propuesta preliminar de códigos</w:t>
      </w:r>
    </w:p>
    <w:p w14:paraId="3767C098" w14:textId="77777777" w:rsidR="00256A68" w:rsidRPr="00377EC5" w:rsidRDefault="00256A68" w:rsidP="00256A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 w:rsidRPr="00377EC5">
        <w:rPr>
          <w:rFonts w:ascii="Times New Roman" w:hAnsi="Times New Roman" w:cs="Times New Roman"/>
          <w:b/>
          <w:bCs/>
          <w:i/>
          <w:iCs/>
          <w:u w:val="single"/>
        </w:rPr>
        <w:t xml:space="preserve">Observaciones en casa </w:t>
      </w:r>
    </w:p>
    <w:p w14:paraId="225466C1" w14:textId="77777777" w:rsidR="00256A68" w:rsidRPr="00377EC5" w:rsidRDefault="00256A68" w:rsidP="00256A6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AF6C44B" w14:textId="77777777" w:rsidR="00A7048C" w:rsidRPr="00377EC5" w:rsidRDefault="00A7048C" w:rsidP="00256A6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7D54458" w14:textId="77777777" w:rsidR="004B6358" w:rsidRPr="00377EC5" w:rsidRDefault="004B6358" w:rsidP="004B635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t>Contexto físico y social de observación</w:t>
      </w:r>
    </w:p>
    <w:p w14:paraId="1BABA84E" w14:textId="77777777" w:rsidR="004B6358" w:rsidRPr="00377EC5" w:rsidRDefault="004B6358" w:rsidP="004B635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269"/>
        <w:gridCol w:w="992"/>
        <w:gridCol w:w="6663"/>
      </w:tblGrid>
      <w:tr w:rsidR="00377EC5" w:rsidRPr="00377EC5" w14:paraId="694BAC99" w14:textId="77777777" w:rsidTr="00B07F75">
        <w:tc>
          <w:tcPr>
            <w:tcW w:w="2269" w:type="dxa"/>
          </w:tcPr>
          <w:p w14:paraId="236484FD" w14:textId="77777777" w:rsidR="004B6358" w:rsidRPr="00377EC5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24EB0C7" w14:textId="77777777" w:rsidR="004B6358" w:rsidRPr="00377EC5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7FE0BE72" w14:textId="77777777" w:rsidR="004B6358" w:rsidRPr="00377EC5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BF71ACA" w14:textId="77777777" w:rsidR="004B6358" w:rsidRPr="00377EC5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CBAF7F" w14:textId="77777777" w:rsidR="004B6358" w:rsidRPr="00377EC5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6663" w:type="dxa"/>
          </w:tcPr>
          <w:p w14:paraId="7E185534" w14:textId="77777777" w:rsidR="004B6358" w:rsidRPr="00377EC5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689A355" w14:textId="77777777" w:rsidR="004B6358" w:rsidRPr="00377EC5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0A23DAF3" w14:textId="77777777" w:rsidTr="00B07F75">
        <w:tc>
          <w:tcPr>
            <w:tcW w:w="2269" w:type="dxa"/>
          </w:tcPr>
          <w:p w14:paraId="172956AE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Características físicas de la vivienda</w:t>
            </w:r>
          </w:p>
        </w:tc>
        <w:tc>
          <w:tcPr>
            <w:tcW w:w="992" w:type="dxa"/>
          </w:tcPr>
          <w:p w14:paraId="27EF16AC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3" w:type="dxa"/>
          </w:tcPr>
          <w:p w14:paraId="1A458693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-Características y condiciones físicas de la vivienda (materiales empleados; estado…)</w:t>
            </w:r>
          </w:p>
          <w:p w14:paraId="784870D1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-Distribución de espacios y ambientes y sus respectivas funciones.  Mobiliario.  </w:t>
            </w:r>
          </w:p>
          <w:p w14:paraId="0E1D03B4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-Entorno físico de la vivienda.  Acceso y disponibilidad de agua.  Eliminación de desechos</w:t>
            </w:r>
          </w:p>
        </w:tc>
      </w:tr>
      <w:tr w:rsidR="00377EC5" w:rsidRPr="00377EC5" w14:paraId="7F98A696" w14:textId="77777777" w:rsidTr="00B07F75">
        <w:tc>
          <w:tcPr>
            <w:tcW w:w="2269" w:type="dxa"/>
          </w:tcPr>
          <w:p w14:paraId="1C93457E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Composición familiar </w:t>
            </w:r>
          </w:p>
        </w:tc>
        <w:tc>
          <w:tcPr>
            <w:tcW w:w="992" w:type="dxa"/>
          </w:tcPr>
          <w:p w14:paraId="58DDA280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3" w:type="dxa"/>
          </w:tcPr>
          <w:p w14:paraId="49AFFD63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Número de miembros; edades</w:t>
            </w:r>
          </w:p>
        </w:tc>
      </w:tr>
      <w:tr w:rsidR="00377EC5" w:rsidRPr="00377EC5" w14:paraId="224B90B5" w14:textId="77777777" w:rsidTr="00B07F75">
        <w:tc>
          <w:tcPr>
            <w:tcW w:w="2269" w:type="dxa"/>
            <w:shd w:val="clear" w:color="auto" w:fill="auto"/>
          </w:tcPr>
          <w:p w14:paraId="1E3BD0B7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Condiciones económicas familiares</w:t>
            </w:r>
          </w:p>
        </w:tc>
        <w:tc>
          <w:tcPr>
            <w:tcW w:w="992" w:type="dxa"/>
            <w:shd w:val="clear" w:color="auto" w:fill="auto"/>
          </w:tcPr>
          <w:p w14:paraId="77C2B8A5" w14:textId="77777777" w:rsidR="004B6358" w:rsidRPr="00377EC5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3" w:type="dxa"/>
            <w:shd w:val="clear" w:color="auto" w:fill="auto"/>
          </w:tcPr>
          <w:p w14:paraId="04328CAE" w14:textId="34AEC125" w:rsidR="004B6358" w:rsidRPr="00377EC5" w:rsidRDefault="00B07F75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Características sobre condición de trabajo o no de los integrantes del hogar. Condición de salud. Quiénes colaboran con la economía del hogar</w:t>
            </w:r>
            <w:r w:rsidR="00E66E07"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; cómo </w:t>
            </w: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colaboran. Dificultades económicas comentadas o percibidas por observadora</w:t>
            </w:r>
          </w:p>
        </w:tc>
      </w:tr>
    </w:tbl>
    <w:p w14:paraId="47FB2AA6" w14:textId="77777777" w:rsidR="00AB1890" w:rsidRPr="00377EC5" w:rsidRDefault="00AB1890" w:rsidP="00207094">
      <w:pPr>
        <w:rPr>
          <w:rFonts w:ascii="Times New Roman" w:hAnsi="Times New Roman" w:cs="Times New Roman"/>
        </w:rPr>
      </w:pPr>
    </w:p>
    <w:p w14:paraId="099FF34E" w14:textId="77777777" w:rsidR="00A66099" w:rsidRPr="00377EC5" w:rsidRDefault="00A66099" w:rsidP="00A66099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t>La alimentación del niño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1738"/>
        <w:gridCol w:w="2090"/>
        <w:gridCol w:w="851"/>
        <w:gridCol w:w="5245"/>
      </w:tblGrid>
      <w:tr w:rsidR="00377EC5" w:rsidRPr="00377EC5" w14:paraId="42E5CE4A" w14:textId="77777777" w:rsidTr="00B07F75">
        <w:tc>
          <w:tcPr>
            <w:tcW w:w="1738" w:type="dxa"/>
          </w:tcPr>
          <w:p w14:paraId="5845B85F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BF07D5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Temas</w:t>
            </w:r>
          </w:p>
        </w:tc>
        <w:tc>
          <w:tcPr>
            <w:tcW w:w="2090" w:type="dxa"/>
          </w:tcPr>
          <w:p w14:paraId="0C9C1866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B60C65D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2AA6B84D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8F925A2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9259283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245" w:type="dxa"/>
          </w:tcPr>
          <w:p w14:paraId="6172A38C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5F92AA6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631F9C97" w14:textId="77777777" w:rsidTr="00B07F75">
        <w:tc>
          <w:tcPr>
            <w:tcW w:w="1738" w:type="dxa"/>
            <w:vMerge w:val="restart"/>
          </w:tcPr>
          <w:p w14:paraId="0527B844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Preparación de alimentos</w:t>
            </w:r>
          </w:p>
        </w:tc>
        <w:tc>
          <w:tcPr>
            <w:tcW w:w="2090" w:type="dxa"/>
          </w:tcPr>
          <w:p w14:paraId="5FD4B1D6" w14:textId="77777777" w:rsidR="00A66099" w:rsidRPr="00377EC5" w:rsidRDefault="00A66099" w:rsidP="008263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Actividades de preparación </w:t>
            </w:r>
          </w:p>
        </w:tc>
        <w:tc>
          <w:tcPr>
            <w:tcW w:w="851" w:type="dxa"/>
          </w:tcPr>
          <w:p w14:paraId="7DB7543A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7D272E13" w14:textId="52E8510C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Quiénes participan; de qué manera; forma en que se procesan los alimentos.  Preparación aparte para el niño / olla familiar</w:t>
            </w:r>
            <w:r w:rsidR="00B07F75" w:rsidRPr="00377EC5">
              <w:rPr>
                <w:rFonts w:ascii="Times New Roman" w:hAnsi="Times New Roman" w:cs="Times New Roman"/>
                <w:sz w:val="18"/>
                <w:szCs w:val="18"/>
              </w:rPr>
              <w:t>. Duración o tiempo empleado</w:t>
            </w:r>
          </w:p>
        </w:tc>
      </w:tr>
      <w:tr w:rsidR="00377EC5" w:rsidRPr="00377EC5" w14:paraId="5C8D2787" w14:textId="77777777" w:rsidTr="00B07F75">
        <w:trPr>
          <w:trHeight w:val="228"/>
        </w:trPr>
        <w:tc>
          <w:tcPr>
            <w:tcW w:w="1738" w:type="dxa"/>
            <w:vMerge/>
          </w:tcPr>
          <w:p w14:paraId="4EC73947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4BED2C43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Alimentos empleados</w:t>
            </w:r>
          </w:p>
        </w:tc>
        <w:tc>
          <w:tcPr>
            <w:tcW w:w="851" w:type="dxa"/>
          </w:tcPr>
          <w:p w14:paraId="64C7ED84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64EFBF5C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Alimentos utilizados en las preparaciones</w:t>
            </w:r>
          </w:p>
        </w:tc>
      </w:tr>
      <w:tr w:rsidR="00377EC5" w:rsidRPr="00377EC5" w14:paraId="7269FF7D" w14:textId="77777777" w:rsidTr="00B07F75">
        <w:tc>
          <w:tcPr>
            <w:tcW w:w="1738" w:type="dxa"/>
            <w:vMerge w:val="restart"/>
          </w:tcPr>
          <w:p w14:paraId="2E325098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Servido de alimentos</w:t>
            </w:r>
          </w:p>
        </w:tc>
        <w:tc>
          <w:tcPr>
            <w:tcW w:w="2090" w:type="dxa"/>
          </w:tcPr>
          <w:p w14:paraId="5B4A95EF" w14:textId="77777777" w:rsidR="00A66099" w:rsidRPr="00377EC5" w:rsidRDefault="00A66099" w:rsidP="008263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Servido de alimentos</w:t>
            </w:r>
          </w:p>
        </w:tc>
        <w:tc>
          <w:tcPr>
            <w:tcW w:w="851" w:type="dxa"/>
          </w:tcPr>
          <w:p w14:paraId="5766CCF0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1DD0E83C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En qué se sirve, utensilios empleados; cuánto; orden en el servido (niño y otros familiares); qué se hace cuando alguien desea repetir…</w:t>
            </w:r>
          </w:p>
        </w:tc>
      </w:tr>
      <w:tr w:rsidR="00377EC5" w:rsidRPr="00377EC5" w14:paraId="4C8F3B40" w14:textId="77777777" w:rsidTr="00B07F75">
        <w:tc>
          <w:tcPr>
            <w:tcW w:w="1738" w:type="dxa"/>
            <w:vMerge/>
          </w:tcPr>
          <w:p w14:paraId="677B595E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22047D7" w14:textId="77777777" w:rsidR="00A66099" w:rsidRPr="00377EC5" w:rsidRDefault="00A66099" w:rsidP="00E66E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Características de las preparaciones </w:t>
            </w:r>
          </w:p>
        </w:tc>
        <w:tc>
          <w:tcPr>
            <w:tcW w:w="851" w:type="dxa"/>
          </w:tcPr>
          <w:p w14:paraId="2B70AAAB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1C50385E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Consistencia de la preparación que se ofrece al niño</w:t>
            </w:r>
          </w:p>
        </w:tc>
      </w:tr>
      <w:tr w:rsidR="00377EC5" w:rsidRPr="00377EC5" w14:paraId="0DECF823" w14:textId="77777777" w:rsidTr="00B07F75">
        <w:tc>
          <w:tcPr>
            <w:tcW w:w="1738" w:type="dxa"/>
            <w:vMerge w:val="restart"/>
          </w:tcPr>
          <w:p w14:paraId="2DE0DC92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 momento de la alimentación del niño</w:t>
            </w:r>
          </w:p>
        </w:tc>
        <w:tc>
          <w:tcPr>
            <w:tcW w:w="2090" w:type="dxa"/>
          </w:tcPr>
          <w:p w14:paraId="267A8A1C" w14:textId="77777777" w:rsidR="00A66099" w:rsidRPr="00377EC5" w:rsidRDefault="00A66099" w:rsidP="008263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Ubicación CP respecto al niño</w:t>
            </w:r>
          </w:p>
        </w:tc>
        <w:tc>
          <w:tcPr>
            <w:tcW w:w="851" w:type="dxa"/>
          </w:tcPr>
          <w:p w14:paraId="46110912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1695DA86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Lugar en que se da de comer al niño (ambiente específico; uso de coche; silla alta con mesa…).  Ubicación del niño respecto a la persona que da de comer</w:t>
            </w:r>
          </w:p>
        </w:tc>
      </w:tr>
      <w:tr w:rsidR="00377EC5" w:rsidRPr="00377EC5" w14:paraId="55DBDD90" w14:textId="77777777" w:rsidTr="00B07F75">
        <w:tc>
          <w:tcPr>
            <w:tcW w:w="1738" w:type="dxa"/>
            <w:vMerge/>
          </w:tcPr>
          <w:p w14:paraId="56F805B2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3FF533C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OTROS durante la alimentación</w:t>
            </w:r>
          </w:p>
        </w:tc>
        <w:tc>
          <w:tcPr>
            <w:tcW w:w="851" w:type="dxa"/>
          </w:tcPr>
          <w:p w14:paraId="7528E8E7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3D7BEA64" w14:textId="15B823A6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Quiénes; qué hacen respecto al niño; cómo se relacionan</w:t>
            </w:r>
            <w:r w:rsidR="00E66E07"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 OTROS con el niño </w:t>
            </w: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y la CP, </w:t>
            </w:r>
            <w:r w:rsidR="00E66E07" w:rsidRPr="00377EC5">
              <w:rPr>
                <w:rFonts w:ascii="Times New Roman" w:hAnsi="Times New Roman" w:cs="Times New Roman"/>
                <w:sz w:val="18"/>
                <w:szCs w:val="18"/>
              </w:rPr>
              <w:t>durante la alimentación</w:t>
            </w:r>
          </w:p>
        </w:tc>
      </w:tr>
      <w:tr w:rsidR="00377EC5" w:rsidRPr="00377EC5" w14:paraId="6FE5E3F7" w14:textId="77777777" w:rsidTr="00B07F75">
        <w:tc>
          <w:tcPr>
            <w:tcW w:w="1738" w:type="dxa"/>
            <w:vMerge/>
          </w:tcPr>
          <w:p w14:paraId="6ECFB1FB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30EBCDC4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Distractores durante la alimentación</w:t>
            </w:r>
          </w:p>
        </w:tc>
        <w:tc>
          <w:tcPr>
            <w:tcW w:w="851" w:type="dxa"/>
          </w:tcPr>
          <w:p w14:paraId="61419B1D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2CE8893E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Qué distrae al niño; qué se hace al respecto </w:t>
            </w:r>
          </w:p>
        </w:tc>
      </w:tr>
      <w:tr w:rsidR="00377EC5" w:rsidRPr="00377EC5" w14:paraId="30A11B3F" w14:textId="77777777" w:rsidTr="00B07F75">
        <w:tc>
          <w:tcPr>
            <w:tcW w:w="1738" w:type="dxa"/>
            <w:vMerge/>
          </w:tcPr>
          <w:p w14:paraId="61676FC4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5837A7EA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Estrategias para dar de comer</w:t>
            </w:r>
          </w:p>
        </w:tc>
        <w:tc>
          <w:tcPr>
            <w:tcW w:w="851" w:type="dxa"/>
          </w:tcPr>
          <w:p w14:paraId="6A31A38E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0D5C7FD7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Qué hace la CP o la persona que da de comer (se da de comer primero al niño; se despliegan juguetes; se habla; canta; se ayuda al niño; se incentiva o deja que coma por sí mismo…)</w:t>
            </w:r>
          </w:p>
        </w:tc>
      </w:tr>
      <w:tr w:rsidR="00377EC5" w:rsidRPr="00377EC5" w14:paraId="32F42323" w14:textId="77777777" w:rsidTr="00B07F75">
        <w:tc>
          <w:tcPr>
            <w:tcW w:w="1738" w:type="dxa"/>
            <w:vMerge/>
          </w:tcPr>
          <w:p w14:paraId="2F9F05F2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2B3E863" w14:textId="77777777" w:rsidR="00A66099" w:rsidRPr="00377EC5" w:rsidRDefault="00A66099" w:rsidP="00E66E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Estrategias empleadas cuando niño no quiere comer</w:t>
            </w:r>
          </w:p>
        </w:tc>
        <w:tc>
          <w:tcPr>
            <w:tcW w:w="851" w:type="dxa"/>
          </w:tcPr>
          <w:p w14:paraId="4AE6DEC7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15FD56B5" w14:textId="0DA6FEFF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Indicadores de no querer comer o de rechazo (no abre la boca; bota la comida; voltea la cara…); qué se hace frente a tales indicadores (cambio de ubicación</w:t>
            </w:r>
            <w:r w:rsidR="00E66E07" w:rsidRPr="00377EC5">
              <w:rPr>
                <w:rFonts w:ascii="Times New Roman" w:hAnsi="Times New Roman" w:cs="Times New Roman"/>
                <w:sz w:val="18"/>
                <w:szCs w:val="18"/>
              </w:rPr>
              <w:t>; se hace una pausa y se insiste nuevamente</w:t>
            </w: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…)</w:t>
            </w:r>
          </w:p>
        </w:tc>
      </w:tr>
      <w:tr w:rsidR="00377EC5" w:rsidRPr="00377EC5" w14:paraId="41F575D0" w14:textId="77777777" w:rsidTr="00B07F75">
        <w:tc>
          <w:tcPr>
            <w:tcW w:w="1738" w:type="dxa"/>
            <w:vMerge/>
          </w:tcPr>
          <w:p w14:paraId="5AF4D732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</w:tcPr>
          <w:p w14:paraId="7DF07F10" w14:textId="7443525A" w:rsidR="00A66099" w:rsidRPr="00377EC5" w:rsidRDefault="00B07F75" w:rsidP="00E66E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Reacción del niño frente a la alimentación</w:t>
            </w:r>
          </w:p>
        </w:tc>
        <w:tc>
          <w:tcPr>
            <w:tcW w:w="851" w:type="dxa"/>
          </w:tcPr>
          <w:p w14:paraId="0E478A38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698E2E21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-Qué hace el niño mientras se le da de comer </w:t>
            </w:r>
          </w:p>
          <w:p w14:paraId="0E8C9324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-Qué hace el niño a voluntad para comer (escoge qué alimento quiere comer; cómo hacerlo (por ejemplo, solo)</w:t>
            </w:r>
          </w:p>
        </w:tc>
      </w:tr>
      <w:tr w:rsidR="00377EC5" w:rsidRPr="00377EC5" w14:paraId="359D25D8" w14:textId="77777777" w:rsidTr="00B07F75">
        <w:tc>
          <w:tcPr>
            <w:tcW w:w="1738" w:type="dxa"/>
            <w:vMerge/>
          </w:tcPr>
          <w:p w14:paraId="00B58D13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4FF1C394" w14:textId="77777777" w:rsidR="00A66099" w:rsidRPr="00377EC5" w:rsidRDefault="00A66099" w:rsidP="00E66E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Duración de la alimentación</w:t>
            </w:r>
          </w:p>
        </w:tc>
        <w:tc>
          <w:tcPr>
            <w:tcW w:w="851" w:type="dxa"/>
          </w:tcPr>
          <w:p w14:paraId="08E8EF05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6B26411F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Tiempo aproximado que toma el evento de alimentación</w:t>
            </w:r>
          </w:p>
        </w:tc>
      </w:tr>
      <w:tr w:rsidR="00377EC5" w:rsidRPr="00377EC5" w14:paraId="5EACE248" w14:textId="77777777" w:rsidTr="00B07F75">
        <w:tc>
          <w:tcPr>
            <w:tcW w:w="1738" w:type="dxa"/>
            <w:vMerge/>
          </w:tcPr>
          <w:p w14:paraId="68C19261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651974F1" w14:textId="77777777" w:rsidR="00A66099" w:rsidRPr="00377EC5" w:rsidRDefault="00A66099" w:rsidP="008263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Cantidad consumida</w:t>
            </w:r>
          </w:p>
        </w:tc>
        <w:tc>
          <w:tcPr>
            <w:tcW w:w="851" w:type="dxa"/>
          </w:tcPr>
          <w:p w14:paraId="1CA83C5C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7D206418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Cuánto de lo servido ha comido el niño</w:t>
            </w:r>
          </w:p>
        </w:tc>
      </w:tr>
      <w:tr w:rsidR="00377EC5" w:rsidRPr="00377EC5" w14:paraId="53C05624" w14:textId="77777777" w:rsidTr="00B07F75">
        <w:tc>
          <w:tcPr>
            <w:tcW w:w="1738" w:type="dxa"/>
            <w:vMerge w:val="restart"/>
          </w:tcPr>
          <w:p w14:paraId="2971BDD9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Lactancia y alimentación</w:t>
            </w:r>
          </w:p>
        </w:tc>
        <w:tc>
          <w:tcPr>
            <w:tcW w:w="2090" w:type="dxa"/>
          </w:tcPr>
          <w:p w14:paraId="0B8CF192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Relación entre lactancia y alimentación</w:t>
            </w:r>
          </w:p>
        </w:tc>
        <w:tc>
          <w:tcPr>
            <w:tcW w:w="851" w:type="dxa"/>
          </w:tcPr>
          <w:p w14:paraId="391C294F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0869892E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Momentos; duración; forma en que se da de lactar al niño</w:t>
            </w:r>
          </w:p>
        </w:tc>
      </w:tr>
      <w:tr w:rsidR="00377EC5" w:rsidRPr="00377EC5" w14:paraId="1BF4E93D" w14:textId="77777777" w:rsidTr="00B07F75">
        <w:tc>
          <w:tcPr>
            <w:tcW w:w="1738" w:type="dxa"/>
            <w:vMerge/>
          </w:tcPr>
          <w:p w14:paraId="14B59845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159F45D8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Consumo de otras leches</w:t>
            </w:r>
          </w:p>
        </w:tc>
        <w:tc>
          <w:tcPr>
            <w:tcW w:w="851" w:type="dxa"/>
          </w:tcPr>
          <w:p w14:paraId="1A471A7B" w14:textId="77777777" w:rsidR="00A66099" w:rsidRPr="00377EC5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34CF9E33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Preparación y consumo de otras leches</w:t>
            </w:r>
          </w:p>
        </w:tc>
      </w:tr>
      <w:tr w:rsidR="00377EC5" w:rsidRPr="00377EC5" w14:paraId="0EA364F3" w14:textId="77777777" w:rsidTr="00B07F75">
        <w:tc>
          <w:tcPr>
            <w:tcW w:w="1738" w:type="dxa"/>
            <w:vMerge w:val="restart"/>
          </w:tcPr>
          <w:p w14:paraId="1DA4936B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Otros alimentos y preparaciones ofrecidos al niño</w:t>
            </w:r>
          </w:p>
        </w:tc>
        <w:tc>
          <w:tcPr>
            <w:tcW w:w="2090" w:type="dxa"/>
          </w:tcPr>
          <w:p w14:paraId="4DB82392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Entrecomidas</w:t>
            </w:r>
          </w:p>
        </w:tc>
        <w:tc>
          <w:tcPr>
            <w:tcW w:w="851" w:type="dxa"/>
          </w:tcPr>
          <w:p w14:paraId="2C397E9E" w14:textId="77777777" w:rsidR="00FC56AC" w:rsidRPr="00377EC5" w:rsidRDefault="00FC56AC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34BB406D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Qué se ofrece; en qué momento; de qué manera</w:t>
            </w:r>
          </w:p>
        </w:tc>
      </w:tr>
      <w:tr w:rsidR="00377EC5" w:rsidRPr="00377EC5" w14:paraId="06B3C8CB" w14:textId="77777777" w:rsidTr="00B07F75">
        <w:tc>
          <w:tcPr>
            <w:tcW w:w="1738" w:type="dxa"/>
            <w:vMerge/>
          </w:tcPr>
          <w:p w14:paraId="2D647F77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</w:tcPr>
          <w:p w14:paraId="037AD31F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Oportunidades de consumo de alimentos procesados o preparados fuera de casa </w:t>
            </w:r>
          </w:p>
        </w:tc>
        <w:tc>
          <w:tcPr>
            <w:tcW w:w="851" w:type="dxa"/>
            <w:shd w:val="clear" w:color="auto" w:fill="auto"/>
          </w:tcPr>
          <w:p w14:paraId="1A020C67" w14:textId="77777777" w:rsidR="00FC56AC" w:rsidRPr="00377EC5" w:rsidRDefault="00FC56AC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5BA29179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Qué se ofrece; quiénes; en qué circunstancias; recepción del niño; qué dice o hace la cuidadora principal o persona que apoya en el cuidado del niño</w:t>
            </w:r>
          </w:p>
        </w:tc>
      </w:tr>
      <w:tr w:rsidR="00377EC5" w:rsidRPr="00377EC5" w14:paraId="78CC504A" w14:textId="77777777" w:rsidTr="00B07F75">
        <w:tc>
          <w:tcPr>
            <w:tcW w:w="1738" w:type="dxa"/>
          </w:tcPr>
          <w:p w14:paraId="5A884E4B" w14:textId="09CBCBE6" w:rsidR="008755EA" w:rsidRPr="00377EC5" w:rsidRDefault="008755EA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Comentarios sobre alimentación y cuidado</w:t>
            </w:r>
          </w:p>
        </w:tc>
        <w:tc>
          <w:tcPr>
            <w:tcW w:w="2090" w:type="dxa"/>
            <w:shd w:val="clear" w:color="auto" w:fill="auto"/>
          </w:tcPr>
          <w:p w14:paraId="3A307434" w14:textId="4638B502" w:rsidR="008755EA" w:rsidRPr="00377EC5" w:rsidRDefault="008755EA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Comentarios y observaciones de la CP y otros cuidadores en torno al cuidado y la alimentación</w:t>
            </w:r>
          </w:p>
        </w:tc>
        <w:tc>
          <w:tcPr>
            <w:tcW w:w="851" w:type="dxa"/>
            <w:shd w:val="clear" w:color="auto" w:fill="auto"/>
          </w:tcPr>
          <w:p w14:paraId="6FE6CA60" w14:textId="77777777" w:rsidR="008755EA" w:rsidRPr="00377EC5" w:rsidRDefault="008755EA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03EEBCC4" w14:textId="448BD74D" w:rsidR="008755EA" w:rsidRPr="00377EC5" w:rsidRDefault="008755EA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Lo que se dice sobre la alimentación y el cuidado del niño (alusión al consumo de determinados alimentos; formas de consumo; lo que se hace para facilitar la alimentación del niño</w:t>
            </w:r>
            <w:r w:rsidR="00A3722E" w:rsidRPr="00377EC5">
              <w:rPr>
                <w:rFonts w:ascii="Times New Roman" w:hAnsi="Times New Roman" w:cs="Times New Roman"/>
                <w:sz w:val="18"/>
                <w:szCs w:val="18"/>
              </w:rPr>
              <w:t>; condiciones de alimentación consideradas ideales…valores, practicas familiares; acuerdos y discrepancias respecto a la alimentación…)</w:t>
            </w:r>
          </w:p>
        </w:tc>
      </w:tr>
    </w:tbl>
    <w:p w14:paraId="5B8A781B" w14:textId="77777777" w:rsidR="00DE5594" w:rsidRPr="00377EC5" w:rsidRDefault="00DE5594" w:rsidP="00DE5594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lastRenderedPageBreak/>
        <w:t xml:space="preserve">Participación OTROS en el cuidado del niño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377EC5" w:rsidRPr="00377EC5" w14:paraId="30FF6A7D" w14:textId="77777777" w:rsidTr="004E3CC8">
        <w:tc>
          <w:tcPr>
            <w:tcW w:w="2836" w:type="dxa"/>
          </w:tcPr>
          <w:p w14:paraId="6A2E91CD" w14:textId="77777777" w:rsidR="00DE5594" w:rsidRPr="00377EC5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79C5831" w14:textId="77777777" w:rsidR="00DE5594" w:rsidRPr="00377EC5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63F006CC" w14:textId="77777777" w:rsidR="00DE5594" w:rsidRPr="00377EC5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41A664" w14:textId="77777777" w:rsidR="00DE5594" w:rsidRPr="00377EC5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398FB7C" w14:textId="77777777" w:rsidR="00DE5594" w:rsidRPr="00377EC5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954" w:type="dxa"/>
          </w:tcPr>
          <w:p w14:paraId="6EF47D84" w14:textId="77777777" w:rsidR="00DE5594" w:rsidRPr="00377EC5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4801702" w14:textId="77777777" w:rsidR="00DE5594" w:rsidRPr="00377EC5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072B4F6E" w14:textId="77777777" w:rsidTr="004E3CC8">
        <w:tc>
          <w:tcPr>
            <w:tcW w:w="2836" w:type="dxa"/>
          </w:tcPr>
          <w:p w14:paraId="51A5112E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Apoyo OTROS en el cuidado del niño</w:t>
            </w:r>
          </w:p>
        </w:tc>
        <w:tc>
          <w:tcPr>
            <w:tcW w:w="1134" w:type="dxa"/>
          </w:tcPr>
          <w:p w14:paraId="4490EE66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07168CFC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Quiénes apoyan; de qué manera (qué actividades realizan; con qué frecuencia…)</w:t>
            </w:r>
          </w:p>
        </w:tc>
      </w:tr>
      <w:tr w:rsidR="00377EC5" w:rsidRPr="00377EC5" w14:paraId="1EB21EE3" w14:textId="77777777" w:rsidTr="004E3CC8">
        <w:tc>
          <w:tcPr>
            <w:tcW w:w="2836" w:type="dxa"/>
          </w:tcPr>
          <w:p w14:paraId="2392E510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Relación OTROS - niño </w:t>
            </w:r>
          </w:p>
        </w:tc>
        <w:tc>
          <w:tcPr>
            <w:tcW w:w="1134" w:type="dxa"/>
          </w:tcPr>
          <w:p w14:paraId="556A4FD5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6A8580FB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Interacción que los miembros de la familia establecen con el niño (qué dicen; de qué manera se relacionan…)</w:t>
            </w:r>
          </w:p>
        </w:tc>
      </w:tr>
      <w:tr w:rsidR="00377EC5" w:rsidRPr="00377EC5" w14:paraId="0401F4E8" w14:textId="77777777" w:rsidTr="004E3CC8">
        <w:tc>
          <w:tcPr>
            <w:tcW w:w="2836" w:type="dxa"/>
          </w:tcPr>
          <w:p w14:paraId="3257AE0D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Actividades generales OTROS</w:t>
            </w:r>
          </w:p>
        </w:tc>
        <w:tc>
          <w:tcPr>
            <w:tcW w:w="1134" w:type="dxa"/>
          </w:tcPr>
          <w:p w14:paraId="68BCFC6A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352C6A97" w14:textId="77777777" w:rsidR="00DE5594" w:rsidRPr="00377EC5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Qué hacen o realizan los miembros de la familia (trabajo; estudios; tareas de cuidado general del niño y en casa…)</w:t>
            </w:r>
          </w:p>
        </w:tc>
      </w:tr>
    </w:tbl>
    <w:p w14:paraId="5A1D17C9" w14:textId="77777777" w:rsidR="00DE5594" w:rsidRPr="00377EC5" w:rsidRDefault="00DE5594" w:rsidP="00207094">
      <w:pPr>
        <w:rPr>
          <w:rFonts w:ascii="Times New Roman" w:hAnsi="Times New Roman" w:cs="Times New Roman"/>
        </w:rPr>
      </w:pPr>
    </w:p>
    <w:p w14:paraId="29265A01" w14:textId="77777777" w:rsidR="00A66099" w:rsidRPr="00377EC5" w:rsidRDefault="00A66099" w:rsidP="00A66099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t xml:space="preserve">Actividad laboral de la cuidadora principal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377EC5" w:rsidRPr="00377EC5" w14:paraId="3F24BD35" w14:textId="77777777" w:rsidTr="004E3CC8">
        <w:tc>
          <w:tcPr>
            <w:tcW w:w="2836" w:type="dxa"/>
          </w:tcPr>
          <w:p w14:paraId="3F57A5FD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087BBA5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12366F87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614590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B69602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954" w:type="dxa"/>
          </w:tcPr>
          <w:p w14:paraId="22A58566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2FB5626" w14:textId="77777777" w:rsidR="00A66099" w:rsidRPr="00377EC5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2D558A06" w14:textId="77777777" w:rsidTr="004E3CC8">
        <w:tc>
          <w:tcPr>
            <w:tcW w:w="2836" w:type="dxa"/>
          </w:tcPr>
          <w:p w14:paraId="7F7B6614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Actividad laboral </w:t>
            </w:r>
          </w:p>
        </w:tc>
        <w:tc>
          <w:tcPr>
            <w:tcW w:w="1134" w:type="dxa"/>
          </w:tcPr>
          <w:p w14:paraId="3C080693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1AF1123E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Actividad laboral que la CP realiza; horario; condiciones laborales</w:t>
            </w:r>
          </w:p>
        </w:tc>
      </w:tr>
      <w:tr w:rsidR="00377EC5" w:rsidRPr="00377EC5" w14:paraId="3833EBA1" w14:textId="77777777" w:rsidTr="004E3CC8">
        <w:tc>
          <w:tcPr>
            <w:tcW w:w="2836" w:type="dxa"/>
            <w:shd w:val="clear" w:color="auto" w:fill="auto"/>
          </w:tcPr>
          <w:p w14:paraId="459CD62E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Actividad laboral y actividades de cuidado (niño y casa)</w:t>
            </w:r>
          </w:p>
        </w:tc>
        <w:tc>
          <w:tcPr>
            <w:tcW w:w="1134" w:type="dxa"/>
            <w:shd w:val="clear" w:color="auto" w:fill="auto"/>
          </w:tcPr>
          <w:p w14:paraId="2CD17FEC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7C255912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Organización respecto al cuidado del niño y tareas de mantenimiento y cuidado familiar </w:t>
            </w:r>
          </w:p>
          <w:p w14:paraId="3FD70DA9" w14:textId="77777777" w:rsidR="00A66099" w:rsidRPr="00377EC5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AE35428" w14:textId="77777777" w:rsidR="00A66099" w:rsidRPr="00377EC5" w:rsidRDefault="00A66099" w:rsidP="00207094">
      <w:pPr>
        <w:rPr>
          <w:rFonts w:ascii="Times New Roman" w:hAnsi="Times New Roman" w:cs="Times New Roman"/>
        </w:rPr>
      </w:pPr>
    </w:p>
    <w:p w14:paraId="3E20661D" w14:textId="77777777" w:rsidR="00FC56AC" w:rsidRPr="00377EC5" w:rsidRDefault="00FC56AC" w:rsidP="00FC56AC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t xml:space="preserve">Otras actividades de cuidado fuera de la alimentación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377EC5" w:rsidRPr="00377EC5" w14:paraId="13EEF8CC" w14:textId="77777777" w:rsidTr="004E3CC8">
        <w:tc>
          <w:tcPr>
            <w:tcW w:w="2836" w:type="dxa"/>
          </w:tcPr>
          <w:p w14:paraId="7BFA295E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11FC40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1806FBE5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FA2F18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EEDA0AF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954" w:type="dxa"/>
          </w:tcPr>
          <w:p w14:paraId="3D3A21CE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A2FB991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28E669B5" w14:textId="77777777" w:rsidTr="004E3CC8">
        <w:tc>
          <w:tcPr>
            <w:tcW w:w="2836" w:type="dxa"/>
            <w:shd w:val="clear" w:color="auto" w:fill="FFFFFF" w:themeFill="background1"/>
          </w:tcPr>
          <w:p w14:paraId="51CB6D2B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Otras actividades de cuidado del niño</w:t>
            </w:r>
          </w:p>
        </w:tc>
        <w:tc>
          <w:tcPr>
            <w:tcW w:w="1134" w:type="dxa"/>
            <w:shd w:val="clear" w:color="auto" w:fill="FFFFFF" w:themeFill="background1"/>
          </w:tcPr>
          <w:p w14:paraId="0427FA45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0CB8CEE9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Actividades – fuera de la alimentación – que demandan las necesidades de cuidado y atención del niño (higiene; juego…)</w:t>
            </w:r>
          </w:p>
        </w:tc>
      </w:tr>
      <w:tr w:rsidR="00377EC5" w:rsidRPr="00377EC5" w14:paraId="1F3CA4CB" w14:textId="77777777" w:rsidTr="004E3CC8">
        <w:trPr>
          <w:trHeight w:val="538"/>
        </w:trPr>
        <w:tc>
          <w:tcPr>
            <w:tcW w:w="2836" w:type="dxa"/>
            <w:shd w:val="clear" w:color="auto" w:fill="auto"/>
          </w:tcPr>
          <w:p w14:paraId="2A720CE9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Actividades de mantenimiento y cuidado del hogar</w:t>
            </w:r>
          </w:p>
        </w:tc>
        <w:tc>
          <w:tcPr>
            <w:tcW w:w="1134" w:type="dxa"/>
            <w:shd w:val="clear" w:color="auto" w:fill="auto"/>
          </w:tcPr>
          <w:p w14:paraId="74661D69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0C832C06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Relación entre actividades de cuidado del niño y actividades domésticas (organización; dedicación de tiempo; distribución de tareas y responsabilidades…)</w:t>
            </w:r>
          </w:p>
        </w:tc>
      </w:tr>
      <w:tr w:rsidR="00377EC5" w:rsidRPr="00377EC5" w14:paraId="35811687" w14:textId="77777777" w:rsidTr="004E3CC8">
        <w:tc>
          <w:tcPr>
            <w:tcW w:w="2836" w:type="dxa"/>
          </w:tcPr>
          <w:p w14:paraId="748AC594" w14:textId="582F53CD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Actividades de cuidado de la </w:t>
            </w:r>
            <w:r w:rsidR="004E3CEB" w:rsidRPr="00377EC5">
              <w:rPr>
                <w:rFonts w:ascii="Times New Roman" w:hAnsi="Times New Roman" w:cs="Times New Roman"/>
                <w:sz w:val="18"/>
                <w:szCs w:val="18"/>
              </w:rPr>
              <w:t>CP respecto</w:t>
            </w:r>
            <w:r w:rsidR="00B07F75"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OTROS</w:t>
            </w:r>
            <w:r w:rsidR="00B07F75"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 miembros </w:t>
            </w:r>
          </w:p>
        </w:tc>
        <w:tc>
          <w:tcPr>
            <w:tcW w:w="1134" w:type="dxa"/>
          </w:tcPr>
          <w:p w14:paraId="0ACAA3B3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04EDE544" w14:textId="265083E1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Actividades respecto a otros miembros de la familia (apoyo y supervisión de tareas</w:t>
            </w:r>
            <w:r w:rsidR="003E0CE6" w:rsidRPr="00377EC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 repaso y orientación; fomento de actividades lúdicas…).  Relación que se establece con OTROS</w:t>
            </w:r>
          </w:p>
        </w:tc>
      </w:tr>
    </w:tbl>
    <w:p w14:paraId="344A150E" w14:textId="77777777" w:rsidR="00FC56AC" w:rsidRPr="00377EC5" w:rsidRDefault="00FC56AC" w:rsidP="00FC56AC"/>
    <w:p w14:paraId="19169607" w14:textId="77777777" w:rsidR="00FC56AC" w:rsidRPr="00377EC5" w:rsidRDefault="00FC56AC" w:rsidP="00FC56AC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t xml:space="preserve">Actividades de higiene y limpieza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377EC5" w:rsidRPr="00377EC5" w14:paraId="0C9BE6D1" w14:textId="77777777" w:rsidTr="004E3CC8">
        <w:tc>
          <w:tcPr>
            <w:tcW w:w="2836" w:type="dxa"/>
          </w:tcPr>
          <w:p w14:paraId="12863927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24B3FE5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5BDF0CE8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6FEFC85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2A44CB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954" w:type="dxa"/>
          </w:tcPr>
          <w:p w14:paraId="239E0EB8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A75CB3" w14:textId="77777777" w:rsidR="00FC56AC" w:rsidRPr="00377EC5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7794B918" w14:textId="77777777" w:rsidTr="004E3CC8">
        <w:tc>
          <w:tcPr>
            <w:tcW w:w="2836" w:type="dxa"/>
            <w:shd w:val="clear" w:color="auto" w:fill="FFFFFF" w:themeFill="background1"/>
          </w:tcPr>
          <w:p w14:paraId="53F2A4B6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Prácticas de higiene / Lavado de manos </w:t>
            </w:r>
          </w:p>
        </w:tc>
        <w:tc>
          <w:tcPr>
            <w:tcW w:w="1134" w:type="dxa"/>
            <w:shd w:val="clear" w:color="auto" w:fill="FFFFFF" w:themeFill="background1"/>
          </w:tcPr>
          <w:p w14:paraId="1EA5B5B8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680DE19A" w14:textId="68E34BF8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En qué momentos se da el lavado de manos de CP y OTROS (preparación de alimentos; cambio de pañales; dar de comer; uso de servicios higiénicos; con qué implementos…); qué se dice en torno al lavado de manos</w:t>
            </w:r>
          </w:p>
        </w:tc>
      </w:tr>
      <w:tr w:rsidR="00377EC5" w:rsidRPr="00377EC5" w14:paraId="0751B52B" w14:textId="77777777" w:rsidTr="004E3CC8">
        <w:tc>
          <w:tcPr>
            <w:tcW w:w="2836" w:type="dxa"/>
            <w:shd w:val="clear" w:color="auto" w:fill="FFFFFF" w:themeFill="background1"/>
          </w:tcPr>
          <w:p w14:paraId="1F8DB9FE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Limpieza de la vivienda</w:t>
            </w:r>
          </w:p>
        </w:tc>
        <w:tc>
          <w:tcPr>
            <w:tcW w:w="1134" w:type="dxa"/>
            <w:shd w:val="clear" w:color="auto" w:fill="FFFFFF" w:themeFill="background1"/>
          </w:tcPr>
          <w:p w14:paraId="1B250AE2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771F501F" w14:textId="745B4B92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Condición de pisos, existencia de heces de animales.  Uso de escoba y otros implementos para limpiar.  Condiciones </w:t>
            </w:r>
            <w:r w:rsidR="00B07F75" w:rsidRPr="00377EC5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de exposición </w:t>
            </w:r>
            <w:r w:rsidRPr="00377EC5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(se cubre la comida; presencia de moscas…)</w:t>
            </w:r>
          </w:p>
        </w:tc>
      </w:tr>
      <w:tr w:rsidR="00377EC5" w:rsidRPr="00377EC5" w14:paraId="75354893" w14:textId="77777777" w:rsidTr="004E3CC8">
        <w:tc>
          <w:tcPr>
            <w:tcW w:w="2836" w:type="dxa"/>
            <w:shd w:val="clear" w:color="auto" w:fill="FFFFFF" w:themeFill="background1"/>
          </w:tcPr>
          <w:p w14:paraId="649FE87E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Animales en la vivienda </w:t>
            </w:r>
          </w:p>
        </w:tc>
        <w:tc>
          <w:tcPr>
            <w:tcW w:w="1134" w:type="dxa"/>
            <w:shd w:val="clear" w:color="auto" w:fill="FFFFFF" w:themeFill="background1"/>
          </w:tcPr>
          <w:p w14:paraId="65A71A9D" w14:textId="77777777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56B4E801" w14:textId="18851012" w:rsidR="00FC56AC" w:rsidRPr="00377EC5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Animales presentes en la vivienda; ubicación y desplazamiento de </w:t>
            </w:r>
            <w:proofErr w:type="gramStart"/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los mismos</w:t>
            </w:r>
            <w:proofErr w:type="gramEnd"/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 (espacios delimitados; deambulan suelt</w:t>
            </w:r>
            <w:r w:rsidR="003E0CE6" w:rsidRPr="00377EC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s por la vivienda; zonas por las cuáles transitan…); relación del niño y de los miembros de la familia con los animales</w:t>
            </w:r>
          </w:p>
        </w:tc>
      </w:tr>
    </w:tbl>
    <w:p w14:paraId="182E23EB" w14:textId="77777777" w:rsidR="00FC56AC" w:rsidRPr="00377EC5" w:rsidRDefault="00FC56AC" w:rsidP="00207094">
      <w:pPr>
        <w:rPr>
          <w:rFonts w:ascii="Times New Roman" w:hAnsi="Times New Roman" w:cs="Times New Roman"/>
        </w:rPr>
      </w:pPr>
    </w:p>
    <w:p w14:paraId="3D24B33B" w14:textId="352FF745" w:rsidR="00250B32" w:rsidRPr="00377EC5" w:rsidRDefault="00250B32" w:rsidP="008755EA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t>La suplementación</w:t>
      </w:r>
      <w:r w:rsidR="008755EA" w:rsidRPr="00377EC5">
        <w:rPr>
          <w:rFonts w:ascii="Times New Roman" w:hAnsi="Times New Roman" w:cs="Times New Roman"/>
          <w:b/>
          <w:bCs/>
        </w:rPr>
        <w:t xml:space="preserve"> con hierro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377EC5" w:rsidRPr="00377EC5" w14:paraId="6A44E6FE" w14:textId="77777777" w:rsidTr="004E3CC8">
        <w:tc>
          <w:tcPr>
            <w:tcW w:w="2836" w:type="dxa"/>
          </w:tcPr>
          <w:p w14:paraId="43FCB580" w14:textId="77777777" w:rsidR="00250B32" w:rsidRPr="00377EC5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0CBCBE3" w14:textId="77777777" w:rsidR="00250B32" w:rsidRPr="00377EC5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35599BE2" w14:textId="77777777" w:rsidR="00250B32" w:rsidRPr="00377EC5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BDED77" w14:textId="77777777" w:rsidR="00250B32" w:rsidRPr="00377EC5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64BC932" w14:textId="77777777" w:rsidR="00250B32" w:rsidRPr="00377EC5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954" w:type="dxa"/>
          </w:tcPr>
          <w:p w14:paraId="74724A45" w14:textId="77777777" w:rsidR="00250B32" w:rsidRPr="00377EC5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F98215D" w14:textId="77777777" w:rsidR="00250B32" w:rsidRPr="00377EC5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61D326AC" w14:textId="77777777" w:rsidTr="004E3CC8">
        <w:trPr>
          <w:trHeight w:val="70"/>
        </w:trPr>
        <w:tc>
          <w:tcPr>
            <w:tcW w:w="2836" w:type="dxa"/>
          </w:tcPr>
          <w:p w14:paraId="705E81ED" w14:textId="77777777" w:rsidR="00250B32" w:rsidRPr="00377EC5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Administración y recepción del suplemento</w:t>
            </w:r>
          </w:p>
        </w:tc>
        <w:tc>
          <w:tcPr>
            <w:tcW w:w="1134" w:type="dxa"/>
          </w:tcPr>
          <w:p w14:paraId="74AB5143" w14:textId="77777777" w:rsidR="00250B32" w:rsidRPr="00377EC5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6B597465" w14:textId="77777777" w:rsidR="00250B32" w:rsidRPr="00377EC5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Forma en que se da el suplemento al niño (en qué momento; de qué manera…); recepción del niño</w:t>
            </w:r>
          </w:p>
        </w:tc>
      </w:tr>
      <w:tr w:rsidR="00377EC5" w:rsidRPr="00377EC5" w14:paraId="5587389B" w14:textId="77777777" w:rsidTr="004E3CC8">
        <w:tc>
          <w:tcPr>
            <w:tcW w:w="2836" w:type="dxa"/>
          </w:tcPr>
          <w:p w14:paraId="7C7F888C" w14:textId="6D7829D6" w:rsidR="00250B32" w:rsidRPr="00377EC5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Lugar de almacenamiento del suplemento</w:t>
            </w:r>
            <w:r w:rsidR="008755EA"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 de hierro</w:t>
            </w:r>
          </w:p>
        </w:tc>
        <w:tc>
          <w:tcPr>
            <w:tcW w:w="1134" w:type="dxa"/>
          </w:tcPr>
          <w:p w14:paraId="43A64A8F" w14:textId="77777777" w:rsidR="00250B32" w:rsidRPr="00377EC5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5D8738C6" w14:textId="77777777" w:rsidR="00250B32" w:rsidRPr="00377EC5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Lugar en que se guarda y conserva el suplemento</w:t>
            </w:r>
          </w:p>
          <w:p w14:paraId="2799E231" w14:textId="77777777" w:rsidR="00E04CA4" w:rsidRPr="00377EC5" w:rsidRDefault="00E04CA4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F938519" w14:textId="77777777" w:rsidR="00250B32" w:rsidRPr="00377EC5" w:rsidRDefault="00250B32" w:rsidP="008755EA">
      <w:pPr>
        <w:rPr>
          <w:rFonts w:ascii="Times New Roman" w:hAnsi="Times New Roman" w:cs="Times New Roman"/>
        </w:rPr>
      </w:pPr>
    </w:p>
    <w:p w14:paraId="1965F46A" w14:textId="77777777" w:rsidR="00250B32" w:rsidRPr="00377EC5" w:rsidRDefault="00250B32" w:rsidP="00250B32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lastRenderedPageBreak/>
        <w:t>Asistencia y participación en la Cuna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377EC5" w:rsidRPr="00377EC5" w14:paraId="6D62C7D1" w14:textId="77777777" w:rsidTr="004E3CC8">
        <w:tc>
          <w:tcPr>
            <w:tcW w:w="2836" w:type="dxa"/>
          </w:tcPr>
          <w:p w14:paraId="775E424C" w14:textId="77777777" w:rsidR="00250B32" w:rsidRPr="00377EC5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6225BDC" w14:textId="77777777" w:rsidR="00250B32" w:rsidRPr="00377EC5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1F2B09AD" w14:textId="77777777" w:rsidR="00250B32" w:rsidRPr="00377EC5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1EE3F9" w14:textId="77777777" w:rsidR="00250B32" w:rsidRPr="00377EC5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1CB527" w14:textId="77777777" w:rsidR="00250B32" w:rsidRPr="00377EC5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954" w:type="dxa"/>
          </w:tcPr>
          <w:p w14:paraId="4D5E7002" w14:textId="77777777" w:rsidR="00250B32" w:rsidRPr="00377EC5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AFBEA92" w14:textId="77777777" w:rsidR="00250B32" w:rsidRPr="00377EC5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1449E8BB" w14:textId="77777777" w:rsidTr="004E3CC8">
        <w:tc>
          <w:tcPr>
            <w:tcW w:w="2836" w:type="dxa"/>
          </w:tcPr>
          <w:p w14:paraId="01988288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Alimentación en la Cuna</w:t>
            </w:r>
          </w:p>
        </w:tc>
        <w:tc>
          <w:tcPr>
            <w:tcW w:w="1134" w:type="dxa"/>
          </w:tcPr>
          <w:p w14:paraId="52D45A92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37A3719A" w14:textId="418F2483" w:rsidR="00250B32" w:rsidRPr="00377EC5" w:rsidRDefault="008755EA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Comentarios respecto al t</w:t>
            </w:r>
            <w:r w:rsidR="00250B32"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ipo de alimentación que se brinda en la Cuna; evaluación de alimentos y preparaciones </w:t>
            </w:r>
          </w:p>
        </w:tc>
      </w:tr>
      <w:tr w:rsidR="00377EC5" w:rsidRPr="00377EC5" w14:paraId="4CD62BDE" w14:textId="77777777" w:rsidTr="004E3CC8">
        <w:tc>
          <w:tcPr>
            <w:tcW w:w="2836" w:type="dxa"/>
          </w:tcPr>
          <w:p w14:paraId="727201DB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Relación Casa – Cuna</w:t>
            </w:r>
          </w:p>
        </w:tc>
        <w:tc>
          <w:tcPr>
            <w:tcW w:w="1134" w:type="dxa"/>
          </w:tcPr>
          <w:p w14:paraId="1ABE2A0B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0C5FA8AA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Proceso de adaptación y ajuste entre tipos de alimentación (casa y Cuna)</w:t>
            </w:r>
          </w:p>
        </w:tc>
      </w:tr>
      <w:tr w:rsidR="00377EC5" w:rsidRPr="00377EC5" w14:paraId="3397BF8F" w14:textId="77777777" w:rsidTr="004E3CC8">
        <w:tc>
          <w:tcPr>
            <w:tcW w:w="2836" w:type="dxa"/>
          </w:tcPr>
          <w:p w14:paraId="4F5DC0A2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Aprendizajes en la Cuna</w:t>
            </w:r>
          </w:p>
        </w:tc>
        <w:tc>
          <w:tcPr>
            <w:tcW w:w="1134" w:type="dxa"/>
          </w:tcPr>
          <w:p w14:paraId="5AB3F0A6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4423FC6D" w14:textId="77777777" w:rsidR="00250B32" w:rsidRPr="00377EC5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Cambios observados en el niño, a partir de su asistencia y participación en la Cuna </w:t>
            </w:r>
          </w:p>
        </w:tc>
      </w:tr>
    </w:tbl>
    <w:p w14:paraId="5F9CA23F" w14:textId="77777777" w:rsidR="00250B32" w:rsidRPr="00377EC5" w:rsidRDefault="00250B32" w:rsidP="00207094">
      <w:pPr>
        <w:rPr>
          <w:rFonts w:ascii="Times New Roman" w:hAnsi="Times New Roman" w:cs="Times New Roman"/>
        </w:rPr>
      </w:pPr>
    </w:p>
    <w:p w14:paraId="170927CD" w14:textId="77777777" w:rsidR="00156871" w:rsidRPr="00377EC5" w:rsidRDefault="00156871" w:rsidP="00156871">
      <w:pPr>
        <w:rPr>
          <w:rFonts w:ascii="Times New Roman" w:hAnsi="Times New Roman" w:cs="Times New Roman"/>
          <w:b/>
          <w:bCs/>
        </w:rPr>
      </w:pPr>
      <w:r w:rsidRPr="00377EC5">
        <w:rPr>
          <w:rFonts w:ascii="Times New Roman" w:hAnsi="Times New Roman" w:cs="Times New Roman"/>
          <w:b/>
          <w:bCs/>
        </w:rPr>
        <w:t>Sobre la observadora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377EC5" w:rsidRPr="00377EC5" w14:paraId="53529B1C" w14:textId="77777777" w:rsidTr="004E3CC8">
        <w:tc>
          <w:tcPr>
            <w:tcW w:w="2836" w:type="dxa"/>
          </w:tcPr>
          <w:p w14:paraId="55489FF0" w14:textId="77777777" w:rsidR="00156871" w:rsidRPr="00377EC5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E2CAA6E" w14:textId="77777777" w:rsidR="00156871" w:rsidRPr="00377EC5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72931B8B" w14:textId="77777777" w:rsidR="00156871" w:rsidRPr="00377EC5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949EAE" w14:textId="77777777" w:rsidR="00156871" w:rsidRPr="00377EC5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098445E" w14:textId="77777777" w:rsidR="00156871" w:rsidRPr="00377EC5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Código</w:t>
            </w:r>
          </w:p>
        </w:tc>
        <w:tc>
          <w:tcPr>
            <w:tcW w:w="5954" w:type="dxa"/>
          </w:tcPr>
          <w:p w14:paraId="5C8384BE" w14:textId="77777777" w:rsidR="00156871" w:rsidRPr="00377EC5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C884883" w14:textId="77777777" w:rsidR="00156871" w:rsidRPr="00377EC5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377EC5" w:rsidRPr="00377EC5" w14:paraId="7B8F9B8A" w14:textId="77777777" w:rsidTr="004E3CC8">
        <w:tc>
          <w:tcPr>
            <w:tcW w:w="2836" w:type="dxa"/>
            <w:shd w:val="clear" w:color="auto" w:fill="auto"/>
          </w:tcPr>
          <w:p w14:paraId="231572FD" w14:textId="206F7697" w:rsidR="00156871" w:rsidRPr="00377EC5" w:rsidRDefault="00156871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 xml:space="preserve">Interacción observadora </w:t>
            </w:r>
            <w:r w:rsidR="008755EA" w:rsidRPr="00377EC5">
              <w:rPr>
                <w:rFonts w:ascii="Times New Roman" w:hAnsi="Times New Roman" w:cs="Times New Roman"/>
                <w:sz w:val="18"/>
                <w:szCs w:val="18"/>
              </w:rPr>
              <w:t>con niño y otros miembros</w:t>
            </w:r>
          </w:p>
        </w:tc>
        <w:tc>
          <w:tcPr>
            <w:tcW w:w="1134" w:type="dxa"/>
            <w:shd w:val="clear" w:color="auto" w:fill="auto"/>
          </w:tcPr>
          <w:p w14:paraId="08E92A62" w14:textId="77777777" w:rsidR="00156871" w:rsidRPr="00377EC5" w:rsidRDefault="00156871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740B963D" w14:textId="65F248E2" w:rsidR="00156871" w:rsidRPr="00377EC5" w:rsidRDefault="008755EA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77EC5">
              <w:rPr>
                <w:rFonts w:ascii="Times New Roman" w:hAnsi="Times New Roman" w:cs="Times New Roman"/>
                <w:sz w:val="18"/>
                <w:szCs w:val="18"/>
              </w:rPr>
              <w:t>Lo que se registra sobre la interacción de la observadora con los miembros del hogar, especialmente con el niño y la CP.  Apreciaciones sobre visita de observación. Comentarios o descripción de reacciones frente a la actividad de observación que se está haciendo en la vivienda, de parte de la CP o de otros miembros del hogar</w:t>
            </w:r>
          </w:p>
        </w:tc>
      </w:tr>
    </w:tbl>
    <w:p w14:paraId="7BBA18E4" w14:textId="77777777" w:rsidR="00156871" w:rsidRPr="00377EC5" w:rsidRDefault="00156871" w:rsidP="00207094">
      <w:pPr>
        <w:rPr>
          <w:rFonts w:ascii="Times New Roman" w:hAnsi="Times New Roman" w:cs="Times New Roman"/>
        </w:rPr>
      </w:pPr>
    </w:p>
    <w:sectPr w:rsidR="00156871" w:rsidRPr="00377E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A68"/>
    <w:rsid w:val="00002C24"/>
    <w:rsid w:val="00014978"/>
    <w:rsid w:val="0001716E"/>
    <w:rsid w:val="00036BE9"/>
    <w:rsid w:val="000B34E4"/>
    <w:rsid w:val="000E57F9"/>
    <w:rsid w:val="000E5CB1"/>
    <w:rsid w:val="001421BF"/>
    <w:rsid w:val="001427CA"/>
    <w:rsid w:val="00156871"/>
    <w:rsid w:val="001C4A92"/>
    <w:rsid w:val="00207094"/>
    <w:rsid w:val="00211673"/>
    <w:rsid w:val="00217F28"/>
    <w:rsid w:val="002261CC"/>
    <w:rsid w:val="0023456E"/>
    <w:rsid w:val="00250B32"/>
    <w:rsid w:val="00256A68"/>
    <w:rsid w:val="002850B9"/>
    <w:rsid w:val="00290526"/>
    <w:rsid w:val="002B0527"/>
    <w:rsid w:val="00311913"/>
    <w:rsid w:val="003341E5"/>
    <w:rsid w:val="003350C4"/>
    <w:rsid w:val="003609FE"/>
    <w:rsid w:val="0037233A"/>
    <w:rsid w:val="00373A52"/>
    <w:rsid w:val="00377EC5"/>
    <w:rsid w:val="003A2926"/>
    <w:rsid w:val="003C6CBF"/>
    <w:rsid w:val="003E0CE6"/>
    <w:rsid w:val="00406E74"/>
    <w:rsid w:val="00407C7E"/>
    <w:rsid w:val="00446EC0"/>
    <w:rsid w:val="004B6358"/>
    <w:rsid w:val="004D0617"/>
    <w:rsid w:val="004D4E36"/>
    <w:rsid w:val="004E3CC8"/>
    <w:rsid w:val="004E3CEB"/>
    <w:rsid w:val="004E75FF"/>
    <w:rsid w:val="00513E88"/>
    <w:rsid w:val="005228F9"/>
    <w:rsid w:val="00532D87"/>
    <w:rsid w:val="00614916"/>
    <w:rsid w:val="00616672"/>
    <w:rsid w:val="00620925"/>
    <w:rsid w:val="00625794"/>
    <w:rsid w:val="006A46D9"/>
    <w:rsid w:val="00705F25"/>
    <w:rsid w:val="00715996"/>
    <w:rsid w:val="00727928"/>
    <w:rsid w:val="00793F36"/>
    <w:rsid w:val="007A7742"/>
    <w:rsid w:val="007C2123"/>
    <w:rsid w:val="00800406"/>
    <w:rsid w:val="00820B2F"/>
    <w:rsid w:val="00835C8E"/>
    <w:rsid w:val="00845736"/>
    <w:rsid w:val="008506F1"/>
    <w:rsid w:val="00851715"/>
    <w:rsid w:val="00854421"/>
    <w:rsid w:val="008755EA"/>
    <w:rsid w:val="008824D5"/>
    <w:rsid w:val="00884E2B"/>
    <w:rsid w:val="008A4C18"/>
    <w:rsid w:val="008E53CE"/>
    <w:rsid w:val="008F3B6C"/>
    <w:rsid w:val="009125D1"/>
    <w:rsid w:val="0094031D"/>
    <w:rsid w:val="0095458F"/>
    <w:rsid w:val="009958CD"/>
    <w:rsid w:val="009B0F51"/>
    <w:rsid w:val="009B3FCF"/>
    <w:rsid w:val="009B6C4E"/>
    <w:rsid w:val="009C10A7"/>
    <w:rsid w:val="009C12FE"/>
    <w:rsid w:val="009D61C7"/>
    <w:rsid w:val="009E4DBD"/>
    <w:rsid w:val="00A3722E"/>
    <w:rsid w:val="00A528FB"/>
    <w:rsid w:val="00A66099"/>
    <w:rsid w:val="00A7048C"/>
    <w:rsid w:val="00AA7BBD"/>
    <w:rsid w:val="00AB1890"/>
    <w:rsid w:val="00AB4350"/>
    <w:rsid w:val="00AC6C9F"/>
    <w:rsid w:val="00AE3FE8"/>
    <w:rsid w:val="00B07F75"/>
    <w:rsid w:val="00B23267"/>
    <w:rsid w:val="00B36ADD"/>
    <w:rsid w:val="00B74B8C"/>
    <w:rsid w:val="00B84A58"/>
    <w:rsid w:val="00BB02BB"/>
    <w:rsid w:val="00BB588C"/>
    <w:rsid w:val="00BE517A"/>
    <w:rsid w:val="00C203AC"/>
    <w:rsid w:val="00C324E1"/>
    <w:rsid w:val="00C328D2"/>
    <w:rsid w:val="00C5030E"/>
    <w:rsid w:val="00C6187B"/>
    <w:rsid w:val="00C61EB8"/>
    <w:rsid w:val="00C975C1"/>
    <w:rsid w:val="00CF256B"/>
    <w:rsid w:val="00D30A66"/>
    <w:rsid w:val="00D4135F"/>
    <w:rsid w:val="00D44C6F"/>
    <w:rsid w:val="00D666BA"/>
    <w:rsid w:val="00D73F17"/>
    <w:rsid w:val="00D77244"/>
    <w:rsid w:val="00D77AFA"/>
    <w:rsid w:val="00D82819"/>
    <w:rsid w:val="00D83E96"/>
    <w:rsid w:val="00DB5E7C"/>
    <w:rsid w:val="00DB6F29"/>
    <w:rsid w:val="00DB7A07"/>
    <w:rsid w:val="00DC30A2"/>
    <w:rsid w:val="00DE5594"/>
    <w:rsid w:val="00DE5AE5"/>
    <w:rsid w:val="00E04CA4"/>
    <w:rsid w:val="00E052E7"/>
    <w:rsid w:val="00E66E07"/>
    <w:rsid w:val="00EB36E8"/>
    <w:rsid w:val="00EC56F1"/>
    <w:rsid w:val="00EE1A46"/>
    <w:rsid w:val="00EF2A01"/>
    <w:rsid w:val="00F43FFC"/>
    <w:rsid w:val="00F445BB"/>
    <w:rsid w:val="00FC56AC"/>
    <w:rsid w:val="00FF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D66D4"/>
  <w15:chartTrackingRefBased/>
  <w15:docId w15:val="{880C9A24-C3C2-4266-AEA4-961363A5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2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EEAF31-847F-4232-823C-46C1480A9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70B58C-5038-4688-8C91-AB975C8535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Rebecca Pradeilles</cp:lastModifiedBy>
  <cp:revision>4</cp:revision>
  <dcterms:created xsi:type="dcterms:W3CDTF">2020-08-11T14:12:00Z</dcterms:created>
  <dcterms:modified xsi:type="dcterms:W3CDTF">2022-12-14T09:42:00Z</dcterms:modified>
</cp:coreProperties>
</file>