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747D" w14:textId="7843F588" w:rsidR="0047424A" w:rsidRPr="0087743B" w:rsidRDefault="0047424A" w:rsidP="0047424A">
      <w:pPr>
        <w:spacing w:line="240" w:lineRule="auto"/>
        <w:jc w:val="both"/>
        <w:rPr>
          <w:rFonts w:ascii="Times New Roman" w:hAnsi="Times New Roman" w:cs="Times New Roman"/>
          <w:b/>
          <w:sz w:val="24"/>
          <w:szCs w:val="24"/>
        </w:rPr>
      </w:pPr>
      <w:r w:rsidRPr="00857BC9">
        <w:rPr>
          <w:rFonts w:ascii="Times New Roman" w:eastAsia="Times New Roman" w:hAnsi="Times New Roman" w:cs="Times New Roman"/>
          <w:b/>
          <w:bCs/>
          <w:sz w:val="28"/>
          <w:szCs w:val="28"/>
          <w:lang w:val="en-US"/>
        </w:rPr>
        <w:t>Appendix A (</w:t>
      </w:r>
      <w:r w:rsidRPr="0087743B">
        <w:rPr>
          <w:rFonts w:ascii="Times New Roman" w:hAnsi="Times New Roman" w:cs="Times New Roman"/>
          <w:b/>
          <w:sz w:val="24"/>
          <w:szCs w:val="24"/>
        </w:rPr>
        <w:t xml:space="preserve">Harmonisation of </w:t>
      </w:r>
      <w:r w:rsidR="00326771">
        <w:rPr>
          <w:rFonts w:ascii="Times New Roman" w:hAnsi="Times New Roman" w:cs="Times New Roman"/>
          <w:b/>
          <w:sz w:val="24"/>
          <w:szCs w:val="24"/>
        </w:rPr>
        <w:t>V</w:t>
      </w:r>
      <w:r w:rsidRPr="0087743B">
        <w:rPr>
          <w:rFonts w:ascii="Times New Roman" w:hAnsi="Times New Roman" w:cs="Times New Roman"/>
          <w:b/>
          <w:sz w:val="24"/>
          <w:szCs w:val="24"/>
        </w:rPr>
        <w:t>ariables)</w:t>
      </w:r>
    </w:p>
    <w:p w14:paraId="1103C684" w14:textId="77777777" w:rsidR="0047424A" w:rsidRPr="00757BD4" w:rsidRDefault="0047424A" w:rsidP="0047424A">
      <w:pPr>
        <w:spacing w:line="240" w:lineRule="auto"/>
        <w:jc w:val="both"/>
        <w:rPr>
          <w:rFonts w:ascii="Times New Roman" w:hAnsi="Times New Roman" w:cs="Times New Roman"/>
          <w:b/>
          <w:sz w:val="24"/>
          <w:szCs w:val="24"/>
        </w:rPr>
      </w:pPr>
      <w:r w:rsidRPr="00757BD4">
        <w:rPr>
          <w:rFonts w:ascii="Times New Roman" w:hAnsi="Times New Roman" w:cs="Times New Roman"/>
          <w:b/>
          <w:sz w:val="24"/>
          <w:szCs w:val="24"/>
        </w:rPr>
        <w:t>Education</w:t>
      </w:r>
    </w:p>
    <w:p w14:paraId="58E36708" w14:textId="77777777" w:rsidR="0047424A" w:rsidRPr="00757BD4" w:rsidRDefault="0047424A" w:rsidP="0023101A">
      <w:pPr>
        <w:spacing w:line="240" w:lineRule="auto"/>
        <w:jc w:val="both"/>
        <w:rPr>
          <w:rFonts w:ascii="Times New Roman" w:hAnsi="Times New Roman" w:cs="Times New Roman"/>
          <w:sz w:val="24"/>
          <w:szCs w:val="24"/>
        </w:rPr>
      </w:pPr>
      <w:r w:rsidRPr="00757BD4">
        <w:rPr>
          <w:rFonts w:ascii="Times New Roman" w:hAnsi="Times New Roman" w:cs="Times New Roman"/>
          <w:sz w:val="24"/>
          <w:szCs w:val="24"/>
        </w:rPr>
        <w:t>Although different, the ABSCQ and ASCED education classifications share similar structures and conceptual bases that allow their comparison. Both classifications divide the population into those with no post-school qualification and those with some post-school qualification. In addition, they further categorise those in the latter group according to their highest level of qualification. The ABSCQ includes seven categories of post-school qualifications ordered from highest to lowest level of education qualification: higher degree, postgraduate diploma, bachelor</w:t>
      </w:r>
      <w:r>
        <w:rPr>
          <w:rFonts w:ascii="Times New Roman" w:hAnsi="Times New Roman" w:cs="Times New Roman"/>
          <w:sz w:val="24"/>
          <w:szCs w:val="24"/>
        </w:rPr>
        <w:t>’s</w:t>
      </w:r>
      <w:r w:rsidRPr="00757BD4">
        <w:rPr>
          <w:rFonts w:ascii="Times New Roman" w:hAnsi="Times New Roman" w:cs="Times New Roman"/>
          <w:sz w:val="24"/>
          <w:szCs w:val="24"/>
        </w:rPr>
        <w:t xml:space="preserve"> degree, undergraduate diploma, associate diploma, </w:t>
      </w:r>
      <w:r>
        <w:rPr>
          <w:rFonts w:ascii="Times New Roman" w:hAnsi="Times New Roman" w:cs="Times New Roman"/>
          <w:sz w:val="24"/>
          <w:szCs w:val="24"/>
        </w:rPr>
        <w:t xml:space="preserve">and </w:t>
      </w:r>
      <w:r w:rsidRPr="00757BD4">
        <w:rPr>
          <w:rFonts w:ascii="Times New Roman" w:hAnsi="Times New Roman" w:cs="Times New Roman"/>
          <w:sz w:val="24"/>
          <w:szCs w:val="24"/>
        </w:rPr>
        <w:t>skilled and basic vocational qualifications. The ASCED reduced the number of categories to five including postgraduate degree, graduate diploma and graduate certificate, bachelor</w:t>
      </w:r>
      <w:r>
        <w:rPr>
          <w:rFonts w:ascii="Times New Roman" w:hAnsi="Times New Roman" w:cs="Times New Roman"/>
          <w:sz w:val="24"/>
          <w:szCs w:val="24"/>
        </w:rPr>
        <w:t>’s</w:t>
      </w:r>
      <w:r w:rsidRPr="00757BD4">
        <w:rPr>
          <w:rFonts w:ascii="Times New Roman" w:hAnsi="Times New Roman" w:cs="Times New Roman"/>
          <w:sz w:val="24"/>
          <w:szCs w:val="24"/>
        </w:rPr>
        <w:t xml:space="preserve"> degree, advanced diploma and diploma level, and certificate level. </w:t>
      </w:r>
    </w:p>
    <w:p w14:paraId="26F476C6" w14:textId="616A03C1" w:rsidR="0047424A" w:rsidRDefault="0047424A" w:rsidP="0023101A">
      <w:pPr>
        <w:spacing w:line="240" w:lineRule="auto"/>
        <w:jc w:val="both"/>
        <w:rPr>
          <w:rFonts w:ascii="Times New Roman" w:hAnsi="Times New Roman" w:cs="Times New Roman"/>
          <w:sz w:val="24"/>
          <w:szCs w:val="24"/>
        </w:rPr>
      </w:pPr>
      <w:r w:rsidRPr="00757BD4">
        <w:rPr>
          <w:rFonts w:ascii="Times New Roman" w:hAnsi="Times New Roman" w:cs="Times New Roman"/>
          <w:sz w:val="24"/>
          <w:szCs w:val="24"/>
        </w:rPr>
        <w:t xml:space="preserve">Inspection of the correspondences in ABS (2001) reveals a high degree of concordance between post-school qualifications in the ABSCQ and ASCED classifications. Indeed, there is a perfect correspondence between the top three categories of both classifications justifying their inclusion in the </w:t>
      </w:r>
      <w:r w:rsidRPr="00757BD4">
        <w:rPr>
          <w:rFonts w:ascii="Times New Roman" w:hAnsi="Times New Roman" w:cs="Times New Roman"/>
          <w:i/>
          <w:sz w:val="24"/>
          <w:szCs w:val="24"/>
        </w:rPr>
        <w:t>bachelor</w:t>
      </w:r>
      <w:r>
        <w:rPr>
          <w:rFonts w:ascii="Times New Roman" w:hAnsi="Times New Roman" w:cs="Times New Roman"/>
          <w:i/>
          <w:sz w:val="24"/>
          <w:szCs w:val="24"/>
        </w:rPr>
        <w:t>’s</w:t>
      </w:r>
      <w:r w:rsidRPr="00757BD4">
        <w:rPr>
          <w:rFonts w:ascii="Times New Roman" w:hAnsi="Times New Roman" w:cs="Times New Roman"/>
          <w:i/>
          <w:sz w:val="24"/>
          <w:szCs w:val="24"/>
        </w:rPr>
        <w:t xml:space="preserve"> degree and higher</w:t>
      </w:r>
      <w:r w:rsidRPr="00757BD4">
        <w:rPr>
          <w:rFonts w:ascii="Times New Roman" w:hAnsi="Times New Roman" w:cs="Times New Roman"/>
          <w:sz w:val="24"/>
          <w:szCs w:val="24"/>
        </w:rPr>
        <w:t xml:space="preserve"> category of the new harmonised classification. The </w:t>
      </w:r>
      <w:r w:rsidRPr="00757BD4">
        <w:rPr>
          <w:rFonts w:ascii="Times New Roman" w:hAnsi="Times New Roman" w:cs="Times New Roman"/>
          <w:i/>
          <w:sz w:val="24"/>
          <w:szCs w:val="24"/>
        </w:rPr>
        <w:t>diploma and advance diploma</w:t>
      </w:r>
      <w:r w:rsidRPr="00757BD4">
        <w:rPr>
          <w:rFonts w:ascii="Times New Roman" w:hAnsi="Times New Roman" w:cs="Times New Roman"/>
          <w:sz w:val="24"/>
          <w:szCs w:val="24"/>
        </w:rPr>
        <w:t xml:space="preserve"> harmonised category </w:t>
      </w:r>
      <w:proofErr w:type="gramStart"/>
      <w:r w:rsidRPr="00757BD4">
        <w:rPr>
          <w:rFonts w:ascii="Times New Roman" w:hAnsi="Times New Roman" w:cs="Times New Roman"/>
          <w:sz w:val="24"/>
          <w:szCs w:val="24"/>
        </w:rPr>
        <w:t>includes</w:t>
      </w:r>
      <w:proofErr w:type="gramEnd"/>
      <w:r w:rsidRPr="00757BD4">
        <w:rPr>
          <w:rFonts w:ascii="Times New Roman" w:hAnsi="Times New Roman" w:cs="Times New Roman"/>
          <w:sz w:val="24"/>
          <w:szCs w:val="24"/>
        </w:rPr>
        <w:t xml:space="preserve"> the undergraduate and associate diploma categories of the ABSCQ and the advanced diploma and diploma level categories of the ASCED. The decision to group these categories is justified by the nearly perfect match between diploma qualifications in the ABSCQ and ASCED classifications. The only exception is the Certificate IV qualification</w:t>
      </w:r>
      <w:r w:rsidRPr="0026547E">
        <w:rPr>
          <w:rFonts w:ascii="Times New Roman" w:hAnsi="Times New Roman" w:cs="Times New Roman"/>
          <w:sz w:val="24"/>
          <w:szCs w:val="24"/>
        </w:rPr>
        <w:t>,</w:t>
      </w:r>
      <w:r w:rsidRPr="00757BD4">
        <w:rPr>
          <w:rFonts w:ascii="Times New Roman" w:hAnsi="Times New Roman" w:cs="Times New Roman"/>
          <w:sz w:val="24"/>
          <w:szCs w:val="24"/>
        </w:rPr>
        <w:t xml:space="preserve"> which is recorded as a certificate level qualification in the ASCED but as an associate diploma in the ABSCQ. There is also an almost perfect correspondence between the vocational qualifications in the ABSCQ and the certificate level category of the ASCED. Indeed, all the skilled and basic vocational qualifications in the ABSCQ are recorded as certificates in the ASCED. Moreover, apart from the </w:t>
      </w:r>
      <w:proofErr w:type="gramStart"/>
      <w:r w:rsidRPr="00757BD4">
        <w:rPr>
          <w:rFonts w:ascii="Times New Roman" w:hAnsi="Times New Roman" w:cs="Times New Roman"/>
          <w:sz w:val="24"/>
          <w:szCs w:val="24"/>
        </w:rPr>
        <w:t>Certificate IV</w:t>
      </w:r>
      <w:proofErr w:type="gramEnd"/>
      <w:r w:rsidRPr="00757BD4">
        <w:rPr>
          <w:rFonts w:ascii="Times New Roman" w:hAnsi="Times New Roman" w:cs="Times New Roman"/>
          <w:sz w:val="24"/>
          <w:szCs w:val="24"/>
        </w:rPr>
        <w:t xml:space="preserve"> which is classified as an associate diploma, all the certificates in the ASCED are recorded as either skilled or basic vocational qualifications in the ABSCQ. Thus, these categories are included in the </w:t>
      </w:r>
      <w:r w:rsidRPr="00757BD4">
        <w:rPr>
          <w:rFonts w:ascii="Times New Roman" w:hAnsi="Times New Roman" w:cs="Times New Roman"/>
          <w:i/>
          <w:sz w:val="24"/>
          <w:szCs w:val="24"/>
        </w:rPr>
        <w:t xml:space="preserve">certificate level </w:t>
      </w:r>
      <w:r w:rsidRPr="00757BD4">
        <w:rPr>
          <w:rFonts w:ascii="Times New Roman" w:hAnsi="Times New Roman" w:cs="Times New Roman"/>
          <w:sz w:val="24"/>
          <w:szCs w:val="24"/>
        </w:rPr>
        <w:t xml:space="preserve">category of the harmonised classification allowing meaningful comparisons of those educational levels between years. Unfortunately, the lack of more desegregated data precludes the reclassification Certificates IV to ensure a perfect correspondence between the ABSCQ and ASCED classifications. </w:t>
      </w:r>
    </w:p>
    <w:p w14:paraId="3B1EEFE9" w14:textId="77777777" w:rsidR="00F37A3C" w:rsidRDefault="00F37A3C" w:rsidP="0023101A">
      <w:pPr>
        <w:spacing w:line="240" w:lineRule="auto"/>
        <w:jc w:val="both"/>
        <w:rPr>
          <w:rFonts w:ascii="Times New Roman" w:hAnsi="Times New Roman" w:cs="Times New Roman"/>
          <w:sz w:val="24"/>
          <w:szCs w:val="24"/>
        </w:rPr>
      </w:pPr>
    </w:p>
    <w:p w14:paraId="38DD5D5A" w14:textId="77777777" w:rsidR="00F37A3C" w:rsidRPr="00757BD4" w:rsidRDefault="00F37A3C" w:rsidP="00F37A3C">
      <w:pPr>
        <w:spacing w:before="240" w:line="240" w:lineRule="auto"/>
        <w:jc w:val="both"/>
        <w:rPr>
          <w:rFonts w:ascii="Times New Roman" w:hAnsi="Times New Roman" w:cs="Times New Roman"/>
          <w:b/>
          <w:sz w:val="24"/>
          <w:szCs w:val="24"/>
        </w:rPr>
      </w:pPr>
      <w:r w:rsidRPr="00757BD4">
        <w:rPr>
          <w:rFonts w:ascii="Times New Roman" w:hAnsi="Times New Roman" w:cs="Times New Roman"/>
          <w:b/>
          <w:sz w:val="24"/>
          <w:szCs w:val="24"/>
        </w:rPr>
        <w:t>Occupations</w:t>
      </w:r>
    </w:p>
    <w:p w14:paraId="1F530F47" w14:textId="77777777" w:rsidR="00F37A3C" w:rsidRPr="00757BD4" w:rsidRDefault="00F37A3C" w:rsidP="0023101A">
      <w:pPr>
        <w:spacing w:line="240" w:lineRule="auto"/>
        <w:jc w:val="both"/>
        <w:rPr>
          <w:rFonts w:ascii="Times New Roman" w:hAnsi="Times New Roman" w:cs="Times New Roman"/>
          <w:sz w:val="24"/>
          <w:szCs w:val="24"/>
        </w:rPr>
      </w:pPr>
      <w:r w:rsidRPr="00757BD4">
        <w:rPr>
          <w:rFonts w:ascii="Times New Roman" w:hAnsi="Times New Roman" w:cs="Times New Roman"/>
          <w:sz w:val="24"/>
          <w:szCs w:val="24"/>
        </w:rPr>
        <w:t xml:space="preserve">Both the ASCO1 and ANZSCO divide occupations into eight categories. In the ASCO1, these are: (1) managers and administrators; (2) professionals; (3) </w:t>
      </w:r>
      <w:proofErr w:type="gramStart"/>
      <w:r w:rsidRPr="00757BD4">
        <w:rPr>
          <w:rFonts w:ascii="Times New Roman" w:hAnsi="Times New Roman" w:cs="Times New Roman"/>
          <w:sz w:val="24"/>
          <w:szCs w:val="24"/>
        </w:rPr>
        <w:t>para-professionals</w:t>
      </w:r>
      <w:proofErr w:type="gramEnd"/>
      <w:r w:rsidRPr="00757BD4">
        <w:rPr>
          <w:rFonts w:ascii="Times New Roman" w:hAnsi="Times New Roman" w:cs="Times New Roman"/>
          <w:sz w:val="24"/>
          <w:szCs w:val="24"/>
        </w:rPr>
        <w:t xml:space="preserve">; (4) trades persons; (5) clerks; (6) sales persons and personal service workers; (7) plant machine operators and drivers; and (8) labourers. The categories of the ANZSCO are: (1) managers; (2) professionals; (3) technicians and trades workers; (4) community and personal service workers; (5) clerical and administrative workers; (6) sales workers; (7) machinery operators and drivers; and (8) labourers. Both the ASCO and the ANZSCO provide a skilled-based classification of occupations and jobs with differences between them reflecting changes in labour markets and the occupational structure. These include changes in the skill content of occupations and the emergence of new occupations, most noticeably in IT and other technological sectors, as well as, </w:t>
      </w:r>
      <w:r w:rsidRPr="00C1186B">
        <w:rPr>
          <w:rFonts w:ascii="Times New Roman" w:hAnsi="Times New Roman" w:cs="Times New Roman"/>
          <w:sz w:val="24"/>
          <w:szCs w:val="24"/>
        </w:rPr>
        <w:t>the</w:t>
      </w:r>
      <w:r w:rsidRPr="00757BD4">
        <w:rPr>
          <w:rFonts w:ascii="Times New Roman" w:hAnsi="Times New Roman" w:cs="Times New Roman"/>
          <w:sz w:val="24"/>
          <w:szCs w:val="24"/>
        </w:rPr>
        <w:t xml:space="preserve"> disappearance of occupations such as those involving routine tasks subject to automation. </w:t>
      </w:r>
    </w:p>
    <w:p w14:paraId="507DD881" w14:textId="77777777" w:rsidR="00F37A3C" w:rsidRPr="00757BD4" w:rsidRDefault="00F37A3C" w:rsidP="0023101A">
      <w:pPr>
        <w:spacing w:line="240" w:lineRule="auto"/>
        <w:jc w:val="both"/>
        <w:rPr>
          <w:rFonts w:ascii="Times New Roman" w:hAnsi="Times New Roman" w:cs="Times New Roman"/>
          <w:sz w:val="24"/>
          <w:szCs w:val="24"/>
        </w:rPr>
      </w:pPr>
      <w:r w:rsidRPr="00757BD4">
        <w:rPr>
          <w:rFonts w:ascii="Times New Roman" w:hAnsi="Times New Roman" w:cs="Times New Roman"/>
          <w:sz w:val="24"/>
          <w:szCs w:val="24"/>
        </w:rPr>
        <w:t xml:space="preserve">The ASCO2 classification divides occupations into nine categories whose nomenclature is very similar to that of the ASCO1 and ANZSCO classifications: (1) managers and administrators; (2) </w:t>
      </w:r>
      <w:r w:rsidRPr="00757BD4">
        <w:rPr>
          <w:rFonts w:ascii="Times New Roman" w:hAnsi="Times New Roman" w:cs="Times New Roman"/>
          <w:sz w:val="24"/>
          <w:szCs w:val="24"/>
        </w:rPr>
        <w:lastRenderedPageBreak/>
        <w:t xml:space="preserve">professionals; (3) associate professionals; (4) tradespersons and related workers; (5) advanced clerical and serviced workers; (6) intermediate clerical, sales, and service workers; (7) intermediate production and transport workers; (8) elementary clerical, sales and service workers; </w:t>
      </w:r>
      <w:r w:rsidRPr="00C1186B">
        <w:rPr>
          <w:rFonts w:ascii="Times New Roman" w:hAnsi="Times New Roman" w:cs="Times New Roman"/>
          <w:sz w:val="24"/>
          <w:szCs w:val="24"/>
        </w:rPr>
        <w:t>and</w:t>
      </w:r>
      <w:r w:rsidRPr="00757BD4">
        <w:rPr>
          <w:rFonts w:ascii="Times New Roman" w:hAnsi="Times New Roman" w:cs="Times New Roman"/>
          <w:sz w:val="24"/>
          <w:szCs w:val="24"/>
        </w:rPr>
        <w:t xml:space="preserve"> (9) labourers and related workers. In contrast with the ASCO1 and ANZSCO, the ASCO2 classification includes a hierarchy of clerical jobs differentiating between advanced, intermediate, and elementary clerical jobs. The classification of legal clerks is a good illustration of this. Thus, for example, the ASCO2 distinguishes trust officers from bailiffs considering the former advanced and the latter intermediate, whereas in the ASCO1 those types of occupations are grouped together in the legal </w:t>
      </w:r>
      <w:proofErr w:type="gramStart"/>
      <w:r w:rsidRPr="00757BD4">
        <w:rPr>
          <w:rFonts w:ascii="Times New Roman" w:hAnsi="Times New Roman" w:cs="Times New Roman"/>
          <w:sz w:val="24"/>
          <w:szCs w:val="24"/>
        </w:rPr>
        <w:t>clerks</w:t>
      </w:r>
      <w:proofErr w:type="gramEnd"/>
      <w:r w:rsidRPr="00757BD4">
        <w:rPr>
          <w:rFonts w:ascii="Times New Roman" w:hAnsi="Times New Roman" w:cs="Times New Roman"/>
          <w:sz w:val="24"/>
          <w:szCs w:val="24"/>
        </w:rPr>
        <w:t xml:space="preserve"> category. Similarly, while in the ANZSCO all call centre occupations are included in the category (5) of that classification, the ASCO2 classifies some of those occupations as intermediate inquiry clerks (group 6) and others as intermediate switchboard operators (group 8). The ASCO2’s structure of occupations at other skill levels resembles more that of ASCO1 and ANZSCO. As we discuss below, this is particularly true for high and low-skilled categories of occupations</w:t>
      </w:r>
      <w:r w:rsidRPr="00C1186B">
        <w:rPr>
          <w:rFonts w:ascii="Times New Roman" w:hAnsi="Times New Roman" w:cs="Times New Roman"/>
          <w:sz w:val="24"/>
          <w:szCs w:val="24"/>
        </w:rPr>
        <w:t>,</w:t>
      </w:r>
      <w:r w:rsidRPr="00757BD4">
        <w:rPr>
          <w:rFonts w:ascii="Times New Roman" w:hAnsi="Times New Roman" w:cs="Times New Roman"/>
          <w:sz w:val="24"/>
          <w:szCs w:val="24"/>
        </w:rPr>
        <w:t xml:space="preserve"> which is important given our interest in groups at the top and the bottom of the socioeconomic ladder. </w:t>
      </w:r>
    </w:p>
    <w:p w14:paraId="06E7B22C" w14:textId="18CA2B21" w:rsidR="00F37A3C" w:rsidRDefault="00F37A3C" w:rsidP="0023101A">
      <w:pPr>
        <w:spacing w:line="240" w:lineRule="auto"/>
        <w:jc w:val="both"/>
        <w:rPr>
          <w:rFonts w:ascii="Times New Roman" w:hAnsi="Times New Roman" w:cs="Times New Roman"/>
          <w:sz w:val="24"/>
          <w:szCs w:val="24"/>
        </w:rPr>
      </w:pPr>
      <w:r w:rsidRPr="00757BD4">
        <w:rPr>
          <w:rFonts w:ascii="Times New Roman" w:hAnsi="Times New Roman" w:cs="Times New Roman"/>
          <w:sz w:val="24"/>
          <w:szCs w:val="24"/>
        </w:rPr>
        <w:t>To create the harmonised classification, we performed a two-way triangulation analysis using the ASCO1-ANZSCO and ANZSCO-ASCO1 correspondences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particular, </w:t>
      </w:r>
      <w:r w:rsidRPr="00757BD4">
        <w:rPr>
          <w:rFonts w:ascii="Times New Roman" w:hAnsi="Times New Roman" w:cs="Times New Roman"/>
          <w:sz w:val="24"/>
          <w:szCs w:val="24"/>
        </w:rPr>
        <w:t xml:space="preserve">we combined data on the correspondences between 6-digit level categories in the ASCO1 and ASCO2 (ABS, 1997) and the correspondences between 6-digit categories in the ASCO2 and ANZSCO (ABS, 2019). We used those data to compute the following figures: the percentage of occupations within each of the eight ASCO1 categories with a partial or complete correspondence with each of the nine categories of the ASCO2 classification; the proportion of occupations within each of the nine ASCO2 categories with some correspondence with each of the eight categories of the ANZSCO classification;  the proportion of occupations in each of the eight ANZSCO categories with some correspondence with each of the ASCO2 categories; and the percentage of occupations in each ASCO2 category with some correspondence with each of the ASCO1 categories. </w:t>
      </w:r>
    </w:p>
    <w:p w14:paraId="5F9C9714" w14:textId="77777777" w:rsidR="00631D44" w:rsidRPr="00757BD4" w:rsidRDefault="00631D44" w:rsidP="0023101A">
      <w:pPr>
        <w:spacing w:line="240" w:lineRule="auto"/>
        <w:jc w:val="both"/>
        <w:rPr>
          <w:rFonts w:ascii="Times New Roman" w:hAnsi="Times New Roman" w:cs="Times New Roman"/>
          <w:sz w:val="24"/>
          <w:szCs w:val="24"/>
        </w:rPr>
      </w:pPr>
      <w:r w:rsidRPr="00757BD4">
        <w:rPr>
          <w:rFonts w:ascii="Times New Roman" w:hAnsi="Times New Roman" w:cs="Times New Roman"/>
          <w:sz w:val="24"/>
          <w:szCs w:val="24"/>
        </w:rPr>
        <w:t>The decision to use a parsimonious classification was guided by the results from the analysis and is motivated for various reasons. Given our interest in low</w:t>
      </w:r>
      <w:r w:rsidRPr="0026547E">
        <w:rPr>
          <w:rFonts w:ascii="Times New Roman" w:hAnsi="Times New Roman" w:cs="Times New Roman"/>
          <w:sz w:val="24"/>
          <w:szCs w:val="24"/>
        </w:rPr>
        <w:t>-</w:t>
      </w:r>
      <w:r w:rsidRPr="00757BD4">
        <w:rPr>
          <w:rFonts w:ascii="Times New Roman" w:hAnsi="Times New Roman" w:cs="Times New Roman"/>
          <w:sz w:val="24"/>
          <w:szCs w:val="24"/>
        </w:rPr>
        <w:t xml:space="preserve"> and </w:t>
      </w:r>
      <w:r w:rsidRPr="0026547E">
        <w:rPr>
          <w:rFonts w:ascii="Times New Roman" w:hAnsi="Times New Roman" w:cs="Times New Roman"/>
          <w:sz w:val="24"/>
          <w:szCs w:val="24"/>
        </w:rPr>
        <w:t>high-skilled</w:t>
      </w:r>
      <w:r w:rsidRPr="00757BD4">
        <w:rPr>
          <w:rFonts w:ascii="Times New Roman" w:hAnsi="Times New Roman" w:cs="Times New Roman"/>
          <w:sz w:val="24"/>
          <w:szCs w:val="24"/>
        </w:rPr>
        <w:t xml:space="preserve"> groups</w:t>
      </w:r>
      <w:r w:rsidRPr="0026547E">
        <w:rPr>
          <w:rFonts w:ascii="Times New Roman" w:hAnsi="Times New Roman" w:cs="Times New Roman"/>
          <w:sz w:val="24"/>
          <w:szCs w:val="24"/>
        </w:rPr>
        <w:t>,</w:t>
      </w:r>
      <w:r w:rsidRPr="00757BD4">
        <w:rPr>
          <w:rFonts w:ascii="Times New Roman" w:hAnsi="Times New Roman" w:cs="Times New Roman"/>
          <w:sz w:val="24"/>
          <w:szCs w:val="24"/>
        </w:rPr>
        <w:t xml:space="preserve"> it seems </w:t>
      </w:r>
      <w:r w:rsidRPr="0026547E">
        <w:rPr>
          <w:rFonts w:ascii="Times New Roman" w:hAnsi="Times New Roman" w:cs="Times New Roman"/>
          <w:sz w:val="24"/>
          <w:szCs w:val="24"/>
        </w:rPr>
        <w:t xml:space="preserve">natural to define categories capturing occupations at the top and the bottom of the </w:t>
      </w:r>
      <w:proofErr w:type="gramStart"/>
      <w:r w:rsidRPr="0026547E">
        <w:rPr>
          <w:rFonts w:ascii="Times New Roman" w:hAnsi="Times New Roman" w:cs="Times New Roman"/>
          <w:sz w:val="24"/>
          <w:szCs w:val="24"/>
        </w:rPr>
        <w:t>occupations</w:t>
      </w:r>
      <w:proofErr w:type="gramEnd"/>
      <w:r w:rsidRPr="0026547E">
        <w:rPr>
          <w:rFonts w:ascii="Times New Roman" w:hAnsi="Times New Roman" w:cs="Times New Roman"/>
          <w:sz w:val="24"/>
          <w:szCs w:val="24"/>
        </w:rPr>
        <w:t xml:space="preserve"> hierarchy.</w:t>
      </w:r>
      <w:r w:rsidRPr="00757BD4">
        <w:rPr>
          <w:rFonts w:ascii="Times New Roman" w:hAnsi="Times New Roman" w:cs="Times New Roman"/>
          <w:sz w:val="24"/>
          <w:szCs w:val="24"/>
        </w:rPr>
        <w:t xml:space="preserve"> This decision was also supported by the large correspondence between</w:t>
      </w:r>
      <w:r>
        <w:rPr>
          <w:rFonts w:ascii="Times New Roman" w:hAnsi="Times New Roman" w:cs="Times New Roman"/>
          <w:sz w:val="24"/>
          <w:szCs w:val="24"/>
        </w:rPr>
        <w:t xml:space="preserve"> top and bottom occupation categories of the of the </w:t>
      </w:r>
      <w:r w:rsidRPr="00757BD4">
        <w:rPr>
          <w:rFonts w:ascii="Times New Roman" w:hAnsi="Times New Roman" w:cs="Times New Roman"/>
          <w:sz w:val="24"/>
          <w:szCs w:val="24"/>
        </w:rPr>
        <w:t xml:space="preserve">ASCO1, </w:t>
      </w:r>
      <w:r w:rsidRPr="0026547E">
        <w:rPr>
          <w:rFonts w:ascii="Times New Roman" w:hAnsi="Times New Roman" w:cs="Times New Roman"/>
          <w:sz w:val="24"/>
          <w:szCs w:val="24"/>
        </w:rPr>
        <w:t>ASCO2, and</w:t>
      </w:r>
      <w:r w:rsidRPr="00757BD4">
        <w:rPr>
          <w:rFonts w:ascii="Times New Roman" w:hAnsi="Times New Roman" w:cs="Times New Roman"/>
          <w:sz w:val="24"/>
          <w:szCs w:val="24"/>
        </w:rPr>
        <w:t xml:space="preserve"> ANZSCO classifications. The reason to use a parsimonious classification also stems from our interest in reducing the risk of misclassification associated to more narrowly defined categories of occupations. Thus, compared to other alternatives, the three-group classification provides a better match between ASCO1, </w:t>
      </w:r>
      <w:r w:rsidRPr="0026547E">
        <w:rPr>
          <w:rFonts w:ascii="Times New Roman" w:hAnsi="Times New Roman" w:cs="Times New Roman"/>
          <w:sz w:val="24"/>
          <w:szCs w:val="24"/>
        </w:rPr>
        <w:t>ASCO2, and</w:t>
      </w:r>
      <w:r w:rsidRPr="00757BD4">
        <w:rPr>
          <w:rFonts w:ascii="Times New Roman" w:hAnsi="Times New Roman" w:cs="Times New Roman"/>
          <w:sz w:val="24"/>
          <w:szCs w:val="24"/>
        </w:rPr>
        <w:t xml:space="preserve"> ANZSCO categories than others comprising more groups. </w:t>
      </w:r>
    </w:p>
    <w:p w14:paraId="01AAE548" w14:textId="77777777" w:rsidR="00F37A3C" w:rsidRPr="00757BD4" w:rsidRDefault="00F37A3C" w:rsidP="0023101A">
      <w:pPr>
        <w:spacing w:line="240" w:lineRule="auto"/>
        <w:jc w:val="both"/>
        <w:rPr>
          <w:rFonts w:ascii="Times New Roman" w:hAnsi="Times New Roman" w:cs="Times New Roman"/>
          <w:sz w:val="24"/>
          <w:szCs w:val="24"/>
        </w:rPr>
      </w:pPr>
      <w:r w:rsidRPr="00757BD4">
        <w:rPr>
          <w:rFonts w:ascii="Times New Roman" w:hAnsi="Times New Roman" w:cs="Times New Roman"/>
          <w:sz w:val="24"/>
          <w:szCs w:val="24"/>
        </w:rPr>
        <w:t xml:space="preserve">The triangulation of the correspondences reveals a large correspondence between managerial and professional occupations in the ASCO1 and ANZSCO classifications. Indeed, more than 92 per cent of the 6-digit groups in the ASCO1 categories (1) and (2) fall entirely within categories (1) and (2) of the ASCO2 classification. In turn, more than 94 per cent of the 6-digit groups in those ASCO2 categories correspond exclusively to categories (1) and (2) in the ANZSCO classification. The correspondence between ANZSCO and ASCO1 categories was found to be very high as well. In fact, nearly 80 per cent of the 6-digit groups in the ANZSCO categories (1) and (2) fall entirely within categories (1) and (2) of the ASCO2 classification with more than 86 per cent of the 6-digit groups matching exclusively with occupations in categories (1) and (2) of the ASCO1. The lower correspondence between the top two categories of ANZSCO and ASCO2 is explained by the reclassification of many associate professionals in the category (3) of the </w:t>
      </w:r>
      <w:r w:rsidRPr="00757BD4">
        <w:rPr>
          <w:rFonts w:ascii="Times New Roman" w:hAnsi="Times New Roman" w:cs="Times New Roman"/>
          <w:sz w:val="24"/>
          <w:szCs w:val="24"/>
        </w:rPr>
        <w:lastRenderedPageBreak/>
        <w:t xml:space="preserve">ASCO2 as managers in the ANZSCO classification. The ASCO2’s category of associate professionals is closely linked to the ASCO1 category of para-professional occupations (category 3). However, the inclusion of that category in the top category of our harmonised classification significantly reduces the triangulated correspondence as the majority of occupations in the ASCO2’s category of associate professionals </w:t>
      </w:r>
      <w:proofErr w:type="gramStart"/>
      <w:r w:rsidRPr="00757BD4">
        <w:rPr>
          <w:rFonts w:ascii="Times New Roman" w:hAnsi="Times New Roman" w:cs="Times New Roman"/>
          <w:sz w:val="24"/>
          <w:szCs w:val="24"/>
        </w:rPr>
        <w:t>correspond</w:t>
      </w:r>
      <w:proofErr w:type="gramEnd"/>
      <w:r w:rsidRPr="00757BD4">
        <w:rPr>
          <w:rFonts w:ascii="Times New Roman" w:hAnsi="Times New Roman" w:cs="Times New Roman"/>
          <w:sz w:val="24"/>
          <w:szCs w:val="24"/>
        </w:rPr>
        <w:t xml:space="preserve"> to categories (3)-(6) of the ANZSC classification. </w:t>
      </w:r>
    </w:p>
    <w:p w14:paraId="142A9D7A" w14:textId="77777777" w:rsidR="00F37A3C" w:rsidRPr="00757BD4" w:rsidRDefault="00F37A3C" w:rsidP="0023101A">
      <w:pPr>
        <w:spacing w:line="240" w:lineRule="auto"/>
        <w:jc w:val="both"/>
        <w:rPr>
          <w:rFonts w:ascii="Times New Roman" w:hAnsi="Times New Roman" w:cs="Times New Roman"/>
          <w:sz w:val="24"/>
          <w:szCs w:val="24"/>
        </w:rPr>
      </w:pPr>
      <w:r w:rsidRPr="00757BD4">
        <w:rPr>
          <w:rFonts w:ascii="Times New Roman" w:hAnsi="Times New Roman" w:cs="Times New Roman"/>
          <w:sz w:val="24"/>
          <w:szCs w:val="24"/>
        </w:rPr>
        <w:t xml:space="preserve">The correspondence analysis suggests a high degree of correspondence between the low-skilled categories (7) and (8) of the ASCO1 and ANZSCO included in our </w:t>
      </w:r>
      <w:r w:rsidRPr="00757BD4">
        <w:rPr>
          <w:rFonts w:ascii="Times New Roman" w:hAnsi="Times New Roman" w:cs="Times New Roman"/>
          <w:i/>
          <w:sz w:val="24"/>
          <w:szCs w:val="24"/>
        </w:rPr>
        <w:t>bottom</w:t>
      </w:r>
      <w:r w:rsidRPr="00757BD4">
        <w:rPr>
          <w:rFonts w:ascii="Times New Roman" w:hAnsi="Times New Roman" w:cs="Times New Roman"/>
          <w:sz w:val="24"/>
          <w:szCs w:val="24"/>
        </w:rPr>
        <w:t xml:space="preserve"> category. Thus, more than 85 per cent of the 6-digit groups in the ASCO1 categories (7) and (8) correspond exclusively to categories (7) and (9) of the ASCO2 classification. Importantly, all the 6-digit groups in those ASCO2 categories have some level of correspondence with the ANZSCO categories (7) and (8) and about 94 of them fall entirely within those ANZSCO categories. As for the correspondence between ANZSCO and ASCO1, we find that the majority of machinery operators, drivers and labourers in the ANZSCO classification correspond to intermediate productions, transport, and </w:t>
      </w:r>
      <w:proofErr w:type="gramStart"/>
      <w:r w:rsidRPr="00757BD4">
        <w:rPr>
          <w:rFonts w:ascii="Times New Roman" w:hAnsi="Times New Roman" w:cs="Times New Roman"/>
          <w:sz w:val="24"/>
          <w:szCs w:val="24"/>
        </w:rPr>
        <w:t>labourers</w:t>
      </w:r>
      <w:proofErr w:type="gramEnd"/>
      <w:r w:rsidRPr="00757BD4">
        <w:rPr>
          <w:rFonts w:ascii="Times New Roman" w:hAnsi="Times New Roman" w:cs="Times New Roman"/>
          <w:sz w:val="24"/>
          <w:szCs w:val="24"/>
        </w:rPr>
        <w:t xml:space="preserve"> occupations in ASCO2. Indeed, about 80 per cent of the 6-digit groups in the ANZSCO’s categories (7) and (8) correspond exclusively to categories (7) and (9) of the ASCO2. The lack of perfect correspondence is due to the reclassification of some of labourers and machinery jobs in the ANZSCO as elemental clerical jobs in the ASCO2. There is a nearly perfect correspondence between the ASCO2’s categories (7) and (9) and categories (7) and (8) of the ASCO1. When defining the </w:t>
      </w:r>
      <w:r w:rsidRPr="00757BD4">
        <w:rPr>
          <w:rFonts w:ascii="Times New Roman" w:hAnsi="Times New Roman" w:cs="Times New Roman"/>
          <w:i/>
          <w:sz w:val="24"/>
          <w:szCs w:val="24"/>
        </w:rPr>
        <w:t>bottom</w:t>
      </w:r>
      <w:r w:rsidRPr="00757BD4">
        <w:rPr>
          <w:rFonts w:ascii="Times New Roman" w:hAnsi="Times New Roman" w:cs="Times New Roman"/>
          <w:sz w:val="24"/>
          <w:szCs w:val="24"/>
        </w:rPr>
        <w:t xml:space="preserve"> category, we also considered the inclusion of sales workers and personal services occupations. However, including those categories significantly reduced the estimated correspondence between low-skilled occupations and therefore its inclusion was finally discarded. </w:t>
      </w:r>
    </w:p>
    <w:p w14:paraId="41E80C24" w14:textId="77777777" w:rsidR="00F37A3C" w:rsidRPr="00757BD4" w:rsidRDefault="00F37A3C" w:rsidP="0023101A">
      <w:pPr>
        <w:spacing w:line="240" w:lineRule="auto"/>
        <w:jc w:val="both"/>
        <w:rPr>
          <w:rFonts w:ascii="Times New Roman" w:hAnsi="Times New Roman" w:cs="Times New Roman"/>
          <w:sz w:val="24"/>
          <w:szCs w:val="24"/>
        </w:rPr>
      </w:pPr>
      <w:r w:rsidRPr="00757BD4">
        <w:rPr>
          <w:rFonts w:ascii="Times New Roman" w:hAnsi="Times New Roman" w:cs="Times New Roman"/>
          <w:sz w:val="24"/>
          <w:szCs w:val="24"/>
        </w:rPr>
        <w:t xml:space="preserve">The </w:t>
      </w:r>
      <w:r w:rsidRPr="00757BD4">
        <w:rPr>
          <w:rFonts w:ascii="Times New Roman" w:hAnsi="Times New Roman" w:cs="Times New Roman"/>
          <w:i/>
          <w:sz w:val="24"/>
          <w:szCs w:val="24"/>
        </w:rPr>
        <w:t>middle</w:t>
      </w:r>
      <w:r w:rsidRPr="00757BD4">
        <w:rPr>
          <w:rFonts w:ascii="Times New Roman" w:hAnsi="Times New Roman" w:cs="Times New Roman"/>
          <w:sz w:val="24"/>
          <w:szCs w:val="24"/>
        </w:rPr>
        <w:t xml:space="preserve"> category was defined as a residual category comprising middle-skilled occupations included in categories (3)-(6) of the ASCO1 and ANZSCO classifications. The vast majority (84 per cent) of the 6-digit groups in the ASCO1’s categories (3)-(6) correspond exclusively to categories (3)-(6) and (8) of the ASCO2 classification. In turn, 90 and 83</w:t>
      </w:r>
      <w:r>
        <w:rPr>
          <w:rFonts w:ascii="Times New Roman" w:hAnsi="Times New Roman" w:cs="Times New Roman"/>
          <w:sz w:val="24"/>
          <w:szCs w:val="24"/>
        </w:rPr>
        <w:t xml:space="preserve"> per cent </w:t>
      </w:r>
      <w:r w:rsidRPr="00757BD4">
        <w:rPr>
          <w:rFonts w:ascii="Times New Roman" w:hAnsi="Times New Roman" w:cs="Times New Roman"/>
          <w:sz w:val="24"/>
          <w:szCs w:val="24"/>
        </w:rPr>
        <w:t xml:space="preserve">of the 6-digit groups in those ASCO2 categories correspond, respectively, with categories (3)-(6) of the ANZSCO classification suggesting a high correspondence between middle-skilled categories in ASCO1 and ANZSCO. Similarly, more than 93 per cent of the 6-digit groups of the ANZSCO’s categories (3)-(6) fall exclusively within categories (3)-(6) and (8) of the ASCO2 classification. These categories have a very high correspondence with the ASCO1 groups (3)-(6) suggesting a good match between ANZSCO and ASCO1 groups. Thus, about 86 per cent of the 6-digit groups in the ASCO2’s (3)-(6) and (8) categories correspond exclusively to categories (3)-(6) in the ASCO1. </w:t>
      </w:r>
    </w:p>
    <w:p w14:paraId="14F9018F" w14:textId="3E444BD0" w:rsidR="00E71047" w:rsidRDefault="00E71047" w:rsidP="00E71047">
      <w:pPr>
        <w:spacing w:after="200" w:line="276" w:lineRule="auto"/>
        <w:rPr>
          <w:rFonts w:ascii="Times New Roman" w:eastAsia="Calibri" w:hAnsi="Times New Roman" w:cs="Times New Roman"/>
          <w:sz w:val="24"/>
          <w:szCs w:val="24"/>
        </w:rPr>
      </w:pPr>
    </w:p>
    <w:p w14:paraId="5D1D4D8B" w14:textId="77197C88" w:rsidR="00AC5C77" w:rsidRDefault="00AC5C77" w:rsidP="00E71047">
      <w:pPr>
        <w:spacing w:after="200" w:line="276" w:lineRule="auto"/>
        <w:rPr>
          <w:rFonts w:ascii="Times New Roman" w:eastAsia="Calibri" w:hAnsi="Times New Roman" w:cs="Times New Roman"/>
          <w:b/>
          <w:bCs/>
          <w:sz w:val="24"/>
          <w:szCs w:val="24"/>
        </w:rPr>
      </w:pPr>
      <w:r w:rsidRPr="00AC5C77">
        <w:rPr>
          <w:rFonts w:ascii="Times New Roman" w:eastAsia="Calibri" w:hAnsi="Times New Roman" w:cs="Times New Roman"/>
          <w:b/>
          <w:bCs/>
          <w:sz w:val="24"/>
          <w:szCs w:val="24"/>
        </w:rPr>
        <w:t>References</w:t>
      </w:r>
    </w:p>
    <w:p w14:paraId="4363BDF8" w14:textId="281A15DA" w:rsidR="00AC5C77" w:rsidRDefault="00AC5C77" w:rsidP="00AC5C77">
      <w:pPr>
        <w:spacing w:before="240" w:line="240" w:lineRule="auto"/>
        <w:jc w:val="both"/>
        <w:rPr>
          <w:rFonts w:ascii="Times New Roman" w:hAnsi="Times New Roman" w:cs="Times New Roman"/>
          <w:sz w:val="24"/>
          <w:szCs w:val="24"/>
        </w:rPr>
      </w:pPr>
      <w:r w:rsidRPr="00D35885">
        <w:rPr>
          <w:rFonts w:ascii="Times New Roman" w:hAnsi="Times New Roman" w:cs="Times New Roman"/>
          <w:sz w:val="24"/>
          <w:szCs w:val="24"/>
        </w:rPr>
        <w:t>ABS – Australian Bureau of Statistics (1997). ASCO Australian Standard Classification of Occupations. Second Edition 1997. Canberra: ABS.</w:t>
      </w:r>
    </w:p>
    <w:p w14:paraId="20A026F3" w14:textId="77777777" w:rsidR="00AC5C77" w:rsidRDefault="00AC5C77" w:rsidP="00AC5C77">
      <w:pPr>
        <w:spacing w:line="240" w:lineRule="auto"/>
        <w:jc w:val="both"/>
        <w:rPr>
          <w:rFonts w:ascii="Times New Roman" w:hAnsi="Times New Roman" w:cs="Times New Roman"/>
          <w:sz w:val="24"/>
          <w:szCs w:val="24"/>
        </w:rPr>
      </w:pPr>
      <w:r w:rsidRPr="00D35885">
        <w:rPr>
          <w:rFonts w:ascii="Times New Roman" w:hAnsi="Times New Roman" w:cs="Times New Roman"/>
          <w:sz w:val="24"/>
          <w:szCs w:val="24"/>
        </w:rPr>
        <w:t>ABS – Australian Bureau of Statistics (2019). Correspondence Tables- ANZSCO First Edition Revision 1 to ASCO Second Edition.  Cat no. 1220.0. Canberra: ABS (</w:t>
      </w:r>
      <w:hyperlink r:id="rId6" w:history="1">
        <w:r w:rsidRPr="00D35885">
          <w:rPr>
            <w:rStyle w:val="Hyperlink"/>
            <w:rFonts w:ascii="Times New Roman" w:hAnsi="Times New Roman" w:cs="Times New Roman"/>
            <w:sz w:val="24"/>
            <w:szCs w:val="24"/>
          </w:rPr>
          <w:t>http://www.abs.gov.au/AUSSTATS/abs@.nsf/DetailsPage/1220.0First%20Edition,%20Revision%201?OpenDocument</w:t>
        </w:r>
      </w:hyperlink>
      <w:r w:rsidRPr="00F001F1">
        <w:rPr>
          <w:rFonts w:ascii="Times New Roman" w:hAnsi="Times New Roman" w:cs="Times New Roman"/>
          <w:sz w:val="24"/>
          <w:szCs w:val="24"/>
        </w:rPr>
        <w:t xml:space="preserve">, </w:t>
      </w:r>
      <w:r w:rsidRPr="00D35885">
        <w:rPr>
          <w:rFonts w:ascii="Times New Roman" w:hAnsi="Times New Roman" w:cs="Times New Roman"/>
          <w:sz w:val="24"/>
          <w:szCs w:val="24"/>
        </w:rPr>
        <w:t>accessed on 13/04/2019)</w:t>
      </w:r>
      <w:r>
        <w:rPr>
          <w:rFonts w:ascii="Times New Roman" w:hAnsi="Times New Roman" w:cs="Times New Roman"/>
          <w:sz w:val="24"/>
          <w:szCs w:val="24"/>
        </w:rPr>
        <w:t>.</w:t>
      </w:r>
    </w:p>
    <w:p w14:paraId="0BC506BD" w14:textId="77777777" w:rsidR="00AC5C77" w:rsidRPr="00D35885" w:rsidRDefault="00AC5C77" w:rsidP="00AC5C77">
      <w:pPr>
        <w:spacing w:before="240" w:line="240" w:lineRule="auto"/>
        <w:jc w:val="both"/>
        <w:rPr>
          <w:rFonts w:ascii="Times New Roman" w:hAnsi="Times New Roman" w:cs="Times New Roman"/>
          <w:sz w:val="24"/>
          <w:szCs w:val="24"/>
        </w:rPr>
      </w:pPr>
    </w:p>
    <w:p w14:paraId="02E87E1C" w14:textId="59B879C5" w:rsidR="00DE69C9" w:rsidRDefault="00DE69C9" w:rsidP="00DE69C9">
      <w:pPr>
        <w:spacing w:line="240" w:lineRule="auto"/>
        <w:jc w:val="both"/>
        <w:rPr>
          <w:rFonts w:ascii="Cambria" w:eastAsia="Times New Roman" w:hAnsi="Cambria" w:cs="Times New Roman"/>
          <w:b/>
          <w:bCs/>
          <w:sz w:val="28"/>
          <w:szCs w:val="28"/>
          <w:lang w:val="en-US"/>
        </w:rPr>
      </w:pPr>
      <w:r w:rsidRPr="00857BC9">
        <w:rPr>
          <w:rFonts w:ascii="Times New Roman" w:eastAsia="Times New Roman" w:hAnsi="Times New Roman" w:cs="Times New Roman"/>
          <w:b/>
          <w:bCs/>
          <w:sz w:val="28"/>
          <w:szCs w:val="28"/>
          <w:lang w:val="en-US"/>
        </w:rPr>
        <w:lastRenderedPageBreak/>
        <w:t>Appendix</w:t>
      </w:r>
      <w:r>
        <w:rPr>
          <w:rFonts w:ascii="Cambria" w:eastAsia="Times New Roman" w:hAnsi="Cambria" w:cs="Times New Roman"/>
          <w:b/>
          <w:bCs/>
          <w:sz w:val="28"/>
          <w:szCs w:val="28"/>
          <w:lang w:val="en-US"/>
        </w:rPr>
        <w:t xml:space="preserve"> B (Tables and Figures)</w:t>
      </w:r>
    </w:p>
    <w:p w14:paraId="15245469" w14:textId="77777777" w:rsidR="00DE69C9" w:rsidRPr="00757BD4" w:rsidRDefault="00DE69C9" w:rsidP="00DE69C9">
      <w:pPr>
        <w:spacing w:line="240" w:lineRule="auto"/>
        <w:jc w:val="both"/>
        <w:rPr>
          <w:rFonts w:ascii="Times New Roman" w:hAnsi="Times New Roman" w:cs="Times New Roman"/>
        </w:rPr>
      </w:pPr>
    </w:p>
    <w:p w14:paraId="2C3AABA6" w14:textId="77777777" w:rsidR="00DE69C9" w:rsidRPr="00781AAA" w:rsidRDefault="00DE69C9" w:rsidP="00DE69C9">
      <w:pPr>
        <w:spacing w:before="24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b/>
          <w:bCs/>
          <w:sz w:val="24"/>
          <w:szCs w:val="24"/>
          <w:lang w:val="en-US" w:eastAsia="es-ES"/>
        </w:rPr>
        <w:t xml:space="preserve">                         </w:t>
      </w:r>
      <w:r w:rsidRPr="00781AAA">
        <w:rPr>
          <w:rFonts w:ascii="Times New Roman" w:eastAsia="Times New Roman" w:hAnsi="Times New Roman" w:cs="Times New Roman"/>
          <w:b/>
          <w:bCs/>
          <w:sz w:val="24"/>
          <w:szCs w:val="24"/>
          <w:lang w:val="en-US" w:eastAsia="es-ES"/>
        </w:rPr>
        <w:t xml:space="preserve">Table </w:t>
      </w:r>
      <w:r>
        <w:rPr>
          <w:rFonts w:ascii="Times New Roman" w:eastAsia="Times New Roman" w:hAnsi="Times New Roman" w:cs="Times New Roman"/>
          <w:b/>
          <w:bCs/>
          <w:sz w:val="24"/>
          <w:szCs w:val="24"/>
          <w:lang w:val="en-US" w:eastAsia="es-ES"/>
        </w:rPr>
        <w:t>B</w:t>
      </w:r>
      <w:r w:rsidRPr="00781AAA">
        <w:rPr>
          <w:rFonts w:ascii="Times New Roman" w:eastAsia="Times New Roman" w:hAnsi="Times New Roman" w:cs="Times New Roman"/>
          <w:b/>
          <w:bCs/>
          <w:sz w:val="24"/>
          <w:szCs w:val="24"/>
          <w:lang w:val="en-US" w:eastAsia="es-ES"/>
        </w:rPr>
        <w:t xml:space="preserve">1. </w:t>
      </w:r>
      <w:r w:rsidRPr="00781AAA">
        <w:rPr>
          <w:rFonts w:ascii="Times New Roman" w:eastAsia="Times New Roman" w:hAnsi="Times New Roman" w:cs="Times New Roman"/>
          <w:bCs/>
          <w:sz w:val="24"/>
          <w:szCs w:val="24"/>
          <w:lang w:val="en-US" w:eastAsia="es-ES"/>
        </w:rPr>
        <w:t xml:space="preserve">Overall segregation (indices </w:t>
      </w:r>
      <w:r w:rsidRPr="00781AAA">
        <w:rPr>
          <w:rFonts w:ascii="Times New Roman" w:eastAsia="Times New Roman" w:hAnsi="Times New Roman" w:cs="Times New Roman"/>
          <w:bCs/>
          <w:i/>
          <w:sz w:val="24"/>
          <w:szCs w:val="24"/>
          <w:lang w:val="en-US" w:eastAsia="es-ES"/>
        </w:rPr>
        <w:t>IP</w:t>
      </w:r>
      <w:r w:rsidRPr="00781AAA">
        <w:rPr>
          <w:rFonts w:ascii="Times New Roman" w:eastAsia="Times New Roman" w:hAnsi="Times New Roman" w:cs="Times New Roman"/>
          <w:bCs/>
          <w:sz w:val="24"/>
          <w:szCs w:val="24"/>
          <w:lang w:val="en-US" w:eastAsia="es-ES"/>
        </w:rPr>
        <w:t xml:space="preserve"> and </w:t>
      </w:r>
      <w:r w:rsidRPr="00781AAA">
        <w:rPr>
          <w:rFonts w:ascii="Times New Roman" w:eastAsia="Times New Roman" w:hAnsi="Times New Roman" w:cs="Times New Roman"/>
          <w:bCs/>
          <w:i/>
          <w:sz w:val="24"/>
          <w:szCs w:val="24"/>
          <w:lang w:val="en-US" w:eastAsia="es-ES"/>
        </w:rPr>
        <w:t>M</w:t>
      </w:r>
      <w:r w:rsidRPr="00781AAA">
        <w:rPr>
          <w:rFonts w:ascii="Times New Roman" w:eastAsia="Times New Roman" w:hAnsi="Times New Roman" w:cs="Times New Roman"/>
          <w:bCs/>
          <w:sz w:val="24"/>
          <w:szCs w:val="24"/>
          <w:lang w:val="en-US" w:eastAsia="es-ES"/>
        </w:rPr>
        <w:t>), SSD level</w:t>
      </w:r>
    </w:p>
    <w:tbl>
      <w:tblPr>
        <w:tblW w:w="5946" w:type="dxa"/>
        <w:jc w:val="center"/>
        <w:tblBorders>
          <w:top w:val="single" w:sz="4" w:space="0" w:color="auto"/>
          <w:bottom w:val="single" w:sz="4" w:space="0" w:color="auto"/>
        </w:tblBorders>
        <w:tblLook w:val="04A0" w:firstRow="1" w:lastRow="0" w:firstColumn="1" w:lastColumn="0" w:noHBand="0" w:noVBand="1"/>
      </w:tblPr>
      <w:tblGrid>
        <w:gridCol w:w="1205"/>
        <w:gridCol w:w="839"/>
        <w:gridCol w:w="1161"/>
        <w:gridCol w:w="983"/>
        <w:gridCol w:w="972"/>
        <w:gridCol w:w="916"/>
      </w:tblGrid>
      <w:tr w:rsidR="00DE69C9" w:rsidRPr="00781AAA" w14:paraId="2F78F737" w14:textId="77777777" w:rsidTr="000F4E8D">
        <w:trPr>
          <w:trHeight w:val="259"/>
          <w:jc w:val="center"/>
        </w:trPr>
        <w:tc>
          <w:tcPr>
            <w:tcW w:w="5946" w:type="dxa"/>
            <w:gridSpan w:val="6"/>
            <w:shd w:val="clear" w:color="auto" w:fill="auto"/>
            <w:noWrap/>
            <w:vAlign w:val="center"/>
            <w:hideMark/>
          </w:tcPr>
          <w:p w14:paraId="61D7D0FA"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b/>
                <w:bCs/>
                <w:i/>
                <w:color w:val="000000"/>
                <w:sz w:val="20"/>
                <w:szCs w:val="20"/>
                <w:lang w:val="en-US"/>
              </w:rPr>
              <w:t>IP</w:t>
            </w:r>
            <w:r w:rsidRPr="00AE6C83">
              <w:rPr>
                <w:rFonts w:ascii="Times New Roman" w:eastAsia="Times New Roman" w:hAnsi="Times New Roman" w:cs="Times New Roman"/>
                <w:b/>
                <w:bCs/>
                <w:color w:val="000000"/>
                <w:sz w:val="20"/>
                <w:szCs w:val="20"/>
                <w:lang w:val="en-US"/>
              </w:rPr>
              <w:t xml:space="preserve"> index</w:t>
            </w:r>
          </w:p>
        </w:tc>
      </w:tr>
      <w:tr w:rsidR="00DE69C9" w:rsidRPr="00781AAA" w14:paraId="36696454" w14:textId="77777777" w:rsidTr="000F4E8D">
        <w:trPr>
          <w:trHeight w:val="259"/>
          <w:jc w:val="center"/>
        </w:trPr>
        <w:tc>
          <w:tcPr>
            <w:tcW w:w="1166" w:type="dxa"/>
            <w:shd w:val="clear" w:color="auto" w:fill="auto"/>
            <w:noWrap/>
            <w:vAlign w:val="center"/>
            <w:hideMark/>
          </w:tcPr>
          <w:p w14:paraId="4EB0BE24"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828" w:type="dxa"/>
            <w:tcBorders>
              <w:top w:val="nil"/>
              <w:bottom w:val="single" w:sz="4" w:space="0" w:color="auto"/>
            </w:tcBorders>
            <w:shd w:val="clear" w:color="auto" w:fill="auto"/>
            <w:noWrap/>
            <w:vAlign w:val="center"/>
            <w:hideMark/>
          </w:tcPr>
          <w:p w14:paraId="6D7B37A7"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Sydney</w:t>
            </w:r>
          </w:p>
        </w:tc>
        <w:tc>
          <w:tcPr>
            <w:tcW w:w="1142" w:type="dxa"/>
            <w:tcBorders>
              <w:top w:val="nil"/>
              <w:bottom w:val="single" w:sz="4" w:space="0" w:color="auto"/>
            </w:tcBorders>
            <w:shd w:val="clear" w:color="auto" w:fill="auto"/>
            <w:noWrap/>
            <w:vAlign w:val="center"/>
            <w:hideMark/>
          </w:tcPr>
          <w:p w14:paraId="2B12F3EF"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Melbourne</w:t>
            </w:r>
          </w:p>
        </w:tc>
        <w:tc>
          <w:tcPr>
            <w:tcW w:w="943" w:type="dxa"/>
            <w:tcBorders>
              <w:top w:val="nil"/>
              <w:bottom w:val="single" w:sz="4" w:space="0" w:color="auto"/>
            </w:tcBorders>
            <w:shd w:val="clear" w:color="auto" w:fill="auto"/>
            <w:noWrap/>
            <w:vAlign w:val="center"/>
            <w:hideMark/>
          </w:tcPr>
          <w:p w14:paraId="1124F1D1"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Brisbane</w:t>
            </w:r>
          </w:p>
        </w:tc>
        <w:tc>
          <w:tcPr>
            <w:tcW w:w="951" w:type="dxa"/>
            <w:tcBorders>
              <w:top w:val="nil"/>
              <w:bottom w:val="single" w:sz="4" w:space="0" w:color="auto"/>
            </w:tcBorders>
            <w:shd w:val="clear" w:color="auto" w:fill="auto"/>
            <w:noWrap/>
            <w:vAlign w:val="center"/>
            <w:hideMark/>
          </w:tcPr>
          <w:p w14:paraId="515D982C"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Adelaide</w:t>
            </w:r>
          </w:p>
        </w:tc>
        <w:tc>
          <w:tcPr>
            <w:tcW w:w="916" w:type="dxa"/>
            <w:tcBorders>
              <w:top w:val="nil"/>
              <w:bottom w:val="single" w:sz="4" w:space="0" w:color="auto"/>
            </w:tcBorders>
            <w:shd w:val="clear" w:color="auto" w:fill="auto"/>
            <w:noWrap/>
            <w:vAlign w:val="center"/>
            <w:hideMark/>
          </w:tcPr>
          <w:p w14:paraId="0EA3A123"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Perth</w:t>
            </w:r>
          </w:p>
        </w:tc>
      </w:tr>
      <w:tr w:rsidR="00DE69C9" w:rsidRPr="00781AAA" w14:paraId="47857993" w14:textId="77777777" w:rsidTr="000F4E8D">
        <w:trPr>
          <w:trHeight w:val="259"/>
          <w:jc w:val="center"/>
        </w:trPr>
        <w:tc>
          <w:tcPr>
            <w:tcW w:w="1166" w:type="dxa"/>
            <w:tcBorders>
              <w:top w:val="single" w:sz="4" w:space="0" w:color="auto"/>
            </w:tcBorders>
            <w:shd w:val="clear" w:color="auto" w:fill="auto"/>
            <w:noWrap/>
            <w:vAlign w:val="center"/>
            <w:hideMark/>
          </w:tcPr>
          <w:p w14:paraId="043AAF3B" w14:textId="77777777" w:rsidR="00DE69C9" w:rsidRPr="009D18DD" w:rsidRDefault="00DE69C9" w:rsidP="000F4E8D">
            <w:pPr>
              <w:spacing w:line="240" w:lineRule="auto"/>
              <w:jc w:val="both"/>
              <w:rPr>
                <w:rFonts w:ascii="Times New Roman" w:eastAsia="Times New Roman" w:hAnsi="Times New Roman" w:cs="Times New Roman"/>
                <w:b/>
                <w:color w:val="000000"/>
                <w:sz w:val="20"/>
                <w:szCs w:val="20"/>
                <w:lang w:val="en-US"/>
              </w:rPr>
            </w:pPr>
            <w:r w:rsidRPr="00AE6C83">
              <w:rPr>
                <w:rFonts w:ascii="Times New Roman" w:eastAsia="Times New Roman" w:hAnsi="Times New Roman" w:cs="Times New Roman"/>
                <w:b/>
                <w:color w:val="000000"/>
                <w:sz w:val="20"/>
                <w:szCs w:val="20"/>
                <w:lang w:val="en-US"/>
              </w:rPr>
              <w:t>Education</w:t>
            </w:r>
          </w:p>
        </w:tc>
        <w:tc>
          <w:tcPr>
            <w:tcW w:w="828" w:type="dxa"/>
            <w:tcBorders>
              <w:top w:val="single" w:sz="4" w:space="0" w:color="auto"/>
            </w:tcBorders>
            <w:shd w:val="clear" w:color="auto" w:fill="auto"/>
            <w:noWrap/>
            <w:vAlign w:val="center"/>
            <w:hideMark/>
          </w:tcPr>
          <w:p w14:paraId="5A610D33"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1142" w:type="dxa"/>
            <w:tcBorders>
              <w:top w:val="single" w:sz="4" w:space="0" w:color="auto"/>
            </w:tcBorders>
            <w:shd w:val="clear" w:color="auto" w:fill="auto"/>
            <w:noWrap/>
            <w:vAlign w:val="center"/>
            <w:hideMark/>
          </w:tcPr>
          <w:p w14:paraId="58444228"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43" w:type="dxa"/>
            <w:tcBorders>
              <w:top w:val="single" w:sz="4" w:space="0" w:color="auto"/>
            </w:tcBorders>
            <w:shd w:val="clear" w:color="auto" w:fill="auto"/>
            <w:noWrap/>
            <w:vAlign w:val="center"/>
            <w:hideMark/>
          </w:tcPr>
          <w:p w14:paraId="4DAAD032"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51" w:type="dxa"/>
            <w:tcBorders>
              <w:top w:val="single" w:sz="4" w:space="0" w:color="auto"/>
            </w:tcBorders>
            <w:shd w:val="clear" w:color="auto" w:fill="auto"/>
            <w:noWrap/>
            <w:vAlign w:val="center"/>
            <w:hideMark/>
          </w:tcPr>
          <w:p w14:paraId="2D01FBEF"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16" w:type="dxa"/>
            <w:tcBorders>
              <w:top w:val="single" w:sz="4" w:space="0" w:color="auto"/>
            </w:tcBorders>
            <w:shd w:val="clear" w:color="auto" w:fill="auto"/>
            <w:noWrap/>
            <w:vAlign w:val="center"/>
            <w:hideMark/>
          </w:tcPr>
          <w:p w14:paraId="402ADDA2"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r>
      <w:tr w:rsidR="00DE69C9" w:rsidRPr="00781AAA" w14:paraId="3DFAABA0" w14:textId="77777777" w:rsidTr="000F4E8D">
        <w:trPr>
          <w:trHeight w:val="259"/>
          <w:jc w:val="center"/>
        </w:trPr>
        <w:tc>
          <w:tcPr>
            <w:tcW w:w="1166" w:type="dxa"/>
            <w:shd w:val="clear" w:color="auto" w:fill="auto"/>
            <w:noWrap/>
            <w:vAlign w:val="center"/>
            <w:hideMark/>
          </w:tcPr>
          <w:p w14:paraId="6695E18E"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1991</w:t>
            </w:r>
          </w:p>
        </w:tc>
        <w:tc>
          <w:tcPr>
            <w:tcW w:w="828" w:type="dxa"/>
            <w:shd w:val="clear" w:color="auto" w:fill="auto"/>
            <w:noWrap/>
            <w:vAlign w:val="center"/>
            <w:hideMark/>
          </w:tcPr>
          <w:p w14:paraId="1EFAE6AB"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0.073</w:t>
            </w:r>
          </w:p>
        </w:tc>
        <w:tc>
          <w:tcPr>
            <w:tcW w:w="1142" w:type="dxa"/>
            <w:shd w:val="clear" w:color="auto" w:fill="auto"/>
            <w:noWrap/>
            <w:vAlign w:val="center"/>
            <w:hideMark/>
          </w:tcPr>
          <w:p w14:paraId="1A6FFF0C"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0.068</w:t>
            </w:r>
          </w:p>
        </w:tc>
        <w:tc>
          <w:tcPr>
            <w:tcW w:w="943" w:type="dxa"/>
            <w:shd w:val="clear" w:color="auto" w:fill="auto"/>
            <w:noWrap/>
            <w:vAlign w:val="center"/>
            <w:hideMark/>
          </w:tcPr>
          <w:p w14:paraId="5598296E"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0.041</w:t>
            </w:r>
          </w:p>
        </w:tc>
        <w:tc>
          <w:tcPr>
            <w:tcW w:w="951" w:type="dxa"/>
            <w:shd w:val="clear" w:color="auto" w:fill="auto"/>
            <w:noWrap/>
            <w:vAlign w:val="center"/>
            <w:hideMark/>
          </w:tcPr>
          <w:p w14:paraId="497A3208"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0.057</w:t>
            </w:r>
          </w:p>
        </w:tc>
        <w:tc>
          <w:tcPr>
            <w:tcW w:w="916" w:type="dxa"/>
            <w:shd w:val="clear" w:color="auto" w:fill="auto"/>
            <w:noWrap/>
            <w:vAlign w:val="center"/>
            <w:hideMark/>
          </w:tcPr>
          <w:p w14:paraId="6FDE4B46"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0.033</w:t>
            </w:r>
          </w:p>
        </w:tc>
      </w:tr>
      <w:tr w:rsidR="00DE69C9" w:rsidRPr="00781AAA" w14:paraId="03D14F28" w14:textId="77777777" w:rsidTr="000F4E8D">
        <w:trPr>
          <w:trHeight w:val="259"/>
          <w:jc w:val="center"/>
        </w:trPr>
        <w:tc>
          <w:tcPr>
            <w:tcW w:w="1166" w:type="dxa"/>
            <w:shd w:val="clear" w:color="auto" w:fill="auto"/>
            <w:noWrap/>
            <w:vAlign w:val="center"/>
            <w:hideMark/>
          </w:tcPr>
          <w:p w14:paraId="5496E1E1"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2011</w:t>
            </w:r>
          </w:p>
        </w:tc>
        <w:tc>
          <w:tcPr>
            <w:tcW w:w="828" w:type="dxa"/>
            <w:shd w:val="clear" w:color="auto" w:fill="auto"/>
            <w:noWrap/>
            <w:vAlign w:val="center"/>
            <w:hideMark/>
          </w:tcPr>
          <w:p w14:paraId="3B645CE4"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0.121</w:t>
            </w:r>
          </w:p>
        </w:tc>
        <w:tc>
          <w:tcPr>
            <w:tcW w:w="1142" w:type="dxa"/>
            <w:shd w:val="clear" w:color="auto" w:fill="auto"/>
            <w:noWrap/>
            <w:vAlign w:val="center"/>
            <w:hideMark/>
          </w:tcPr>
          <w:p w14:paraId="144C5CBD"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0.107</w:t>
            </w:r>
          </w:p>
        </w:tc>
        <w:tc>
          <w:tcPr>
            <w:tcW w:w="943" w:type="dxa"/>
            <w:shd w:val="clear" w:color="auto" w:fill="auto"/>
            <w:noWrap/>
            <w:vAlign w:val="center"/>
            <w:hideMark/>
          </w:tcPr>
          <w:p w14:paraId="508E8431"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0.102</w:t>
            </w:r>
          </w:p>
        </w:tc>
        <w:tc>
          <w:tcPr>
            <w:tcW w:w="951" w:type="dxa"/>
            <w:shd w:val="clear" w:color="auto" w:fill="auto"/>
            <w:noWrap/>
            <w:vAlign w:val="center"/>
            <w:hideMark/>
          </w:tcPr>
          <w:p w14:paraId="06723B39"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0.075</w:t>
            </w:r>
          </w:p>
        </w:tc>
        <w:tc>
          <w:tcPr>
            <w:tcW w:w="916" w:type="dxa"/>
            <w:shd w:val="clear" w:color="auto" w:fill="auto"/>
            <w:noWrap/>
            <w:vAlign w:val="center"/>
            <w:hideMark/>
          </w:tcPr>
          <w:p w14:paraId="6756B101"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0.043</w:t>
            </w:r>
          </w:p>
        </w:tc>
      </w:tr>
      <w:tr w:rsidR="00DE69C9" w:rsidRPr="00781AAA" w14:paraId="4E861EAC" w14:textId="77777777" w:rsidTr="000F4E8D">
        <w:trPr>
          <w:trHeight w:val="259"/>
          <w:jc w:val="center"/>
        </w:trPr>
        <w:tc>
          <w:tcPr>
            <w:tcW w:w="1166" w:type="dxa"/>
            <w:shd w:val="clear" w:color="auto" w:fill="auto"/>
            <w:noWrap/>
            <w:vAlign w:val="center"/>
            <w:hideMark/>
          </w:tcPr>
          <w:p w14:paraId="0FD65234"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position w:val="-4"/>
                <w:sz w:val="20"/>
                <w:szCs w:val="20"/>
                <w:lang w:val="es-ES" w:eastAsia="es-ES"/>
              </w:rPr>
              <w:object w:dxaOrig="220" w:dyaOrig="260" w14:anchorId="2072A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2.75pt" o:ole="">
                  <v:imagedata r:id="rId7" o:title=""/>
                </v:shape>
                <o:OLEObject Type="Embed" ProgID="Equation.DSMT4" ShapeID="_x0000_i1025" DrawAspect="Content" ObjectID="_1690886536" r:id="rId8"/>
              </w:object>
            </w:r>
            <w:r w:rsidRPr="00AE6C83">
              <w:rPr>
                <w:rFonts w:ascii="Times New Roman" w:eastAsia="Times New Roman" w:hAnsi="Times New Roman" w:cs="Times New Roman"/>
                <w:sz w:val="20"/>
                <w:szCs w:val="20"/>
                <w:lang w:val="en-US" w:eastAsia="es-ES"/>
              </w:rPr>
              <w:t>(%)</w:t>
            </w:r>
          </w:p>
        </w:tc>
        <w:tc>
          <w:tcPr>
            <w:tcW w:w="828" w:type="dxa"/>
            <w:shd w:val="clear" w:color="auto" w:fill="auto"/>
            <w:noWrap/>
            <w:vAlign w:val="center"/>
            <w:hideMark/>
          </w:tcPr>
          <w:p w14:paraId="2C1C4FDC"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65.8</w:t>
            </w:r>
          </w:p>
        </w:tc>
        <w:tc>
          <w:tcPr>
            <w:tcW w:w="1142" w:type="dxa"/>
            <w:shd w:val="clear" w:color="auto" w:fill="auto"/>
            <w:noWrap/>
            <w:vAlign w:val="center"/>
            <w:hideMark/>
          </w:tcPr>
          <w:p w14:paraId="553082E3"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57.4</w:t>
            </w:r>
          </w:p>
        </w:tc>
        <w:tc>
          <w:tcPr>
            <w:tcW w:w="943" w:type="dxa"/>
            <w:shd w:val="clear" w:color="auto" w:fill="auto"/>
            <w:noWrap/>
            <w:vAlign w:val="center"/>
            <w:hideMark/>
          </w:tcPr>
          <w:p w14:paraId="411A21BF"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148.8</w:t>
            </w:r>
          </w:p>
        </w:tc>
        <w:tc>
          <w:tcPr>
            <w:tcW w:w="951" w:type="dxa"/>
            <w:shd w:val="clear" w:color="auto" w:fill="auto"/>
            <w:noWrap/>
            <w:vAlign w:val="center"/>
            <w:hideMark/>
          </w:tcPr>
          <w:p w14:paraId="228D69B7"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31.6</w:t>
            </w:r>
          </w:p>
        </w:tc>
        <w:tc>
          <w:tcPr>
            <w:tcW w:w="916" w:type="dxa"/>
            <w:shd w:val="clear" w:color="auto" w:fill="auto"/>
            <w:noWrap/>
            <w:vAlign w:val="center"/>
            <w:hideMark/>
          </w:tcPr>
          <w:p w14:paraId="261D5657"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30.3</w:t>
            </w:r>
          </w:p>
        </w:tc>
      </w:tr>
      <w:tr w:rsidR="00DE69C9" w:rsidRPr="00781AAA" w14:paraId="50FF1B9A" w14:textId="77777777" w:rsidTr="000F4E8D">
        <w:trPr>
          <w:trHeight w:val="259"/>
          <w:jc w:val="center"/>
        </w:trPr>
        <w:tc>
          <w:tcPr>
            <w:tcW w:w="1166" w:type="dxa"/>
            <w:shd w:val="clear" w:color="auto" w:fill="auto"/>
            <w:noWrap/>
            <w:vAlign w:val="center"/>
          </w:tcPr>
          <w:p w14:paraId="0A5388E0" w14:textId="77777777" w:rsidR="00DE69C9" w:rsidRPr="00AE6C83" w:rsidRDefault="00DE69C9" w:rsidP="000F4E8D">
            <w:pPr>
              <w:spacing w:line="240" w:lineRule="auto"/>
              <w:jc w:val="both"/>
              <w:rPr>
                <w:rFonts w:ascii="Times New Roman" w:eastAsia="Times New Roman" w:hAnsi="Times New Roman" w:cs="Times New Roman"/>
                <w:b/>
                <w:color w:val="000000"/>
                <w:sz w:val="20"/>
                <w:szCs w:val="20"/>
                <w:lang w:val="en-US"/>
              </w:rPr>
            </w:pPr>
            <w:r w:rsidRPr="00AE6C83">
              <w:rPr>
                <w:rFonts w:ascii="Times New Roman" w:eastAsia="Times New Roman" w:hAnsi="Times New Roman" w:cs="Times New Roman"/>
                <w:b/>
                <w:color w:val="000000"/>
                <w:sz w:val="20"/>
                <w:szCs w:val="20"/>
                <w:lang w:val="en-US"/>
              </w:rPr>
              <w:t>Occupation</w:t>
            </w:r>
          </w:p>
        </w:tc>
        <w:tc>
          <w:tcPr>
            <w:tcW w:w="828" w:type="dxa"/>
            <w:shd w:val="clear" w:color="auto" w:fill="auto"/>
            <w:noWrap/>
            <w:vAlign w:val="center"/>
          </w:tcPr>
          <w:p w14:paraId="41B6AB6D"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1142" w:type="dxa"/>
            <w:shd w:val="clear" w:color="auto" w:fill="auto"/>
            <w:noWrap/>
            <w:vAlign w:val="center"/>
          </w:tcPr>
          <w:p w14:paraId="17DB5B54"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43" w:type="dxa"/>
            <w:shd w:val="clear" w:color="auto" w:fill="auto"/>
            <w:noWrap/>
            <w:vAlign w:val="center"/>
          </w:tcPr>
          <w:p w14:paraId="554B5A1D"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51" w:type="dxa"/>
            <w:shd w:val="clear" w:color="auto" w:fill="auto"/>
            <w:noWrap/>
            <w:vAlign w:val="center"/>
          </w:tcPr>
          <w:p w14:paraId="46CCF801"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16" w:type="dxa"/>
            <w:shd w:val="clear" w:color="auto" w:fill="auto"/>
            <w:noWrap/>
            <w:vAlign w:val="center"/>
          </w:tcPr>
          <w:p w14:paraId="405326AA"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r>
      <w:tr w:rsidR="00DE69C9" w:rsidRPr="00781AAA" w14:paraId="12D61C1D" w14:textId="77777777" w:rsidTr="000F4E8D">
        <w:trPr>
          <w:trHeight w:val="259"/>
          <w:jc w:val="center"/>
        </w:trPr>
        <w:tc>
          <w:tcPr>
            <w:tcW w:w="1166" w:type="dxa"/>
            <w:shd w:val="clear" w:color="auto" w:fill="auto"/>
            <w:noWrap/>
            <w:vAlign w:val="center"/>
            <w:hideMark/>
          </w:tcPr>
          <w:p w14:paraId="65D2C699"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1991</w:t>
            </w:r>
          </w:p>
        </w:tc>
        <w:tc>
          <w:tcPr>
            <w:tcW w:w="828" w:type="dxa"/>
            <w:shd w:val="clear" w:color="auto" w:fill="auto"/>
            <w:noWrap/>
            <w:vAlign w:val="center"/>
            <w:hideMark/>
          </w:tcPr>
          <w:p w14:paraId="6219CBBF"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0.075</w:t>
            </w:r>
          </w:p>
        </w:tc>
        <w:tc>
          <w:tcPr>
            <w:tcW w:w="1142" w:type="dxa"/>
            <w:shd w:val="clear" w:color="auto" w:fill="auto"/>
            <w:noWrap/>
            <w:vAlign w:val="center"/>
            <w:hideMark/>
          </w:tcPr>
          <w:p w14:paraId="12AA5B5F"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0.078</w:t>
            </w:r>
          </w:p>
        </w:tc>
        <w:tc>
          <w:tcPr>
            <w:tcW w:w="943" w:type="dxa"/>
            <w:shd w:val="clear" w:color="auto" w:fill="auto"/>
            <w:noWrap/>
            <w:vAlign w:val="center"/>
            <w:hideMark/>
          </w:tcPr>
          <w:p w14:paraId="2C7FFE17"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0.044</w:t>
            </w:r>
          </w:p>
        </w:tc>
        <w:tc>
          <w:tcPr>
            <w:tcW w:w="951" w:type="dxa"/>
            <w:shd w:val="clear" w:color="auto" w:fill="auto"/>
            <w:noWrap/>
            <w:vAlign w:val="center"/>
            <w:hideMark/>
          </w:tcPr>
          <w:p w14:paraId="45438322"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0.063</w:t>
            </w:r>
          </w:p>
        </w:tc>
        <w:tc>
          <w:tcPr>
            <w:tcW w:w="916" w:type="dxa"/>
            <w:shd w:val="clear" w:color="auto" w:fill="auto"/>
            <w:noWrap/>
            <w:vAlign w:val="center"/>
            <w:hideMark/>
          </w:tcPr>
          <w:p w14:paraId="4A0A93D5"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0.043</w:t>
            </w:r>
          </w:p>
        </w:tc>
      </w:tr>
      <w:tr w:rsidR="00DE69C9" w:rsidRPr="00781AAA" w14:paraId="06FFBB68" w14:textId="77777777" w:rsidTr="000F4E8D">
        <w:trPr>
          <w:trHeight w:val="259"/>
          <w:jc w:val="center"/>
        </w:trPr>
        <w:tc>
          <w:tcPr>
            <w:tcW w:w="1166" w:type="dxa"/>
            <w:shd w:val="clear" w:color="auto" w:fill="auto"/>
            <w:noWrap/>
            <w:vAlign w:val="center"/>
            <w:hideMark/>
          </w:tcPr>
          <w:p w14:paraId="3B012DD2"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2011</w:t>
            </w:r>
          </w:p>
        </w:tc>
        <w:tc>
          <w:tcPr>
            <w:tcW w:w="828" w:type="dxa"/>
            <w:shd w:val="clear" w:color="auto" w:fill="auto"/>
            <w:noWrap/>
            <w:vAlign w:val="center"/>
            <w:hideMark/>
          </w:tcPr>
          <w:p w14:paraId="3747AE5A"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0.110</w:t>
            </w:r>
          </w:p>
        </w:tc>
        <w:tc>
          <w:tcPr>
            <w:tcW w:w="1142" w:type="dxa"/>
            <w:shd w:val="clear" w:color="auto" w:fill="auto"/>
            <w:noWrap/>
            <w:vAlign w:val="center"/>
            <w:hideMark/>
          </w:tcPr>
          <w:p w14:paraId="53F87D19"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0.100</w:t>
            </w:r>
          </w:p>
        </w:tc>
        <w:tc>
          <w:tcPr>
            <w:tcW w:w="943" w:type="dxa"/>
            <w:shd w:val="clear" w:color="auto" w:fill="auto"/>
            <w:noWrap/>
            <w:vAlign w:val="center"/>
            <w:hideMark/>
          </w:tcPr>
          <w:p w14:paraId="7EE41014"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0.085</w:t>
            </w:r>
          </w:p>
        </w:tc>
        <w:tc>
          <w:tcPr>
            <w:tcW w:w="951" w:type="dxa"/>
            <w:shd w:val="clear" w:color="auto" w:fill="auto"/>
            <w:noWrap/>
            <w:vAlign w:val="center"/>
            <w:hideMark/>
          </w:tcPr>
          <w:p w14:paraId="0E49D3F8"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0.068</w:t>
            </w:r>
          </w:p>
        </w:tc>
        <w:tc>
          <w:tcPr>
            <w:tcW w:w="916" w:type="dxa"/>
            <w:tcBorders>
              <w:bottom w:val="nil"/>
            </w:tcBorders>
            <w:shd w:val="clear" w:color="auto" w:fill="auto"/>
            <w:noWrap/>
            <w:vAlign w:val="center"/>
            <w:hideMark/>
          </w:tcPr>
          <w:p w14:paraId="41557895"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0.043</w:t>
            </w:r>
          </w:p>
        </w:tc>
      </w:tr>
      <w:tr w:rsidR="00DE69C9" w:rsidRPr="00781AAA" w14:paraId="3AAD04CC" w14:textId="77777777" w:rsidTr="000F4E8D">
        <w:trPr>
          <w:trHeight w:val="259"/>
          <w:jc w:val="center"/>
        </w:trPr>
        <w:tc>
          <w:tcPr>
            <w:tcW w:w="1166" w:type="dxa"/>
            <w:tcBorders>
              <w:bottom w:val="single" w:sz="4" w:space="0" w:color="auto"/>
            </w:tcBorders>
            <w:shd w:val="clear" w:color="auto" w:fill="auto"/>
            <w:noWrap/>
            <w:vAlign w:val="center"/>
            <w:hideMark/>
          </w:tcPr>
          <w:p w14:paraId="1BC53F01"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position w:val="-4"/>
                <w:sz w:val="20"/>
                <w:szCs w:val="20"/>
                <w:lang w:val="es-ES" w:eastAsia="es-ES"/>
              </w:rPr>
              <w:object w:dxaOrig="220" w:dyaOrig="260" w14:anchorId="6A802B8F">
                <v:shape id="_x0000_i1026" type="#_x0000_t75" style="width:8.25pt;height:12.75pt" o:ole="">
                  <v:imagedata r:id="rId7" o:title=""/>
                </v:shape>
                <o:OLEObject Type="Embed" ProgID="Equation.DSMT4" ShapeID="_x0000_i1026" DrawAspect="Content" ObjectID="_1690886537" r:id="rId9"/>
              </w:object>
            </w:r>
            <w:r w:rsidRPr="00AE6C83">
              <w:rPr>
                <w:rFonts w:ascii="Times New Roman" w:eastAsia="Times New Roman" w:hAnsi="Times New Roman" w:cs="Times New Roman"/>
                <w:sz w:val="20"/>
                <w:szCs w:val="20"/>
                <w:lang w:val="en-US" w:eastAsia="es-ES"/>
              </w:rPr>
              <w:t>(%)</w:t>
            </w:r>
          </w:p>
        </w:tc>
        <w:tc>
          <w:tcPr>
            <w:tcW w:w="828" w:type="dxa"/>
            <w:tcBorders>
              <w:bottom w:val="single" w:sz="4" w:space="0" w:color="auto"/>
            </w:tcBorders>
            <w:shd w:val="clear" w:color="auto" w:fill="auto"/>
            <w:noWrap/>
            <w:vAlign w:val="center"/>
            <w:hideMark/>
          </w:tcPr>
          <w:p w14:paraId="790EC202"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46.7</w:t>
            </w:r>
          </w:p>
        </w:tc>
        <w:tc>
          <w:tcPr>
            <w:tcW w:w="1142" w:type="dxa"/>
            <w:tcBorders>
              <w:bottom w:val="single" w:sz="4" w:space="0" w:color="auto"/>
            </w:tcBorders>
            <w:shd w:val="clear" w:color="auto" w:fill="auto"/>
            <w:noWrap/>
            <w:vAlign w:val="center"/>
            <w:hideMark/>
          </w:tcPr>
          <w:p w14:paraId="4635ACDB"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28.2</w:t>
            </w:r>
          </w:p>
        </w:tc>
        <w:tc>
          <w:tcPr>
            <w:tcW w:w="943" w:type="dxa"/>
            <w:tcBorders>
              <w:bottom w:val="single" w:sz="4" w:space="0" w:color="auto"/>
            </w:tcBorders>
            <w:shd w:val="clear" w:color="auto" w:fill="auto"/>
            <w:noWrap/>
            <w:vAlign w:val="center"/>
            <w:hideMark/>
          </w:tcPr>
          <w:p w14:paraId="14351737"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93.2</w:t>
            </w:r>
          </w:p>
        </w:tc>
        <w:tc>
          <w:tcPr>
            <w:tcW w:w="951" w:type="dxa"/>
            <w:tcBorders>
              <w:bottom w:val="single" w:sz="4" w:space="0" w:color="auto"/>
            </w:tcBorders>
            <w:shd w:val="clear" w:color="auto" w:fill="auto"/>
            <w:noWrap/>
            <w:vAlign w:val="center"/>
            <w:hideMark/>
          </w:tcPr>
          <w:p w14:paraId="53C861A9"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6.3</w:t>
            </w:r>
          </w:p>
        </w:tc>
        <w:tc>
          <w:tcPr>
            <w:tcW w:w="916" w:type="dxa"/>
            <w:tcBorders>
              <w:top w:val="nil"/>
              <w:bottom w:val="single" w:sz="4" w:space="0" w:color="auto"/>
            </w:tcBorders>
            <w:shd w:val="clear" w:color="auto" w:fill="auto"/>
            <w:noWrap/>
            <w:vAlign w:val="center"/>
            <w:hideMark/>
          </w:tcPr>
          <w:p w14:paraId="49577194"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0.0</w:t>
            </w:r>
          </w:p>
        </w:tc>
      </w:tr>
      <w:tr w:rsidR="00DE69C9" w:rsidRPr="00781AAA" w14:paraId="328BE2A5" w14:textId="77777777" w:rsidTr="000F4E8D">
        <w:trPr>
          <w:trHeight w:hRule="exact" w:val="340"/>
          <w:jc w:val="center"/>
        </w:trPr>
        <w:tc>
          <w:tcPr>
            <w:tcW w:w="5946" w:type="dxa"/>
            <w:gridSpan w:val="6"/>
            <w:tcBorders>
              <w:top w:val="single" w:sz="4" w:space="0" w:color="auto"/>
              <w:bottom w:val="nil"/>
            </w:tcBorders>
            <w:shd w:val="clear" w:color="auto" w:fill="auto"/>
            <w:noWrap/>
            <w:vAlign w:val="center"/>
            <w:hideMark/>
          </w:tcPr>
          <w:p w14:paraId="1A9DCB45"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b/>
                <w:bCs/>
                <w:i/>
                <w:color w:val="000000"/>
                <w:sz w:val="20"/>
                <w:szCs w:val="20"/>
                <w:lang w:val="en-US"/>
              </w:rPr>
              <w:t>M</w:t>
            </w:r>
            <w:r w:rsidRPr="00AE6C83">
              <w:rPr>
                <w:rFonts w:ascii="Times New Roman" w:eastAsia="Times New Roman" w:hAnsi="Times New Roman" w:cs="Times New Roman"/>
                <w:b/>
                <w:bCs/>
                <w:color w:val="000000"/>
                <w:sz w:val="20"/>
                <w:szCs w:val="20"/>
                <w:lang w:val="en-US"/>
              </w:rPr>
              <w:t xml:space="preserve"> index</w:t>
            </w:r>
          </w:p>
        </w:tc>
      </w:tr>
      <w:tr w:rsidR="00DE69C9" w:rsidRPr="00781AAA" w14:paraId="4129B7D4" w14:textId="77777777" w:rsidTr="000F4E8D">
        <w:trPr>
          <w:trHeight w:val="259"/>
          <w:jc w:val="center"/>
        </w:trPr>
        <w:tc>
          <w:tcPr>
            <w:tcW w:w="1166" w:type="dxa"/>
            <w:tcBorders>
              <w:top w:val="nil"/>
              <w:bottom w:val="single" w:sz="4" w:space="0" w:color="auto"/>
            </w:tcBorders>
            <w:shd w:val="clear" w:color="auto" w:fill="auto"/>
            <w:noWrap/>
            <w:vAlign w:val="center"/>
            <w:hideMark/>
          </w:tcPr>
          <w:p w14:paraId="3B829FD8"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828" w:type="dxa"/>
            <w:tcBorders>
              <w:top w:val="nil"/>
              <w:bottom w:val="single" w:sz="4" w:space="0" w:color="auto"/>
            </w:tcBorders>
            <w:shd w:val="clear" w:color="auto" w:fill="auto"/>
            <w:noWrap/>
            <w:vAlign w:val="center"/>
            <w:hideMark/>
          </w:tcPr>
          <w:p w14:paraId="1D3AFB63"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Sydney</w:t>
            </w:r>
          </w:p>
        </w:tc>
        <w:tc>
          <w:tcPr>
            <w:tcW w:w="1142" w:type="dxa"/>
            <w:tcBorders>
              <w:top w:val="nil"/>
              <w:bottom w:val="single" w:sz="4" w:space="0" w:color="auto"/>
            </w:tcBorders>
            <w:shd w:val="clear" w:color="auto" w:fill="auto"/>
            <w:noWrap/>
            <w:vAlign w:val="center"/>
            <w:hideMark/>
          </w:tcPr>
          <w:p w14:paraId="7ACAB73D"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Melbourne</w:t>
            </w:r>
          </w:p>
        </w:tc>
        <w:tc>
          <w:tcPr>
            <w:tcW w:w="943" w:type="dxa"/>
            <w:tcBorders>
              <w:top w:val="nil"/>
              <w:bottom w:val="single" w:sz="4" w:space="0" w:color="auto"/>
            </w:tcBorders>
            <w:shd w:val="clear" w:color="auto" w:fill="auto"/>
            <w:noWrap/>
            <w:vAlign w:val="center"/>
            <w:hideMark/>
          </w:tcPr>
          <w:p w14:paraId="4DE49ACB"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Brisbane</w:t>
            </w:r>
          </w:p>
        </w:tc>
        <w:tc>
          <w:tcPr>
            <w:tcW w:w="951" w:type="dxa"/>
            <w:tcBorders>
              <w:top w:val="nil"/>
              <w:bottom w:val="single" w:sz="4" w:space="0" w:color="auto"/>
            </w:tcBorders>
            <w:shd w:val="clear" w:color="auto" w:fill="auto"/>
            <w:noWrap/>
            <w:vAlign w:val="center"/>
            <w:hideMark/>
          </w:tcPr>
          <w:p w14:paraId="56132C7F"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Adelaide</w:t>
            </w:r>
          </w:p>
        </w:tc>
        <w:tc>
          <w:tcPr>
            <w:tcW w:w="916" w:type="dxa"/>
            <w:tcBorders>
              <w:top w:val="nil"/>
              <w:bottom w:val="single" w:sz="4" w:space="0" w:color="auto"/>
            </w:tcBorders>
            <w:shd w:val="clear" w:color="auto" w:fill="auto"/>
            <w:noWrap/>
            <w:vAlign w:val="center"/>
            <w:hideMark/>
          </w:tcPr>
          <w:p w14:paraId="389EDA4E" w14:textId="77777777" w:rsidR="00DE69C9" w:rsidRPr="009D18DD" w:rsidRDefault="00DE69C9" w:rsidP="000F4E8D">
            <w:pPr>
              <w:spacing w:line="240" w:lineRule="auto"/>
              <w:jc w:val="both"/>
              <w:rPr>
                <w:rFonts w:ascii="Times New Roman" w:eastAsia="Times New Roman" w:hAnsi="Times New Roman" w:cs="Times New Roman"/>
                <w:b/>
                <w:bCs/>
                <w:color w:val="000000"/>
                <w:sz w:val="20"/>
                <w:szCs w:val="20"/>
                <w:lang w:val="en-US"/>
              </w:rPr>
            </w:pPr>
            <w:r w:rsidRPr="00AE6C83">
              <w:rPr>
                <w:rFonts w:ascii="Times New Roman" w:eastAsia="Times New Roman" w:hAnsi="Times New Roman" w:cs="Times New Roman"/>
                <w:b/>
                <w:bCs/>
                <w:color w:val="000000"/>
                <w:sz w:val="20"/>
                <w:szCs w:val="20"/>
                <w:lang w:val="en-US"/>
              </w:rPr>
              <w:t>Perth</w:t>
            </w:r>
          </w:p>
        </w:tc>
      </w:tr>
      <w:tr w:rsidR="00DE69C9" w:rsidRPr="00781AAA" w14:paraId="640509CC" w14:textId="77777777" w:rsidTr="000F4E8D">
        <w:trPr>
          <w:trHeight w:val="259"/>
          <w:jc w:val="center"/>
        </w:trPr>
        <w:tc>
          <w:tcPr>
            <w:tcW w:w="1166" w:type="dxa"/>
            <w:tcBorders>
              <w:top w:val="single" w:sz="4" w:space="0" w:color="auto"/>
            </w:tcBorders>
            <w:shd w:val="clear" w:color="auto" w:fill="auto"/>
            <w:noWrap/>
            <w:vAlign w:val="center"/>
            <w:hideMark/>
          </w:tcPr>
          <w:p w14:paraId="787E2384" w14:textId="77777777" w:rsidR="00DE69C9" w:rsidRPr="009D18DD" w:rsidRDefault="00DE69C9" w:rsidP="000F4E8D">
            <w:pPr>
              <w:spacing w:line="240" w:lineRule="auto"/>
              <w:jc w:val="both"/>
              <w:rPr>
                <w:rFonts w:ascii="Times New Roman" w:eastAsia="Times New Roman" w:hAnsi="Times New Roman" w:cs="Times New Roman"/>
                <w:b/>
                <w:color w:val="000000"/>
                <w:sz w:val="20"/>
                <w:szCs w:val="20"/>
                <w:lang w:val="en-US"/>
              </w:rPr>
            </w:pPr>
            <w:r w:rsidRPr="00AE6C83">
              <w:rPr>
                <w:rFonts w:ascii="Times New Roman" w:eastAsia="Times New Roman" w:hAnsi="Times New Roman" w:cs="Times New Roman"/>
                <w:b/>
                <w:color w:val="000000"/>
                <w:sz w:val="20"/>
                <w:szCs w:val="20"/>
                <w:lang w:val="en-US"/>
              </w:rPr>
              <w:t>Education</w:t>
            </w:r>
          </w:p>
        </w:tc>
        <w:tc>
          <w:tcPr>
            <w:tcW w:w="828" w:type="dxa"/>
            <w:tcBorders>
              <w:top w:val="single" w:sz="4" w:space="0" w:color="auto"/>
            </w:tcBorders>
            <w:shd w:val="clear" w:color="auto" w:fill="auto"/>
            <w:noWrap/>
            <w:vAlign w:val="center"/>
            <w:hideMark/>
          </w:tcPr>
          <w:p w14:paraId="1A25878D"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1142" w:type="dxa"/>
            <w:tcBorders>
              <w:top w:val="single" w:sz="4" w:space="0" w:color="auto"/>
            </w:tcBorders>
            <w:shd w:val="clear" w:color="auto" w:fill="auto"/>
            <w:noWrap/>
            <w:vAlign w:val="center"/>
            <w:hideMark/>
          </w:tcPr>
          <w:p w14:paraId="2CCDE4CC"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43" w:type="dxa"/>
            <w:tcBorders>
              <w:top w:val="single" w:sz="4" w:space="0" w:color="auto"/>
            </w:tcBorders>
            <w:shd w:val="clear" w:color="auto" w:fill="auto"/>
            <w:noWrap/>
            <w:vAlign w:val="center"/>
            <w:hideMark/>
          </w:tcPr>
          <w:p w14:paraId="71CF1EE7"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51" w:type="dxa"/>
            <w:tcBorders>
              <w:top w:val="single" w:sz="4" w:space="0" w:color="auto"/>
            </w:tcBorders>
            <w:shd w:val="clear" w:color="auto" w:fill="auto"/>
            <w:noWrap/>
            <w:vAlign w:val="center"/>
            <w:hideMark/>
          </w:tcPr>
          <w:p w14:paraId="31E177FC"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16" w:type="dxa"/>
            <w:tcBorders>
              <w:top w:val="single" w:sz="4" w:space="0" w:color="auto"/>
            </w:tcBorders>
            <w:shd w:val="clear" w:color="auto" w:fill="auto"/>
            <w:noWrap/>
            <w:vAlign w:val="center"/>
            <w:hideMark/>
          </w:tcPr>
          <w:p w14:paraId="31C4BFF6"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p>
        </w:tc>
      </w:tr>
      <w:tr w:rsidR="00DE69C9" w:rsidRPr="00781AAA" w14:paraId="0288C099" w14:textId="77777777" w:rsidTr="000F4E8D">
        <w:trPr>
          <w:trHeight w:val="259"/>
          <w:jc w:val="center"/>
        </w:trPr>
        <w:tc>
          <w:tcPr>
            <w:tcW w:w="1166" w:type="dxa"/>
            <w:shd w:val="clear" w:color="auto" w:fill="auto"/>
            <w:noWrap/>
            <w:vAlign w:val="center"/>
            <w:hideMark/>
          </w:tcPr>
          <w:p w14:paraId="3055B140"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1991</w:t>
            </w:r>
          </w:p>
        </w:tc>
        <w:tc>
          <w:tcPr>
            <w:tcW w:w="828" w:type="dxa"/>
            <w:shd w:val="clear" w:color="auto" w:fill="auto"/>
            <w:noWrap/>
            <w:vAlign w:val="center"/>
            <w:hideMark/>
          </w:tcPr>
          <w:p w14:paraId="627DAB6E"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0.025</w:t>
            </w:r>
          </w:p>
        </w:tc>
        <w:tc>
          <w:tcPr>
            <w:tcW w:w="1142" w:type="dxa"/>
            <w:shd w:val="clear" w:color="auto" w:fill="auto"/>
            <w:noWrap/>
            <w:vAlign w:val="center"/>
            <w:hideMark/>
          </w:tcPr>
          <w:p w14:paraId="0A268A3C"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0.024</w:t>
            </w:r>
          </w:p>
        </w:tc>
        <w:tc>
          <w:tcPr>
            <w:tcW w:w="943" w:type="dxa"/>
            <w:shd w:val="clear" w:color="auto" w:fill="auto"/>
            <w:noWrap/>
            <w:vAlign w:val="center"/>
            <w:hideMark/>
          </w:tcPr>
          <w:p w14:paraId="0391C929"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0.010</w:t>
            </w:r>
          </w:p>
        </w:tc>
        <w:tc>
          <w:tcPr>
            <w:tcW w:w="951" w:type="dxa"/>
            <w:shd w:val="clear" w:color="auto" w:fill="auto"/>
            <w:noWrap/>
            <w:vAlign w:val="center"/>
            <w:hideMark/>
          </w:tcPr>
          <w:p w14:paraId="0ADEE790"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0.017</w:t>
            </w:r>
          </w:p>
        </w:tc>
        <w:tc>
          <w:tcPr>
            <w:tcW w:w="916" w:type="dxa"/>
            <w:shd w:val="clear" w:color="auto" w:fill="auto"/>
            <w:noWrap/>
            <w:vAlign w:val="center"/>
            <w:hideMark/>
          </w:tcPr>
          <w:p w14:paraId="24664599"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0.010</w:t>
            </w:r>
          </w:p>
        </w:tc>
      </w:tr>
      <w:tr w:rsidR="00DE69C9" w:rsidRPr="00781AAA" w14:paraId="04A90B35" w14:textId="77777777" w:rsidTr="000F4E8D">
        <w:trPr>
          <w:trHeight w:val="259"/>
          <w:jc w:val="center"/>
        </w:trPr>
        <w:tc>
          <w:tcPr>
            <w:tcW w:w="1166" w:type="dxa"/>
            <w:shd w:val="clear" w:color="auto" w:fill="auto"/>
            <w:noWrap/>
            <w:vAlign w:val="center"/>
            <w:hideMark/>
          </w:tcPr>
          <w:p w14:paraId="53516208"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2011</w:t>
            </w:r>
          </w:p>
        </w:tc>
        <w:tc>
          <w:tcPr>
            <w:tcW w:w="828" w:type="dxa"/>
            <w:shd w:val="clear" w:color="auto" w:fill="auto"/>
            <w:noWrap/>
            <w:vAlign w:val="center"/>
            <w:hideMark/>
          </w:tcPr>
          <w:p w14:paraId="742AAC70"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0.044</w:t>
            </w:r>
          </w:p>
        </w:tc>
        <w:tc>
          <w:tcPr>
            <w:tcW w:w="1142" w:type="dxa"/>
            <w:shd w:val="clear" w:color="auto" w:fill="auto"/>
            <w:noWrap/>
            <w:vAlign w:val="center"/>
            <w:hideMark/>
          </w:tcPr>
          <w:p w14:paraId="24264C3C"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0.037</w:t>
            </w:r>
          </w:p>
        </w:tc>
        <w:tc>
          <w:tcPr>
            <w:tcW w:w="943" w:type="dxa"/>
            <w:shd w:val="clear" w:color="auto" w:fill="auto"/>
            <w:noWrap/>
            <w:vAlign w:val="center"/>
            <w:hideMark/>
          </w:tcPr>
          <w:p w14:paraId="6C4763E6"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0.039</w:t>
            </w:r>
          </w:p>
        </w:tc>
        <w:tc>
          <w:tcPr>
            <w:tcW w:w="951" w:type="dxa"/>
            <w:shd w:val="clear" w:color="auto" w:fill="auto"/>
            <w:noWrap/>
            <w:vAlign w:val="center"/>
            <w:hideMark/>
          </w:tcPr>
          <w:p w14:paraId="09D0610C"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0.022</w:t>
            </w:r>
          </w:p>
        </w:tc>
        <w:tc>
          <w:tcPr>
            <w:tcW w:w="916" w:type="dxa"/>
            <w:shd w:val="clear" w:color="auto" w:fill="auto"/>
            <w:noWrap/>
            <w:vAlign w:val="center"/>
            <w:hideMark/>
          </w:tcPr>
          <w:p w14:paraId="1A27D1D1"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0.015</w:t>
            </w:r>
          </w:p>
        </w:tc>
      </w:tr>
      <w:tr w:rsidR="00DE69C9" w:rsidRPr="00781AAA" w14:paraId="1E5E6E68" w14:textId="77777777" w:rsidTr="000F4E8D">
        <w:trPr>
          <w:trHeight w:val="259"/>
          <w:jc w:val="center"/>
        </w:trPr>
        <w:tc>
          <w:tcPr>
            <w:tcW w:w="1166" w:type="dxa"/>
            <w:shd w:val="clear" w:color="auto" w:fill="auto"/>
            <w:noWrap/>
            <w:vAlign w:val="center"/>
            <w:hideMark/>
          </w:tcPr>
          <w:p w14:paraId="641FA048"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position w:val="-4"/>
                <w:sz w:val="20"/>
                <w:szCs w:val="20"/>
                <w:lang w:val="es-ES" w:eastAsia="es-ES"/>
              </w:rPr>
              <w:object w:dxaOrig="220" w:dyaOrig="260" w14:anchorId="52140F79">
                <v:shape id="_x0000_i1027" type="#_x0000_t75" style="width:8.25pt;height:12.75pt" o:ole="">
                  <v:imagedata r:id="rId7" o:title=""/>
                </v:shape>
                <o:OLEObject Type="Embed" ProgID="Equation.DSMT4" ShapeID="_x0000_i1027" DrawAspect="Content" ObjectID="_1690886538" r:id="rId10"/>
              </w:object>
            </w:r>
            <w:r w:rsidRPr="00AE6C83">
              <w:rPr>
                <w:rFonts w:ascii="Times New Roman" w:eastAsia="Times New Roman" w:hAnsi="Times New Roman" w:cs="Times New Roman"/>
                <w:sz w:val="20"/>
                <w:szCs w:val="20"/>
                <w:lang w:val="en-US" w:eastAsia="es-ES"/>
              </w:rPr>
              <w:t>(%)</w:t>
            </w:r>
          </w:p>
        </w:tc>
        <w:tc>
          <w:tcPr>
            <w:tcW w:w="828" w:type="dxa"/>
            <w:shd w:val="clear" w:color="auto" w:fill="auto"/>
            <w:noWrap/>
            <w:vAlign w:val="center"/>
            <w:hideMark/>
          </w:tcPr>
          <w:p w14:paraId="2C54D48E"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76.0</w:t>
            </w:r>
          </w:p>
        </w:tc>
        <w:tc>
          <w:tcPr>
            <w:tcW w:w="1142" w:type="dxa"/>
            <w:shd w:val="clear" w:color="auto" w:fill="auto"/>
            <w:noWrap/>
            <w:vAlign w:val="center"/>
            <w:hideMark/>
          </w:tcPr>
          <w:p w14:paraId="4D6B22BA"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58.3</w:t>
            </w:r>
          </w:p>
        </w:tc>
        <w:tc>
          <w:tcPr>
            <w:tcW w:w="943" w:type="dxa"/>
            <w:shd w:val="clear" w:color="auto" w:fill="auto"/>
            <w:noWrap/>
            <w:vAlign w:val="center"/>
            <w:hideMark/>
          </w:tcPr>
          <w:p w14:paraId="22201CED"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290.0</w:t>
            </w:r>
          </w:p>
        </w:tc>
        <w:tc>
          <w:tcPr>
            <w:tcW w:w="951" w:type="dxa"/>
            <w:shd w:val="clear" w:color="auto" w:fill="auto"/>
            <w:noWrap/>
            <w:vAlign w:val="center"/>
            <w:hideMark/>
          </w:tcPr>
          <w:p w14:paraId="45028464"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29.4</w:t>
            </w:r>
          </w:p>
        </w:tc>
        <w:tc>
          <w:tcPr>
            <w:tcW w:w="916" w:type="dxa"/>
            <w:shd w:val="clear" w:color="auto" w:fill="auto"/>
            <w:noWrap/>
            <w:vAlign w:val="center"/>
            <w:hideMark/>
          </w:tcPr>
          <w:p w14:paraId="0C9DD76F"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50.0</w:t>
            </w:r>
          </w:p>
        </w:tc>
      </w:tr>
      <w:tr w:rsidR="00DE69C9" w:rsidRPr="00781AAA" w14:paraId="560913AF" w14:textId="77777777" w:rsidTr="000F4E8D">
        <w:trPr>
          <w:trHeight w:val="259"/>
          <w:jc w:val="center"/>
        </w:trPr>
        <w:tc>
          <w:tcPr>
            <w:tcW w:w="1166" w:type="dxa"/>
            <w:shd w:val="clear" w:color="auto" w:fill="auto"/>
            <w:noWrap/>
            <w:vAlign w:val="center"/>
          </w:tcPr>
          <w:p w14:paraId="27BE3E49" w14:textId="77777777" w:rsidR="00DE69C9" w:rsidRPr="00AE6C83" w:rsidRDefault="00DE69C9" w:rsidP="000F4E8D">
            <w:pPr>
              <w:spacing w:line="240" w:lineRule="auto"/>
              <w:jc w:val="both"/>
              <w:rPr>
                <w:rFonts w:ascii="Times New Roman" w:eastAsia="Times New Roman" w:hAnsi="Times New Roman" w:cs="Times New Roman"/>
                <w:b/>
                <w:color w:val="000000"/>
                <w:sz w:val="20"/>
                <w:szCs w:val="20"/>
                <w:lang w:val="en-US"/>
              </w:rPr>
            </w:pPr>
            <w:r w:rsidRPr="00AE6C83">
              <w:rPr>
                <w:rFonts w:ascii="Times New Roman" w:eastAsia="Times New Roman" w:hAnsi="Times New Roman" w:cs="Times New Roman"/>
                <w:b/>
                <w:color w:val="000000"/>
                <w:sz w:val="20"/>
                <w:szCs w:val="20"/>
                <w:lang w:val="en-US"/>
              </w:rPr>
              <w:t>Occupation</w:t>
            </w:r>
          </w:p>
        </w:tc>
        <w:tc>
          <w:tcPr>
            <w:tcW w:w="828" w:type="dxa"/>
            <w:shd w:val="clear" w:color="auto" w:fill="auto"/>
            <w:noWrap/>
            <w:vAlign w:val="center"/>
          </w:tcPr>
          <w:p w14:paraId="48683A54"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1142" w:type="dxa"/>
            <w:shd w:val="clear" w:color="auto" w:fill="auto"/>
            <w:noWrap/>
            <w:vAlign w:val="center"/>
          </w:tcPr>
          <w:p w14:paraId="6192911D"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43" w:type="dxa"/>
            <w:shd w:val="clear" w:color="auto" w:fill="auto"/>
            <w:noWrap/>
            <w:vAlign w:val="center"/>
          </w:tcPr>
          <w:p w14:paraId="4ED5F541"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51" w:type="dxa"/>
            <w:shd w:val="clear" w:color="auto" w:fill="auto"/>
            <w:noWrap/>
            <w:vAlign w:val="center"/>
          </w:tcPr>
          <w:p w14:paraId="012E91CA"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c>
          <w:tcPr>
            <w:tcW w:w="916" w:type="dxa"/>
            <w:shd w:val="clear" w:color="auto" w:fill="auto"/>
            <w:noWrap/>
            <w:vAlign w:val="center"/>
          </w:tcPr>
          <w:p w14:paraId="729B9752" w14:textId="77777777" w:rsidR="00DE69C9" w:rsidRPr="00AE6C83" w:rsidRDefault="00DE69C9" w:rsidP="000F4E8D">
            <w:pPr>
              <w:spacing w:line="240" w:lineRule="auto"/>
              <w:jc w:val="both"/>
              <w:rPr>
                <w:rFonts w:ascii="Times New Roman" w:eastAsia="Times New Roman" w:hAnsi="Times New Roman" w:cs="Times New Roman"/>
                <w:color w:val="000000"/>
                <w:sz w:val="20"/>
                <w:szCs w:val="20"/>
                <w:lang w:val="en-US"/>
              </w:rPr>
            </w:pPr>
          </w:p>
        </w:tc>
      </w:tr>
      <w:tr w:rsidR="00DE69C9" w:rsidRPr="00781AAA" w14:paraId="1400DA72" w14:textId="77777777" w:rsidTr="000F4E8D">
        <w:trPr>
          <w:trHeight w:val="259"/>
          <w:jc w:val="center"/>
        </w:trPr>
        <w:tc>
          <w:tcPr>
            <w:tcW w:w="1166" w:type="dxa"/>
            <w:shd w:val="clear" w:color="auto" w:fill="auto"/>
            <w:noWrap/>
            <w:vAlign w:val="center"/>
            <w:hideMark/>
          </w:tcPr>
          <w:p w14:paraId="3544FF5C"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1991</w:t>
            </w:r>
          </w:p>
        </w:tc>
        <w:tc>
          <w:tcPr>
            <w:tcW w:w="828" w:type="dxa"/>
            <w:shd w:val="clear" w:color="auto" w:fill="auto"/>
            <w:noWrap/>
            <w:vAlign w:val="center"/>
            <w:hideMark/>
          </w:tcPr>
          <w:p w14:paraId="33053DA5"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0.024</w:t>
            </w:r>
          </w:p>
        </w:tc>
        <w:tc>
          <w:tcPr>
            <w:tcW w:w="1142" w:type="dxa"/>
            <w:shd w:val="clear" w:color="auto" w:fill="auto"/>
            <w:noWrap/>
            <w:vAlign w:val="center"/>
            <w:hideMark/>
          </w:tcPr>
          <w:p w14:paraId="6B1AB8E2"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0.026</w:t>
            </w:r>
          </w:p>
        </w:tc>
        <w:tc>
          <w:tcPr>
            <w:tcW w:w="943" w:type="dxa"/>
            <w:shd w:val="clear" w:color="auto" w:fill="auto"/>
            <w:noWrap/>
            <w:vAlign w:val="center"/>
            <w:hideMark/>
          </w:tcPr>
          <w:p w14:paraId="7B339D0D"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0.008</w:t>
            </w:r>
          </w:p>
        </w:tc>
        <w:tc>
          <w:tcPr>
            <w:tcW w:w="951" w:type="dxa"/>
            <w:shd w:val="clear" w:color="auto" w:fill="auto"/>
            <w:noWrap/>
            <w:vAlign w:val="center"/>
            <w:hideMark/>
          </w:tcPr>
          <w:p w14:paraId="061CEBBF"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0.018</w:t>
            </w:r>
          </w:p>
        </w:tc>
        <w:tc>
          <w:tcPr>
            <w:tcW w:w="916" w:type="dxa"/>
            <w:shd w:val="clear" w:color="auto" w:fill="auto"/>
            <w:noWrap/>
            <w:vAlign w:val="center"/>
            <w:hideMark/>
          </w:tcPr>
          <w:p w14:paraId="1E8CA0C8"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0.009</w:t>
            </w:r>
          </w:p>
        </w:tc>
      </w:tr>
      <w:tr w:rsidR="00DE69C9" w:rsidRPr="00781AAA" w14:paraId="40B44E61" w14:textId="77777777" w:rsidTr="000F4E8D">
        <w:trPr>
          <w:trHeight w:val="259"/>
          <w:jc w:val="center"/>
        </w:trPr>
        <w:tc>
          <w:tcPr>
            <w:tcW w:w="1166" w:type="dxa"/>
            <w:shd w:val="clear" w:color="auto" w:fill="auto"/>
            <w:noWrap/>
            <w:vAlign w:val="center"/>
            <w:hideMark/>
          </w:tcPr>
          <w:p w14:paraId="7FC90D52"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2011</w:t>
            </w:r>
          </w:p>
        </w:tc>
        <w:tc>
          <w:tcPr>
            <w:tcW w:w="828" w:type="dxa"/>
            <w:shd w:val="clear" w:color="auto" w:fill="auto"/>
            <w:noWrap/>
            <w:vAlign w:val="center"/>
            <w:hideMark/>
          </w:tcPr>
          <w:p w14:paraId="5F10EEAF"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0.037</w:t>
            </w:r>
          </w:p>
        </w:tc>
        <w:tc>
          <w:tcPr>
            <w:tcW w:w="1142" w:type="dxa"/>
            <w:shd w:val="clear" w:color="auto" w:fill="auto"/>
            <w:noWrap/>
            <w:vAlign w:val="center"/>
            <w:hideMark/>
          </w:tcPr>
          <w:p w14:paraId="27A19EFF"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0.035</w:t>
            </w:r>
          </w:p>
        </w:tc>
        <w:tc>
          <w:tcPr>
            <w:tcW w:w="943" w:type="dxa"/>
            <w:shd w:val="clear" w:color="auto" w:fill="auto"/>
            <w:noWrap/>
            <w:vAlign w:val="center"/>
            <w:hideMark/>
          </w:tcPr>
          <w:p w14:paraId="7E5D53EE"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0.027</w:t>
            </w:r>
          </w:p>
        </w:tc>
        <w:tc>
          <w:tcPr>
            <w:tcW w:w="951" w:type="dxa"/>
            <w:shd w:val="clear" w:color="auto" w:fill="auto"/>
            <w:noWrap/>
            <w:vAlign w:val="center"/>
            <w:hideMark/>
          </w:tcPr>
          <w:p w14:paraId="5D69D39C"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0.019</w:t>
            </w:r>
          </w:p>
        </w:tc>
        <w:tc>
          <w:tcPr>
            <w:tcW w:w="916" w:type="dxa"/>
            <w:shd w:val="clear" w:color="auto" w:fill="auto"/>
            <w:noWrap/>
            <w:vAlign w:val="center"/>
            <w:hideMark/>
          </w:tcPr>
          <w:p w14:paraId="3FE7F524"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AE6C83">
              <w:rPr>
                <w:rFonts w:ascii="Times New Roman" w:eastAsia="Times New Roman" w:hAnsi="Times New Roman" w:cs="Times New Roman"/>
                <w:color w:val="000000"/>
                <w:sz w:val="20"/>
                <w:szCs w:val="20"/>
                <w:lang w:val="en-US"/>
              </w:rPr>
              <w:t>0.012</w:t>
            </w:r>
          </w:p>
        </w:tc>
      </w:tr>
      <w:tr w:rsidR="00DE69C9" w:rsidRPr="00781AAA" w14:paraId="77C72EB6" w14:textId="77777777" w:rsidTr="000F4E8D">
        <w:trPr>
          <w:trHeight w:val="259"/>
          <w:jc w:val="center"/>
        </w:trPr>
        <w:tc>
          <w:tcPr>
            <w:tcW w:w="1166" w:type="dxa"/>
            <w:shd w:val="clear" w:color="auto" w:fill="auto"/>
            <w:noWrap/>
            <w:vAlign w:val="center"/>
            <w:hideMark/>
          </w:tcPr>
          <w:p w14:paraId="602FB315"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position w:val="-4"/>
                <w:sz w:val="20"/>
                <w:szCs w:val="20"/>
                <w:lang w:val="es-ES" w:eastAsia="es-ES"/>
              </w:rPr>
              <w:object w:dxaOrig="220" w:dyaOrig="260" w14:anchorId="66A27ED4">
                <v:shape id="_x0000_i1028" type="#_x0000_t75" style="width:8.25pt;height:12.75pt" o:ole="">
                  <v:imagedata r:id="rId7" o:title=""/>
                </v:shape>
                <o:OLEObject Type="Embed" ProgID="Equation.DSMT4" ShapeID="_x0000_i1028" DrawAspect="Content" ObjectID="_1690886539" r:id="rId11"/>
              </w:object>
            </w:r>
            <w:r w:rsidRPr="00AE6C83">
              <w:rPr>
                <w:rFonts w:ascii="Times New Roman" w:eastAsia="Times New Roman" w:hAnsi="Times New Roman" w:cs="Times New Roman"/>
                <w:sz w:val="20"/>
                <w:szCs w:val="20"/>
                <w:lang w:val="en-US" w:eastAsia="es-ES"/>
              </w:rPr>
              <w:t>(%)</w:t>
            </w:r>
          </w:p>
        </w:tc>
        <w:tc>
          <w:tcPr>
            <w:tcW w:w="828" w:type="dxa"/>
            <w:shd w:val="clear" w:color="auto" w:fill="auto"/>
            <w:noWrap/>
            <w:vAlign w:val="center"/>
            <w:hideMark/>
          </w:tcPr>
          <w:p w14:paraId="20F61049"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50.0</w:t>
            </w:r>
          </w:p>
        </w:tc>
        <w:tc>
          <w:tcPr>
            <w:tcW w:w="1142" w:type="dxa"/>
            <w:shd w:val="clear" w:color="auto" w:fill="auto"/>
            <w:noWrap/>
            <w:vAlign w:val="center"/>
            <w:hideMark/>
          </w:tcPr>
          <w:p w14:paraId="1ADB8A54"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34.6</w:t>
            </w:r>
          </w:p>
        </w:tc>
        <w:tc>
          <w:tcPr>
            <w:tcW w:w="943" w:type="dxa"/>
            <w:shd w:val="clear" w:color="auto" w:fill="auto"/>
            <w:noWrap/>
            <w:vAlign w:val="center"/>
            <w:hideMark/>
          </w:tcPr>
          <w:p w14:paraId="735668C4"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237.5</w:t>
            </w:r>
          </w:p>
        </w:tc>
        <w:tc>
          <w:tcPr>
            <w:tcW w:w="951" w:type="dxa"/>
            <w:shd w:val="clear" w:color="auto" w:fill="auto"/>
            <w:noWrap/>
            <w:vAlign w:val="center"/>
            <w:hideMark/>
          </w:tcPr>
          <w:p w14:paraId="54FE2681"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5.6</w:t>
            </w:r>
          </w:p>
        </w:tc>
        <w:tc>
          <w:tcPr>
            <w:tcW w:w="916" w:type="dxa"/>
            <w:shd w:val="clear" w:color="auto" w:fill="auto"/>
            <w:noWrap/>
            <w:vAlign w:val="center"/>
            <w:hideMark/>
          </w:tcPr>
          <w:p w14:paraId="35181415" w14:textId="77777777" w:rsidR="00DE69C9" w:rsidRPr="009D18DD" w:rsidRDefault="00DE69C9" w:rsidP="000F4E8D">
            <w:pPr>
              <w:spacing w:line="240" w:lineRule="auto"/>
              <w:jc w:val="both"/>
              <w:rPr>
                <w:rFonts w:ascii="Times New Roman" w:eastAsia="Times New Roman" w:hAnsi="Times New Roman" w:cs="Times New Roman"/>
                <w:color w:val="000000"/>
                <w:sz w:val="20"/>
                <w:szCs w:val="20"/>
                <w:lang w:val="en-US"/>
              </w:rPr>
            </w:pPr>
            <w:r w:rsidRPr="009D18DD">
              <w:rPr>
                <w:rFonts w:ascii="Times New Roman" w:eastAsia="Times New Roman" w:hAnsi="Times New Roman" w:cs="Times New Roman"/>
                <w:color w:val="000000"/>
                <w:sz w:val="20"/>
                <w:szCs w:val="20"/>
                <w:lang w:val="en-US"/>
              </w:rPr>
              <w:t>33.3</w:t>
            </w:r>
          </w:p>
        </w:tc>
      </w:tr>
    </w:tbl>
    <w:p w14:paraId="2F57E817" w14:textId="77777777" w:rsidR="00DE69C9" w:rsidRPr="00AD2551" w:rsidRDefault="00DE69C9" w:rsidP="00DE69C9">
      <w:pPr>
        <w:numPr>
          <w:ilvl w:val="1"/>
          <w:numId w:val="0"/>
        </w:numPr>
        <w:spacing w:line="240" w:lineRule="auto"/>
        <w:jc w:val="both"/>
        <w:rPr>
          <w:rFonts w:ascii="Times New Roman" w:eastAsia="Times New Roman" w:hAnsi="Times New Roman" w:cs="Times New Roman"/>
          <w:spacing w:val="15"/>
          <w:sz w:val="20"/>
          <w:szCs w:val="20"/>
          <w:lang w:val="en-US"/>
        </w:rPr>
      </w:pPr>
      <w:r>
        <w:rPr>
          <w:rFonts w:ascii="Times New Roman" w:eastAsia="Times New Roman" w:hAnsi="Times New Roman" w:cs="Times New Roman"/>
          <w:b/>
          <w:spacing w:val="15"/>
          <w:sz w:val="26"/>
          <w:szCs w:val="26"/>
          <w:lang w:val="en-US"/>
        </w:rPr>
        <w:t xml:space="preserve">                    </w:t>
      </w:r>
      <w:r w:rsidRPr="00AD21E7">
        <w:rPr>
          <w:rFonts w:ascii="Times New Roman" w:eastAsia="Times New Roman" w:hAnsi="Times New Roman" w:cs="Times New Roman"/>
          <w:i/>
          <w:sz w:val="20"/>
          <w:szCs w:val="20"/>
          <w:lang w:val="en-US"/>
        </w:rPr>
        <w:t>Source</w:t>
      </w:r>
      <w:r w:rsidRPr="00AD21E7">
        <w:rPr>
          <w:rFonts w:ascii="Times New Roman" w:eastAsia="Times New Roman" w:hAnsi="Times New Roman" w:cs="Times New Roman"/>
          <w:sz w:val="20"/>
          <w:szCs w:val="20"/>
          <w:lang w:val="en-US"/>
        </w:rPr>
        <w:t>:</w:t>
      </w:r>
      <w:r>
        <w:rPr>
          <w:rFonts w:ascii="Times New Roman" w:eastAsia="Times New Roman" w:hAnsi="Times New Roman" w:cs="Times New Roman"/>
          <w:spacing w:val="15"/>
          <w:sz w:val="20"/>
          <w:szCs w:val="20"/>
          <w:lang w:val="en-US"/>
        </w:rPr>
        <w:t xml:space="preserve"> </w:t>
      </w:r>
      <w:r w:rsidRPr="00AD21E7">
        <w:rPr>
          <w:rFonts w:ascii="Times New Roman" w:eastAsia="Times New Roman" w:hAnsi="Times New Roman" w:cs="Times New Roman"/>
          <w:sz w:val="20"/>
          <w:szCs w:val="20"/>
          <w:lang w:val="en-US"/>
        </w:rPr>
        <w:t xml:space="preserve">Authors’ calculation using the new </w:t>
      </w:r>
      <w:r w:rsidRPr="00AD21E7">
        <w:rPr>
          <w:rFonts w:ascii="Times New Roman" w:eastAsia="Times New Roman" w:hAnsi="Times New Roman" w:cs="Times New Roman"/>
          <w:sz w:val="20"/>
          <w:szCs w:val="20"/>
          <w:lang w:val="en-GB"/>
        </w:rPr>
        <w:t>harmonised</w:t>
      </w:r>
      <w:r w:rsidRPr="00AD21E7">
        <w:rPr>
          <w:rFonts w:ascii="Times New Roman" w:eastAsia="Times New Roman" w:hAnsi="Times New Roman" w:cs="Times New Roman"/>
          <w:sz w:val="20"/>
          <w:szCs w:val="20"/>
          <w:lang w:val="en-US"/>
        </w:rPr>
        <w:t xml:space="preserve"> dataset</w:t>
      </w:r>
    </w:p>
    <w:p w14:paraId="7A646A32" w14:textId="794B08C1" w:rsidR="0047424A" w:rsidRPr="00DE69C9" w:rsidRDefault="0047424A" w:rsidP="00E71047">
      <w:pPr>
        <w:spacing w:after="200" w:line="276" w:lineRule="auto"/>
        <w:rPr>
          <w:rFonts w:ascii="Times New Roman" w:eastAsia="Calibri" w:hAnsi="Times New Roman" w:cs="Times New Roman"/>
          <w:sz w:val="24"/>
          <w:szCs w:val="24"/>
          <w:lang w:val="en-US"/>
        </w:rPr>
      </w:pPr>
    </w:p>
    <w:p w14:paraId="4E9BD969" w14:textId="4BF07061" w:rsidR="0047424A" w:rsidRDefault="0047424A" w:rsidP="00E71047">
      <w:pPr>
        <w:spacing w:after="200" w:line="276" w:lineRule="auto"/>
        <w:rPr>
          <w:rFonts w:ascii="Times New Roman" w:eastAsia="Calibri" w:hAnsi="Times New Roman" w:cs="Times New Roman"/>
          <w:sz w:val="24"/>
          <w:szCs w:val="24"/>
        </w:rPr>
      </w:pPr>
    </w:p>
    <w:p w14:paraId="109EC120" w14:textId="43650C58" w:rsidR="0047424A" w:rsidRDefault="0047424A" w:rsidP="00E71047">
      <w:pPr>
        <w:spacing w:after="200" w:line="276" w:lineRule="auto"/>
        <w:rPr>
          <w:rFonts w:ascii="Times New Roman" w:eastAsia="Calibri" w:hAnsi="Times New Roman" w:cs="Times New Roman"/>
          <w:sz w:val="24"/>
          <w:szCs w:val="24"/>
        </w:rPr>
      </w:pPr>
    </w:p>
    <w:p w14:paraId="16977638" w14:textId="4B9F0B8C" w:rsidR="00DE69C9" w:rsidRDefault="00DE69C9" w:rsidP="00E71047">
      <w:pPr>
        <w:spacing w:after="200" w:line="276" w:lineRule="auto"/>
        <w:rPr>
          <w:rFonts w:ascii="Times New Roman" w:eastAsia="Calibri" w:hAnsi="Times New Roman" w:cs="Times New Roman"/>
          <w:sz w:val="24"/>
          <w:szCs w:val="24"/>
        </w:rPr>
      </w:pPr>
    </w:p>
    <w:p w14:paraId="2F8AE575" w14:textId="7E918D0C" w:rsidR="00DE69C9" w:rsidRDefault="00DE69C9" w:rsidP="00E71047">
      <w:pPr>
        <w:spacing w:after="200" w:line="276" w:lineRule="auto"/>
        <w:rPr>
          <w:rFonts w:ascii="Times New Roman" w:eastAsia="Calibri" w:hAnsi="Times New Roman" w:cs="Times New Roman"/>
          <w:sz w:val="24"/>
          <w:szCs w:val="24"/>
        </w:rPr>
      </w:pPr>
    </w:p>
    <w:p w14:paraId="30DCF381" w14:textId="2776764E" w:rsidR="00DE69C9" w:rsidRDefault="00DE69C9" w:rsidP="00E71047">
      <w:pPr>
        <w:spacing w:after="200" w:line="276" w:lineRule="auto"/>
        <w:rPr>
          <w:rFonts w:ascii="Times New Roman" w:eastAsia="Calibri" w:hAnsi="Times New Roman" w:cs="Times New Roman"/>
          <w:sz w:val="24"/>
          <w:szCs w:val="24"/>
        </w:rPr>
      </w:pPr>
    </w:p>
    <w:p w14:paraId="06A54B08" w14:textId="0E3C2A55" w:rsidR="00DE69C9" w:rsidRDefault="00DE69C9" w:rsidP="00E71047">
      <w:pPr>
        <w:spacing w:after="200" w:line="276" w:lineRule="auto"/>
        <w:rPr>
          <w:rFonts w:ascii="Times New Roman" w:eastAsia="Calibri" w:hAnsi="Times New Roman" w:cs="Times New Roman"/>
          <w:sz w:val="24"/>
          <w:szCs w:val="24"/>
        </w:rPr>
      </w:pPr>
    </w:p>
    <w:p w14:paraId="3530A9BD" w14:textId="26EC8D9B" w:rsidR="00DE69C9" w:rsidRDefault="00DE69C9" w:rsidP="00E71047">
      <w:pPr>
        <w:spacing w:after="200" w:line="276" w:lineRule="auto"/>
        <w:rPr>
          <w:rFonts w:ascii="Times New Roman" w:eastAsia="Calibri" w:hAnsi="Times New Roman" w:cs="Times New Roman"/>
          <w:sz w:val="24"/>
          <w:szCs w:val="24"/>
        </w:rPr>
      </w:pPr>
    </w:p>
    <w:p w14:paraId="51C4BD6D" w14:textId="77777777" w:rsidR="00DE69C9" w:rsidRDefault="00DE69C9" w:rsidP="00E71047">
      <w:pPr>
        <w:spacing w:after="200" w:line="276" w:lineRule="auto"/>
        <w:rPr>
          <w:rFonts w:ascii="Times New Roman" w:eastAsia="Calibri" w:hAnsi="Times New Roman" w:cs="Times New Roman"/>
          <w:sz w:val="24"/>
          <w:szCs w:val="24"/>
        </w:rPr>
        <w:sectPr w:rsidR="00DE69C9" w:rsidSect="006F7B07">
          <w:footerReference w:type="default" r:id="rId12"/>
          <w:pgSz w:w="11906" w:h="16838" w:code="9"/>
          <w:pgMar w:top="1440" w:right="1276" w:bottom="1440" w:left="1440" w:header="709" w:footer="709" w:gutter="0"/>
          <w:cols w:space="708"/>
          <w:docGrid w:linePitch="360"/>
        </w:sectPr>
      </w:pPr>
    </w:p>
    <w:p w14:paraId="470F4CE4" w14:textId="77777777" w:rsidR="00DE69C9" w:rsidRPr="00781AAA" w:rsidRDefault="00DE69C9" w:rsidP="00DE69C9">
      <w:pPr>
        <w:spacing w:line="240" w:lineRule="auto"/>
        <w:jc w:val="both"/>
        <w:rPr>
          <w:rFonts w:ascii="Times New Roman" w:eastAsia="Calibri" w:hAnsi="Times New Roman" w:cs="Times New Roman"/>
          <w:sz w:val="24"/>
          <w:szCs w:val="24"/>
          <w:lang w:val="en-US"/>
        </w:rPr>
      </w:pPr>
      <w:r w:rsidRPr="00781AAA">
        <w:rPr>
          <w:rFonts w:ascii="Times New Roman" w:eastAsia="Times New Roman" w:hAnsi="Times New Roman" w:cs="Times New Roman"/>
          <w:b/>
          <w:sz w:val="24"/>
          <w:szCs w:val="24"/>
          <w:lang w:eastAsia="es-ES"/>
        </w:rPr>
        <w:lastRenderedPageBreak/>
        <w:t xml:space="preserve">Table </w:t>
      </w:r>
      <w:r>
        <w:rPr>
          <w:rFonts w:ascii="Times New Roman" w:eastAsia="Times New Roman" w:hAnsi="Times New Roman" w:cs="Times New Roman"/>
          <w:b/>
          <w:sz w:val="24"/>
          <w:szCs w:val="24"/>
          <w:lang w:eastAsia="es-ES"/>
        </w:rPr>
        <w:t>B</w:t>
      </w:r>
      <w:r w:rsidRPr="00781AAA">
        <w:rPr>
          <w:rFonts w:ascii="Times New Roman" w:eastAsia="Times New Roman" w:hAnsi="Times New Roman" w:cs="Times New Roman"/>
          <w:b/>
          <w:sz w:val="24"/>
          <w:szCs w:val="24"/>
          <w:lang w:eastAsia="es-ES"/>
        </w:rPr>
        <w:t xml:space="preserve">2. </w:t>
      </w:r>
      <w:r w:rsidRPr="00781AAA">
        <w:rPr>
          <w:rFonts w:ascii="Times New Roman" w:eastAsia="Times New Roman" w:hAnsi="Times New Roman" w:cs="Times New Roman"/>
          <w:sz w:val="24"/>
          <w:szCs w:val="24"/>
          <w:lang w:eastAsia="es-ES"/>
        </w:rPr>
        <w:t xml:space="preserve">Segregation of the groups (indices </w:t>
      </w:r>
      <w:r w:rsidRPr="00781AAA">
        <w:rPr>
          <w:rFonts w:ascii="Times New Roman" w:eastAsia="Times New Roman" w:hAnsi="Times New Roman" w:cs="Times New Roman"/>
          <w:i/>
          <w:color w:val="000000"/>
          <w:sz w:val="24"/>
          <w:szCs w:val="24"/>
          <w:lang w:val="en-US"/>
        </w:rPr>
        <w:t>D</w:t>
      </w:r>
      <w:r w:rsidRPr="00781AAA">
        <w:rPr>
          <w:rFonts w:ascii="Times New Roman" w:eastAsia="Times New Roman" w:hAnsi="Times New Roman" w:cs="Times New Roman"/>
          <w:i/>
          <w:color w:val="000000"/>
          <w:sz w:val="24"/>
          <w:szCs w:val="24"/>
          <w:vertAlign w:val="superscript"/>
          <w:lang w:val="en-US"/>
        </w:rPr>
        <w:t>g</w:t>
      </w:r>
      <w:r w:rsidRPr="00781AAA">
        <w:rPr>
          <w:rFonts w:ascii="Times New Roman" w:eastAsia="Times New Roman" w:hAnsi="Times New Roman" w:cs="Times New Roman"/>
          <w:color w:val="000000"/>
          <w:sz w:val="24"/>
          <w:szCs w:val="24"/>
          <w:lang w:val="en-US"/>
        </w:rPr>
        <w:t xml:space="preserve"> and</w:t>
      </w:r>
      <w:r w:rsidRPr="00781AAA">
        <w:rPr>
          <w:rFonts w:ascii="Times New Roman" w:eastAsia="Times New Roman" w:hAnsi="Times New Roman" w:cs="Times New Roman"/>
          <w:color w:val="000000"/>
          <w:position w:val="-4"/>
          <w:sz w:val="24"/>
          <w:szCs w:val="24"/>
          <w:lang w:val="en-US"/>
        </w:rPr>
        <w:object w:dxaOrig="375" w:dyaOrig="300" w14:anchorId="30D6F020">
          <v:shape id="_x0000_i1029" type="#_x0000_t75" style="width:18.75pt;height:15pt" o:ole="">
            <v:imagedata r:id="rId13" o:title=""/>
          </v:shape>
          <o:OLEObject Type="Embed" ProgID="Equation.DSMT4" ShapeID="_x0000_i1029" DrawAspect="Content" ObjectID="_1690886540" r:id="rId14"/>
        </w:object>
      </w:r>
      <w:r w:rsidRPr="00781AAA">
        <w:rPr>
          <w:rFonts w:ascii="Times New Roman" w:eastAsia="Times New Roman" w:hAnsi="Times New Roman" w:cs="Times New Roman"/>
          <w:sz w:val="24"/>
          <w:szCs w:val="24"/>
          <w:lang w:eastAsia="es-ES"/>
        </w:rPr>
        <w:t>), SSD level</w:t>
      </w:r>
    </w:p>
    <w:tbl>
      <w:tblPr>
        <w:tblW w:w="5000" w:type="pct"/>
        <w:tblBorders>
          <w:top w:val="single" w:sz="4" w:space="0" w:color="auto"/>
          <w:bottom w:val="single" w:sz="4" w:space="0" w:color="auto"/>
        </w:tblBorders>
        <w:tblLook w:val="04A0" w:firstRow="1" w:lastRow="0" w:firstColumn="1" w:lastColumn="0" w:noHBand="0" w:noVBand="1"/>
      </w:tblPr>
      <w:tblGrid>
        <w:gridCol w:w="1628"/>
        <w:gridCol w:w="776"/>
        <w:gridCol w:w="8"/>
        <w:gridCol w:w="768"/>
        <w:gridCol w:w="14"/>
        <w:gridCol w:w="776"/>
        <w:gridCol w:w="11"/>
        <w:gridCol w:w="773"/>
        <w:gridCol w:w="20"/>
        <w:gridCol w:w="757"/>
        <w:gridCol w:w="11"/>
        <w:gridCol w:w="20"/>
        <w:gridCol w:w="762"/>
        <w:gridCol w:w="11"/>
        <w:gridCol w:w="14"/>
        <w:gridCol w:w="784"/>
        <w:gridCol w:w="770"/>
        <w:gridCol w:w="17"/>
        <w:gridCol w:w="846"/>
        <w:gridCol w:w="17"/>
        <w:gridCol w:w="11"/>
        <w:gridCol w:w="851"/>
        <w:gridCol w:w="17"/>
        <w:gridCol w:w="11"/>
        <w:gridCol w:w="846"/>
        <w:gridCol w:w="17"/>
        <w:gridCol w:w="11"/>
        <w:gridCol w:w="868"/>
        <w:gridCol w:w="17"/>
        <w:gridCol w:w="11"/>
        <w:gridCol w:w="896"/>
        <w:gridCol w:w="14"/>
        <w:gridCol w:w="11"/>
        <w:gridCol w:w="824"/>
        <w:gridCol w:w="770"/>
      </w:tblGrid>
      <w:tr w:rsidR="00DE69C9" w:rsidRPr="009D18DD" w14:paraId="3FC9539B" w14:textId="77777777" w:rsidTr="000F4E8D">
        <w:trPr>
          <w:trHeight w:val="315"/>
        </w:trPr>
        <w:tc>
          <w:tcPr>
            <w:tcW w:w="5000" w:type="pct"/>
            <w:gridSpan w:val="35"/>
            <w:noWrap/>
            <w:vAlign w:val="bottom"/>
            <w:hideMark/>
          </w:tcPr>
          <w:p w14:paraId="31059F9F" w14:textId="77777777" w:rsidR="00DE69C9" w:rsidRPr="009D18DD" w:rsidRDefault="00DE69C9" w:rsidP="000F4E8D">
            <w:pPr>
              <w:spacing w:line="240" w:lineRule="auto"/>
              <w:jc w:val="center"/>
              <w:rPr>
                <w:rFonts w:ascii="Times New Roman" w:eastAsia="Times New Roman" w:hAnsi="Times New Roman" w:cs="Times New Roman"/>
                <w:b/>
                <w:color w:val="000000"/>
                <w:sz w:val="16"/>
                <w:szCs w:val="16"/>
                <w:lang w:val="en-US"/>
              </w:rPr>
            </w:pPr>
            <w:r w:rsidRPr="009D18DD">
              <w:rPr>
                <w:rFonts w:ascii="Times New Roman" w:eastAsia="Times New Roman" w:hAnsi="Times New Roman" w:cs="Times New Roman"/>
                <w:b/>
                <w:i/>
                <w:color w:val="000000"/>
                <w:sz w:val="20"/>
                <w:szCs w:val="20"/>
                <w:lang w:val="en-US"/>
              </w:rPr>
              <w:t>D</w:t>
            </w:r>
            <w:r w:rsidRPr="009D18DD">
              <w:rPr>
                <w:rFonts w:ascii="Times New Roman" w:eastAsia="Times New Roman" w:hAnsi="Times New Roman" w:cs="Times New Roman"/>
                <w:b/>
                <w:i/>
                <w:color w:val="000000"/>
                <w:sz w:val="20"/>
                <w:szCs w:val="20"/>
                <w:vertAlign w:val="superscript"/>
                <w:lang w:val="en-US"/>
              </w:rPr>
              <w:t>g</w:t>
            </w:r>
            <w:r w:rsidRPr="009D18DD">
              <w:rPr>
                <w:rFonts w:ascii="Times New Roman" w:eastAsia="Times New Roman" w:hAnsi="Times New Roman" w:cs="Times New Roman"/>
                <w:b/>
                <w:color w:val="000000"/>
                <w:sz w:val="20"/>
                <w:szCs w:val="20"/>
                <w:vertAlign w:val="superscript"/>
                <w:lang w:val="en-US"/>
              </w:rPr>
              <w:t xml:space="preserve">  </w:t>
            </w:r>
            <w:r w:rsidRPr="009D18DD">
              <w:rPr>
                <w:rFonts w:ascii="Times New Roman" w:eastAsia="Times New Roman" w:hAnsi="Times New Roman" w:cs="Times New Roman"/>
                <w:b/>
                <w:color w:val="000000"/>
                <w:sz w:val="20"/>
                <w:szCs w:val="20"/>
                <w:lang w:val="en-US"/>
              </w:rPr>
              <w:t xml:space="preserve">Index </w:t>
            </w:r>
            <w:r w:rsidRPr="009D18DD">
              <w:rPr>
                <w:rFonts w:ascii="Times New Roman" w:eastAsia="Times New Roman" w:hAnsi="Times New Roman" w:cs="Times New Roman"/>
                <w:color w:val="000000"/>
                <w:sz w:val="20"/>
                <w:szCs w:val="20"/>
                <w:lang w:val="en-US"/>
              </w:rPr>
              <w:t xml:space="preserve">(consistent with </w:t>
            </w:r>
            <w:r w:rsidRPr="009D18DD">
              <w:rPr>
                <w:rFonts w:ascii="Times New Roman" w:eastAsia="Times New Roman" w:hAnsi="Times New Roman" w:cs="Times New Roman"/>
                <w:i/>
                <w:color w:val="000000"/>
                <w:sz w:val="20"/>
                <w:szCs w:val="20"/>
                <w:lang w:val="en-US"/>
              </w:rPr>
              <w:t>IP</w:t>
            </w:r>
            <w:r w:rsidRPr="009D18DD">
              <w:rPr>
                <w:rFonts w:ascii="Times New Roman" w:eastAsia="Times New Roman" w:hAnsi="Times New Roman" w:cs="Times New Roman"/>
                <w:color w:val="000000"/>
                <w:sz w:val="20"/>
                <w:szCs w:val="20"/>
                <w:lang w:val="en-US"/>
              </w:rPr>
              <w:t>)</w:t>
            </w:r>
          </w:p>
        </w:tc>
      </w:tr>
      <w:tr w:rsidR="00DE69C9" w:rsidRPr="009D18DD" w14:paraId="2F1640E4" w14:textId="77777777" w:rsidTr="000F4E8D">
        <w:trPr>
          <w:trHeight w:val="315"/>
        </w:trPr>
        <w:tc>
          <w:tcPr>
            <w:tcW w:w="583" w:type="pct"/>
            <w:noWrap/>
            <w:vAlign w:val="bottom"/>
          </w:tcPr>
          <w:p w14:paraId="299927AB" w14:textId="77777777" w:rsidR="00DE69C9" w:rsidRPr="009D18DD" w:rsidRDefault="00DE69C9" w:rsidP="000F4E8D">
            <w:pPr>
              <w:spacing w:after="0" w:line="240" w:lineRule="auto"/>
              <w:jc w:val="both"/>
              <w:rPr>
                <w:rFonts w:ascii="Times New Roman" w:eastAsia="Times New Roman" w:hAnsi="Times New Roman" w:cs="Times New Roman"/>
                <w:color w:val="000000"/>
                <w:sz w:val="16"/>
                <w:szCs w:val="16"/>
                <w:lang w:val="en-US"/>
              </w:rPr>
            </w:pPr>
          </w:p>
        </w:tc>
        <w:tc>
          <w:tcPr>
            <w:tcW w:w="838" w:type="pct"/>
            <w:gridSpan w:val="5"/>
            <w:tcBorders>
              <w:top w:val="nil"/>
              <w:bottom w:val="single" w:sz="4" w:space="0" w:color="auto"/>
            </w:tcBorders>
            <w:noWrap/>
            <w:vAlign w:val="center"/>
            <w:hideMark/>
          </w:tcPr>
          <w:p w14:paraId="73939419"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Sydney</w:t>
            </w:r>
          </w:p>
        </w:tc>
        <w:tc>
          <w:tcPr>
            <w:tcW w:w="843" w:type="pct"/>
            <w:gridSpan w:val="7"/>
            <w:tcBorders>
              <w:top w:val="nil"/>
              <w:bottom w:val="single" w:sz="4" w:space="0" w:color="auto"/>
            </w:tcBorders>
            <w:noWrap/>
            <w:vAlign w:val="center"/>
            <w:hideMark/>
          </w:tcPr>
          <w:p w14:paraId="7FA58022"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Melbourne</w:t>
            </w:r>
          </w:p>
        </w:tc>
        <w:tc>
          <w:tcPr>
            <w:tcW w:w="883" w:type="pct"/>
            <w:gridSpan w:val="8"/>
            <w:tcBorders>
              <w:top w:val="nil"/>
              <w:bottom w:val="single" w:sz="4" w:space="0" w:color="auto"/>
            </w:tcBorders>
            <w:noWrap/>
            <w:vAlign w:val="center"/>
            <w:hideMark/>
          </w:tcPr>
          <w:p w14:paraId="0B319EB4"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Brisbane</w:t>
            </w:r>
          </w:p>
        </w:tc>
        <w:tc>
          <w:tcPr>
            <w:tcW w:w="949" w:type="pct"/>
            <w:gridSpan w:val="9"/>
            <w:tcBorders>
              <w:top w:val="nil"/>
              <w:bottom w:val="single" w:sz="4" w:space="0" w:color="auto"/>
            </w:tcBorders>
            <w:noWrap/>
            <w:vAlign w:val="center"/>
            <w:hideMark/>
          </w:tcPr>
          <w:p w14:paraId="09A206BB"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Adelaide</w:t>
            </w:r>
          </w:p>
        </w:tc>
        <w:tc>
          <w:tcPr>
            <w:tcW w:w="903" w:type="pct"/>
            <w:gridSpan w:val="5"/>
            <w:tcBorders>
              <w:top w:val="nil"/>
              <w:bottom w:val="single" w:sz="4" w:space="0" w:color="auto"/>
            </w:tcBorders>
            <w:noWrap/>
            <w:vAlign w:val="center"/>
            <w:hideMark/>
          </w:tcPr>
          <w:p w14:paraId="27E8F546" w14:textId="77777777" w:rsidR="00DE69C9" w:rsidRPr="00AE6C83" w:rsidRDefault="00DE69C9" w:rsidP="000F4E8D">
            <w:pPr>
              <w:spacing w:after="0" w:line="240" w:lineRule="auto"/>
              <w:jc w:val="both"/>
              <w:rPr>
                <w:rFonts w:ascii="Times New Roman" w:eastAsia="Times New Roman" w:hAnsi="Times New Roman" w:cs="Times New Roman"/>
                <w:b/>
                <w:color w:val="000000"/>
                <w:sz w:val="16"/>
                <w:szCs w:val="16"/>
                <w:lang w:val="en-US"/>
              </w:rPr>
            </w:pPr>
            <w:r w:rsidRPr="00AE6C83">
              <w:rPr>
                <w:rFonts w:ascii="Times New Roman" w:eastAsia="Times New Roman" w:hAnsi="Times New Roman" w:cs="Times New Roman"/>
                <w:b/>
                <w:color w:val="000000"/>
                <w:sz w:val="16"/>
                <w:szCs w:val="16"/>
                <w:lang w:val="en-US"/>
              </w:rPr>
              <w:t>Perth</w:t>
            </w:r>
          </w:p>
        </w:tc>
      </w:tr>
      <w:tr w:rsidR="00DE69C9" w:rsidRPr="009D18DD" w14:paraId="5A727874" w14:textId="77777777" w:rsidTr="000F4E8D">
        <w:trPr>
          <w:trHeight w:val="315"/>
        </w:trPr>
        <w:tc>
          <w:tcPr>
            <w:tcW w:w="583" w:type="pct"/>
            <w:tcBorders>
              <w:top w:val="single" w:sz="4" w:space="0" w:color="auto"/>
            </w:tcBorders>
            <w:noWrap/>
            <w:vAlign w:val="bottom"/>
            <w:hideMark/>
          </w:tcPr>
          <w:p w14:paraId="03C44918" w14:textId="77777777" w:rsidR="00DE69C9" w:rsidRPr="00AE6C83" w:rsidRDefault="00DE69C9" w:rsidP="000F4E8D">
            <w:pPr>
              <w:spacing w:after="0" w:line="240" w:lineRule="auto"/>
              <w:jc w:val="both"/>
              <w:rPr>
                <w:rFonts w:ascii="Times New Roman" w:eastAsia="Times New Roman" w:hAnsi="Times New Roman" w:cs="Times New Roman"/>
                <w:b/>
                <w:color w:val="000000"/>
                <w:sz w:val="16"/>
                <w:szCs w:val="16"/>
                <w:lang w:val="en-US"/>
              </w:rPr>
            </w:pPr>
            <w:r w:rsidRPr="00AE6C83">
              <w:rPr>
                <w:rFonts w:ascii="Times New Roman" w:eastAsia="Times New Roman" w:hAnsi="Times New Roman" w:cs="Times New Roman"/>
                <w:b/>
                <w:color w:val="000000"/>
                <w:sz w:val="16"/>
                <w:szCs w:val="16"/>
                <w:lang w:val="en-US"/>
              </w:rPr>
              <w:t>EDUCATION</w:t>
            </w:r>
          </w:p>
        </w:tc>
        <w:tc>
          <w:tcPr>
            <w:tcW w:w="278" w:type="pct"/>
            <w:tcBorders>
              <w:top w:val="single" w:sz="4" w:space="0" w:color="auto"/>
              <w:bottom w:val="single" w:sz="4" w:space="0" w:color="auto"/>
            </w:tcBorders>
            <w:noWrap/>
            <w:vAlign w:val="center"/>
            <w:hideMark/>
          </w:tcPr>
          <w:p w14:paraId="1C34BE2A"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78" w:type="pct"/>
            <w:gridSpan w:val="2"/>
            <w:tcBorders>
              <w:top w:val="single" w:sz="4" w:space="0" w:color="auto"/>
              <w:bottom w:val="single" w:sz="4" w:space="0" w:color="auto"/>
            </w:tcBorders>
            <w:noWrap/>
            <w:vAlign w:val="center"/>
            <w:hideMark/>
          </w:tcPr>
          <w:p w14:paraId="2E701DB0"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83" w:type="pct"/>
            <w:gridSpan w:val="2"/>
            <w:tcBorders>
              <w:top w:val="single" w:sz="4" w:space="0" w:color="auto"/>
              <w:bottom w:val="single" w:sz="4" w:space="0" w:color="auto"/>
            </w:tcBorders>
            <w:noWrap/>
            <w:vAlign w:val="center"/>
            <w:hideMark/>
          </w:tcPr>
          <w:p w14:paraId="1E2FA6E8"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 </w:t>
            </w:r>
            <w:r w:rsidRPr="009D18DD">
              <w:rPr>
                <w:rFonts w:ascii="Times New Roman" w:eastAsia="Times New Roman" w:hAnsi="Times New Roman" w:cs="Times New Roman"/>
                <w:b/>
                <w:bCs/>
                <w:color w:val="000000"/>
                <w:position w:val="-4"/>
                <w:sz w:val="16"/>
                <w:szCs w:val="16"/>
                <w:lang w:val="es-ES"/>
              </w:rPr>
              <w:object w:dxaOrig="195" w:dyaOrig="255" w14:anchorId="40C6B924">
                <v:shape id="_x0000_i1030" type="#_x0000_t75" style="width:9pt;height:12.75pt" o:ole="">
                  <v:imagedata r:id="rId15" o:title=""/>
                </v:shape>
                <o:OLEObject Type="Embed" ProgID="Equation.DSMT4" ShapeID="_x0000_i1030" DrawAspect="Content" ObjectID="_1690886541" r:id="rId16"/>
              </w:object>
            </w:r>
            <w:r w:rsidRPr="00AE6C83">
              <w:rPr>
                <w:rFonts w:ascii="Times New Roman" w:eastAsia="Times New Roman" w:hAnsi="Times New Roman" w:cs="Times New Roman"/>
                <w:sz w:val="20"/>
                <w:szCs w:val="20"/>
                <w:lang w:val="en-US" w:eastAsia="es-ES"/>
              </w:rPr>
              <w:t>(%)</w:t>
            </w:r>
          </w:p>
        </w:tc>
        <w:tc>
          <w:tcPr>
            <w:tcW w:w="281" w:type="pct"/>
            <w:gridSpan w:val="2"/>
            <w:tcBorders>
              <w:top w:val="single" w:sz="4" w:space="0" w:color="auto"/>
              <w:bottom w:val="single" w:sz="4" w:space="0" w:color="auto"/>
            </w:tcBorders>
            <w:noWrap/>
            <w:vAlign w:val="center"/>
            <w:hideMark/>
          </w:tcPr>
          <w:p w14:paraId="2522CE13"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78" w:type="pct"/>
            <w:gridSpan w:val="2"/>
            <w:tcBorders>
              <w:top w:val="single" w:sz="4" w:space="0" w:color="auto"/>
              <w:bottom w:val="single" w:sz="4" w:space="0" w:color="auto"/>
            </w:tcBorders>
            <w:noWrap/>
            <w:vAlign w:val="center"/>
            <w:hideMark/>
          </w:tcPr>
          <w:p w14:paraId="434886CB"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84" w:type="pct"/>
            <w:gridSpan w:val="3"/>
            <w:tcBorders>
              <w:top w:val="single" w:sz="4" w:space="0" w:color="auto"/>
              <w:bottom w:val="single" w:sz="4" w:space="0" w:color="auto"/>
            </w:tcBorders>
            <w:noWrap/>
            <w:vAlign w:val="center"/>
            <w:hideMark/>
          </w:tcPr>
          <w:p w14:paraId="5067F60F"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22B978CA">
                <v:shape id="_x0000_i1031" type="#_x0000_t75" style="width:9pt;height:12.75pt" o:ole="">
                  <v:imagedata r:id="rId15" o:title=""/>
                </v:shape>
                <o:OLEObject Type="Embed" ProgID="Equation.DSMT4" ShapeID="_x0000_i1031" DrawAspect="Content" ObjectID="_1690886542" r:id="rId17"/>
              </w:object>
            </w:r>
            <w:r w:rsidRPr="00AE6C83">
              <w:rPr>
                <w:rFonts w:ascii="Times New Roman" w:eastAsia="Times New Roman" w:hAnsi="Times New Roman" w:cs="Times New Roman"/>
                <w:b/>
                <w:bCs/>
                <w:color w:val="000000"/>
                <w:sz w:val="16"/>
                <w:szCs w:val="16"/>
                <w:lang w:val="en-US"/>
              </w:rPr>
              <w:t> </w:t>
            </w:r>
            <w:r w:rsidRPr="00AE6C83">
              <w:rPr>
                <w:rFonts w:ascii="Times New Roman" w:eastAsia="Times New Roman" w:hAnsi="Times New Roman" w:cs="Times New Roman"/>
                <w:sz w:val="20"/>
                <w:szCs w:val="20"/>
                <w:lang w:val="en-US" w:eastAsia="es-ES"/>
              </w:rPr>
              <w:t>(%)</w:t>
            </w:r>
          </w:p>
        </w:tc>
        <w:tc>
          <w:tcPr>
            <w:tcW w:w="288" w:type="pct"/>
            <w:gridSpan w:val="3"/>
            <w:tcBorders>
              <w:top w:val="single" w:sz="4" w:space="0" w:color="auto"/>
              <w:bottom w:val="single" w:sz="4" w:space="0" w:color="auto"/>
            </w:tcBorders>
            <w:noWrap/>
            <w:vAlign w:val="center"/>
            <w:hideMark/>
          </w:tcPr>
          <w:p w14:paraId="3F576EE6"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82" w:type="pct"/>
            <w:gridSpan w:val="2"/>
            <w:tcBorders>
              <w:top w:val="single" w:sz="4" w:space="0" w:color="auto"/>
              <w:bottom w:val="single" w:sz="4" w:space="0" w:color="auto"/>
            </w:tcBorders>
            <w:noWrap/>
            <w:vAlign w:val="center"/>
            <w:hideMark/>
          </w:tcPr>
          <w:p w14:paraId="1846320B"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313" w:type="pct"/>
            <w:gridSpan w:val="3"/>
            <w:tcBorders>
              <w:top w:val="single" w:sz="4" w:space="0" w:color="auto"/>
              <w:bottom w:val="single" w:sz="4" w:space="0" w:color="auto"/>
            </w:tcBorders>
            <w:noWrap/>
            <w:vAlign w:val="center"/>
            <w:hideMark/>
          </w:tcPr>
          <w:p w14:paraId="57FA8438"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 </w:t>
            </w:r>
            <w:r w:rsidRPr="009D18DD">
              <w:rPr>
                <w:rFonts w:ascii="Times New Roman" w:eastAsia="Times New Roman" w:hAnsi="Times New Roman" w:cs="Times New Roman"/>
                <w:b/>
                <w:bCs/>
                <w:color w:val="000000"/>
                <w:position w:val="-4"/>
                <w:sz w:val="16"/>
                <w:szCs w:val="16"/>
                <w:lang w:val="es-ES"/>
              </w:rPr>
              <w:object w:dxaOrig="195" w:dyaOrig="255" w14:anchorId="405BA7A3">
                <v:shape id="_x0000_i1032" type="#_x0000_t75" style="width:9pt;height:12.75pt" o:ole="">
                  <v:imagedata r:id="rId15" o:title=""/>
                </v:shape>
                <o:OLEObject Type="Embed" ProgID="Equation.DSMT4" ShapeID="_x0000_i1032" DrawAspect="Content" ObjectID="_1690886543" r:id="rId18"/>
              </w:object>
            </w:r>
            <w:r w:rsidRPr="00AE6C83">
              <w:rPr>
                <w:rFonts w:ascii="Times New Roman" w:eastAsia="Times New Roman" w:hAnsi="Times New Roman" w:cs="Times New Roman"/>
                <w:sz w:val="20"/>
                <w:szCs w:val="20"/>
                <w:lang w:val="en-US" w:eastAsia="es-ES"/>
              </w:rPr>
              <w:t>(%)</w:t>
            </w:r>
          </w:p>
        </w:tc>
        <w:tc>
          <w:tcPr>
            <w:tcW w:w="315" w:type="pct"/>
            <w:gridSpan w:val="3"/>
            <w:tcBorders>
              <w:top w:val="single" w:sz="4" w:space="0" w:color="auto"/>
              <w:bottom w:val="single" w:sz="4" w:space="0" w:color="auto"/>
            </w:tcBorders>
            <w:noWrap/>
            <w:vAlign w:val="center"/>
            <w:hideMark/>
          </w:tcPr>
          <w:p w14:paraId="40AF4956"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313" w:type="pct"/>
            <w:gridSpan w:val="3"/>
            <w:tcBorders>
              <w:top w:val="single" w:sz="4" w:space="0" w:color="auto"/>
              <w:bottom w:val="single" w:sz="4" w:space="0" w:color="auto"/>
            </w:tcBorders>
            <w:noWrap/>
            <w:vAlign w:val="center"/>
            <w:hideMark/>
          </w:tcPr>
          <w:p w14:paraId="1F9D3EC9"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321" w:type="pct"/>
            <w:gridSpan w:val="3"/>
            <w:tcBorders>
              <w:top w:val="single" w:sz="4" w:space="0" w:color="auto"/>
              <w:bottom w:val="single" w:sz="4" w:space="0" w:color="auto"/>
            </w:tcBorders>
            <w:noWrap/>
            <w:vAlign w:val="center"/>
            <w:hideMark/>
          </w:tcPr>
          <w:p w14:paraId="6E7E76FD"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 </w:t>
            </w:r>
            <w:r w:rsidRPr="009D18DD">
              <w:rPr>
                <w:rFonts w:ascii="Times New Roman" w:eastAsia="Times New Roman" w:hAnsi="Times New Roman" w:cs="Times New Roman"/>
                <w:b/>
                <w:bCs/>
                <w:color w:val="000000"/>
                <w:position w:val="-4"/>
                <w:sz w:val="16"/>
                <w:szCs w:val="16"/>
                <w:lang w:val="es-ES"/>
              </w:rPr>
              <w:object w:dxaOrig="195" w:dyaOrig="255" w14:anchorId="173AF248">
                <v:shape id="_x0000_i1033" type="#_x0000_t75" style="width:9pt;height:12.75pt" o:ole="">
                  <v:imagedata r:id="rId15" o:title=""/>
                </v:shape>
                <o:OLEObject Type="Embed" ProgID="Equation.DSMT4" ShapeID="_x0000_i1033" DrawAspect="Content" ObjectID="_1690886544" r:id="rId19"/>
              </w:object>
            </w:r>
            <w:r w:rsidRPr="00AE6C83">
              <w:rPr>
                <w:rFonts w:ascii="Times New Roman" w:eastAsia="Times New Roman" w:hAnsi="Times New Roman" w:cs="Times New Roman"/>
                <w:sz w:val="20"/>
                <w:szCs w:val="20"/>
                <w:lang w:val="en-US" w:eastAsia="es-ES"/>
              </w:rPr>
              <w:t>(%)</w:t>
            </w:r>
          </w:p>
        </w:tc>
        <w:tc>
          <w:tcPr>
            <w:tcW w:w="330" w:type="pct"/>
            <w:gridSpan w:val="3"/>
            <w:tcBorders>
              <w:top w:val="single" w:sz="4" w:space="0" w:color="auto"/>
              <w:bottom w:val="single" w:sz="4" w:space="0" w:color="auto"/>
            </w:tcBorders>
            <w:noWrap/>
            <w:vAlign w:val="center"/>
            <w:hideMark/>
          </w:tcPr>
          <w:p w14:paraId="04A7BD2D"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95" w:type="pct"/>
            <w:tcBorders>
              <w:top w:val="single" w:sz="4" w:space="0" w:color="auto"/>
              <w:bottom w:val="single" w:sz="4" w:space="0" w:color="auto"/>
            </w:tcBorders>
            <w:noWrap/>
            <w:vAlign w:val="center"/>
            <w:hideMark/>
          </w:tcPr>
          <w:p w14:paraId="3211252A"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78" w:type="pct"/>
            <w:tcBorders>
              <w:top w:val="single" w:sz="4" w:space="0" w:color="auto"/>
              <w:bottom w:val="single" w:sz="4" w:space="0" w:color="auto"/>
            </w:tcBorders>
            <w:noWrap/>
            <w:vAlign w:val="center"/>
            <w:hideMark/>
          </w:tcPr>
          <w:p w14:paraId="56CB907A"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4B6D745F">
                <v:shape id="_x0000_i1034" type="#_x0000_t75" style="width:9pt;height:12.75pt" o:ole="">
                  <v:imagedata r:id="rId15" o:title=""/>
                </v:shape>
                <o:OLEObject Type="Embed" ProgID="Equation.DSMT4" ShapeID="_x0000_i1034" DrawAspect="Content" ObjectID="_1690886545" r:id="rId20"/>
              </w:object>
            </w:r>
            <w:r w:rsidRPr="00AE6C83">
              <w:rPr>
                <w:rFonts w:ascii="Times New Roman" w:eastAsia="Times New Roman" w:hAnsi="Times New Roman" w:cs="Times New Roman"/>
                <w:sz w:val="20"/>
                <w:szCs w:val="20"/>
                <w:lang w:val="en-US" w:eastAsia="es-ES"/>
              </w:rPr>
              <w:t>(%)</w:t>
            </w:r>
          </w:p>
        </w:tc>
      </w:tr>
      <w:tr w:rsidR="00DE69C9" w:rsidRPr="009D18DD" w14:paraId="1A58D102" w14:textId="77777777" w:rsidTr="000F4E8D">
        <w:trPr>
          <w:trHeight w:val="315"/>
        </w:trPr>
        <w:tc>
          <w:tcPr>
            <w:tcW w:w="583" w:type="pct"/>
            <w:noWrap/>
            <w:vAlign w:val="center"/>
            <w:hideMark/>
          </w:tcPr>
          <w:p w14:paraId="7483D5B3"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Bachelor´s degree</w:t>
            </w:r>
          </w:p>
        </w:tc>
        <w:tc>
          <w:tcPr>
            <w:tcW w:w="278" w:type="pct"/>
            <w:tcBorders>
              <w:top w:val="single" w:sz="4" w:space="0" w:color="auto"/>
            </w:tcBorders>
            <w:noWrap/>
            <w:vAlign w:val="center"/>
            <w:hideMark/>
          </w:tcPr>
          <w:p w14:paraId="00AA32E3"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0.247</w:t>
            </w:r>
          </w:p>
        </w:tc>
        <w:tc>
          <w:tcPr>
            <w:tcW w:w="278" w:type="pct"/>
            <w:gridSpan w:val="2"/>
            <w:tcBorders>
              <w:top w:val="single" w:sz="4" w:space="0" w:color="auto"/>
            </w:tcBorders>
            <w:noWrap/>
            <w:vAlign w:val="center"/>
            <w:hideMark/>
          </w:tcPr>
          <w:p w14:paraId="1C6ECF83"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0.194</w:t>
            </w:r>
          </w:p>
        </w:tc>
        <w:tc>
          <w:tcPr>
            <w:tcW w:w="283" w:type="pct"/>
            <w:gridSpan w:val="2"/>
            <w:tcBorders>
              <w:top w:val="single" w:sz="4" w:space="0" w:color="auto"/>
            </w:tcBorders>
            <w:noWrap/>
            <w:vAlign w:val="center"/>
            <w:hideMark/>
          </w:tcPr>
          <w:p w14:paraId="621B8C0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-21.1</w:t>
            </w:r>
          </w:p>
        </w:tc>
        <w:tc>
          <w:tcPr>
            <w:tcW w:w="281" w:type="pct"/>
            <w:gridSpan w:val="2"/>
            <w:tcBorders>
              <w:top w:val="single" w:sz="4" w:space="0" w:color="auto"/>
            </w:tcBorders>
            <w:noWrap/>
            <w:vAlign w:val="center"/>
            <w:hideMark/>
          </w:tcPr>
          <w:p w14:paraId="55D82A7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0.223</w:t>
            </w:r>
          </w:p>
        </w:tc>
        <w:tc>
          <w:tcPr>
            <w:tcW w:w="278" w:type="pct"/>
            <w:gridSpan w:val="2"/>
            <w:tcBorders>
              <w:top w:val="single" w:sz="4" w:space="0" w:color="auto"/>
            </w:tcBorders>
            <w:noWrap/>
            <w:vAlign w:val="center"/>
            <w:hideMark/>
          </w:tcPr>
          <w:p w14:paraId="60E3179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0.186</w:t>
            </w:r>
          </w:p>
        </w:tc>
        <w:tc>
          <w:tcPr>
            <w:tcW w:w="284" w:type="pct"/>
            <w:gridSpan w:val="3"/>
            <w:tcBorders>
              <w:top w:val="single" w:sz="4" w:space="0" w:color="auto"/>
            </w:tcBorders>
            <w:noWrap/>
            <w:vAlign w:val="center"/>
            <w:hideMark/>
          </w:tcPr>
          <w:p w14:paraId="030DB4D6"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-16.1</w:t>
            </w:r>
          </w:p>
        </w:tc>
        <w:tc>
          <w:tcPr>
            <w:tcW w:w="288" w:type="pct"/>
            <w:gridSpan w:val="3"/>
            <w:tcBorders>
              <w:top w:val="single" w:sz="4" w:space="0" w:color="auto"/>
            </w:tcBorders>
            <w:noWrap/>
            <w:vAlign w:val="center"/>
            <w:hideMark/>
          </w:tcPr>
          <w:p w14:paraId="3FDF1E3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0.185</w:t>
            </w:r>
          </w:p>
        </w:tc>
        <w:tc>
          <w:tcPr>
            <w:tcW w:w="282" w:type="pct"/>
            <w:gridSpan w:val="2"/>
            <w:tcBorders>
              <w:top w:val="single" w:sz="4" w:space="0" w:color="auto"/>
            </w:tcBorders>
            <w:noWrap/>
            <w:vAlign w:val="center"/>
            <w:hideMark/>
          </w:tcPr>
          <w:p w14:paraId="6D968E0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0.209</w:t>
            </w:r>
          </w:p>
        </w:tc>
        <w:tc>
          <w:tcPr>
            <w:tcW w:w="313" w:type="pct"/>
            <w:gridSpan w:val="3"/>
            <w:tcBorders>
              <w:top w:val="single" w:sz="4" w:space="0" w:color="auto"/>
            </w:tcBorders>
            <w:noWrap/>
            <w:vAlign w:val="center"/>
            <w:hideMark/>
          </w:tcPr>
          <w:p w14:paraId="43D38AE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12.4</w:t>
            </w:r>
          </w:p>
        </w:tc>
        <w:tc>
          <w:tcPr>
            <w:tcW w:w="315" w:type="pct"/>
            <w:gridSpan w:val="3"/>
            <w:tcBorders>
              <w:top w:val="single" w:sz="4" w:space="0" w:color="auto"/>
            </w:tcBorders>
            <w:noWrap/>
            <w:vAlign w:val="center"/>
            <w:hideMark/>
          </w:tcPr>
          <w:p w14:paraId="25853443"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0.224</w:t>
            </w:r>
          </w:p>
        </w:tc>
        <w:tc>
          <w:tcPr>
            <w:tcW w:w="313" w:type="pct"/>
            <w:gridSpan w:val="3"/>
            <w:tcBorders>
              <w:top w:val="single" w:sz="4" w:space="0" w:color="auto"/>
            </w:tcBorders>
            <w:noWrap/>
            <w:vAlign w:val="center"/>
            <w:hideMark/>
          </w:tcPr>
          <w:p w14:paraId="0232AE7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0.148</w:t>
            </w:r>
          </w:p>
        </w:tc>
        <w:tc>
          <w:tcPr>
            <w:tcW w:w="321" w:type="pct"/>
            <w:gridSpan w:val="3"/>
            <w:tcBorders>
              <w:top w:val="single" w:sz="4" w:space="0" w:color="auto"/>
            </w:tcBorders>
            <w:noWrap/>
            <w:vAlign w:val="center"/>
            <w:hideMark/>
          </w:tcPr>
          <w:p w14:paraId="6D5C6AB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-33.9</w:t>
            </w:r>
          </w:p>
        </w:tc>
        <w:tc>
          <w:tcPr>
            <w:tcW w:w="330" w:type="pct"/>
            <w:gridSpan w:val="3"/>
            <w:tcBorders>
              <w:top w:val="single" w:sz="4" w:space="0" w:color="auto"/>
            </w:tcBorders>
            <w:noWrap/>
            <w:vAlign w:val="center"/>
            <w:hideMark/>
          </w:tcPr>
          <w:p w14:paraId="0D77CE8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0.147</w:t>
            </w:r>
          </w:p>
        </w:tc>
        <w:tc>
          <w:tcPr>
            <w:tcW w:w="295" w:type="pct"/>
            <w:tcBorders>
              <w:top w:val="single" w:sz="4" w:space="0" w:color="auto"/>
            </w:tcBorders>
            <w:noWrap/>
            <w:vAlign w:val="center"/>
            <w:hideMark/>
          </w:tcPr>
          <w:p w14:paraId="4839B60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0.091</w:t>
            </w:r>
          </w:p>
        </w:tc>
        <w:tc>
          <w:tcPr>
            <w:tcW w:w="278" w:type="pct"/>
            <w:tcBorders>
              <w:top w:val="single" w:sz="4" w:space="0" w:color="auto"/>
            </w:tcBorders>
            <w:noWrap/>
            <w:vAlign w:val="center"/>
            <w:hideMark/>
          </w:tcPr>
          <w:p w14:paraId="690906DA"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-38.8</w:t>
            </w:r>
          </w:p>
        </w:tc>
      </w:tr>
      <w:tr w:rsidR="00DE69C9" w:rsidRPr="009D18DD" w14:paraId="282A2509" w14:textId="77777777" w:rsidTr="000F4E8D">
        <w:trPr>
          <w:trHeight w:val="315"/>
        </w:trPr>
        <w:tc>
          <w:tcPr>
            <w:tcW w:w="583" w:type="pct"/>
            <w:noWrap/>
            <w:vAlign w:val="center"/>
            <w:hideMark/>
          </w:tcPr>
          <w:p w14:paraId="5C56FE36"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Diploma</w:t>
            </w:r>
          </w:p>
        </w:tc>
        <w:tc>
          <w:tcPr>
            <w:tcW w:w="278" w:type="pct"/>
            <w:noWrap/>
            <w:vAlign w:val="center"/>
            <w:hideMark/>
          </w:tcPr>
          <w:p w14:paraId="1063383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0.108</w:t>
            </w:r>
          </w:p>
        </w:tc>
        <w:tc>
          <w:tcPr>
            <w:tcW w:w="278" w:type="pct"/>
            <w:gridSpan w:val="2"/>
            <w:noWrap/>
            <w:vAlign w:val="center"/>
            <w:hideMark/>
          </w:tcPr>
          <w:p w14:paraId="497013E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0.062</w:t>
            </w:r>
          </w:p>
        </w:tc>
        <w:tc>
          <w:tcPr>
            <w:tcW w:w="283" w:type="pct"/>
            <w:gridSpan w:val="2"/>
            <w:noWrap/>
            <w:vAlign w:val="center"/>
            <w:hideMark/>
          </w:tcPr>
          <w:p w14:paraId="6BB79BA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-42.6</w:t>
            </w:r>
          </w:p>
        </w:tc>
        <w:tc>
          <w:tcPr>
            <w:tcW w:w="281" w:type="pct"/>
            <w:gridSpan w:val="2"/>
            <w:noWrap/>
            <w:vAlign w:val="center"/>
            <w:hideMark/>
          </w:tcPr>
          <w:p w14:paraId="7DDADAE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0.123</w:t>
            </w:r>
          </w:p>
        </w:tc>
        <w:tc>
          <w:tcPr>
            <w:tcW w:w="278" w:type="pct"/>
            <w:gridSpan w:val="2"/>
            <w:noWrap/>
            <w:vAlign w:val="center"/>
            <w:hideMark/>
          </w:tcPr>
          <w:p w14:paraId="500D120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0.042</w:t>
            </w:r>
          </w:p>
        </w:tc>
        <w:tc>
          <w:tcPr>
            <w:tcW w:w="284" w:type="pct"/>
            <w:gridSpan w:val="3"/>
            <w:noWrap/>
            <w:vAlign w:val="center"/>
            <w:hideMark/>
          </w:tcPr>
          <w:p w14:paraId="207A953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-66.7</w:t>
            </w:r>
          </w:p>
        </w:tc>
        <w:tc>
          <w:tcPr>
            <w:tcW w:w="288" w:type="pct"/>
            <w:gridSpan w:val="3"/>
            <w:noWrap/>
            <w:vAlign w:val="center"/>
            <w:hideMark/>
          </w:tcPr>
          <w:p w14:paraId="19BAB7D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0.068</w:t>
            </w:r>
          </w:p>
        </w:tc>
        <w:tc>
          <w:tcPr>
            <w:tcW w:w="282" w:type="pct"/>
            <w:gridSpan w:val="2"/>
            <w:noWrap/>
            <w:vAlign w:val="center"/>
            <w:hideMark/>
          </w:tcPr>
          <w:p w14:paraId="2B2CA08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0.048</w:t>
            </w:r>
          </w:p>
        </w:tc>
        <w:tc>
          <w:tcPr>
            <w:tcW w:w="313" w:type="pct"/>
            <w:gridSpan w:val="3"/>
            <w:noWrap/>
            <w:vAlign w:val="center"/>
            <w:hideMark/>
          </w:tcPr>
          <w:p w14:paraId="6A1755E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-30.9</w:t>
            </w:r>
          </w:p>
        </w:tc>
        <w:tc>
          <w:tcPr>
            <w:tcW w:w="315" w:type="pct"/>
            <w:gridSpan w:val="3"/>
            <w:noWrap/>
            <w:vAlign w:val="center"/>
            <w:hideMark/>
          </w:tcPr>
          <w:p w14:paraId="1C483AB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0.122</w:t>
            </w:r>
          </w:p>
        </w:tc>
        <w:tc>
          <w:tcPr>
            <w:tcW w:w="313" w:type="pct"/>
            <w:gridSpan w:val="3"/>
            <w:noWrap/>
            <w:vAlign w:val="center"/>
            <w:hideMark/>
          </w:tcPr>
          <w:p w14:paraId="1A02561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0.05</w:t>
            </w:r>
          </w:p>
        </w:tc>
        <w:tc>
          <w:tcPr>
            <w:tcW w:w="321" w:type="pct"/>
            <w:gridSpan w:val="3"/>
            <w:noWrap/>
            <w:vAlign w:val="center"/>
            <w:hideMark/>
          </w:tcPr>
          <w:p w14:paraId="66ADFD6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-59.0</w:t>
            </w:r>
          </w:p>
        </w:tc>
        <w:tc>
          <w:tcPr>
            <w:tcW w:w="330" w:type="pct"/>
            <w:gridSpan w:val="3"/>
            <w:noWrap/>
            <w:vAlign w:val="center"/>
            <w:hideMark/>
          </w:tcPr>
          <w:p w14:paraId="3BE06AE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0.042</w:t>
            </w:r>
          </w:p>
        </w:tc>
        <w:tc>
          <w:tcPr>
            <w:tcW w:w="295" w:type="pct"/>
            <w:noWrap/>
            <w:vAlign w:val="center"/>
            <w:hideMark/>
          </w:tcPr>
          <w:p w14:paraId="2B7323F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w:t>
            </w:r>
          </w:p>
        </w:tc>
        <w:tc>
          <w:tcPr>
            <w:tcW w:w="278" w:type="pct"/>
            <w:noWrap/>
            <w:vAlign w:val="center"/>
            <w:hideMark/>
          </w:tcPr>
          <w:p w14:paraId="7B37D66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-52.4</w:t>
            </w:r>
          </w:p>
        </w:tc>
      </w:tr>
      <w:tr w:rsidR="00DE69C9" w:rsidRPr="009D18DD" w14:paraId="191D1DBD" w14:textId="77777777" w:rsidTr="000F4E8D">
        <w:trPr>
          <w:trHeight w:val="315"/>
        </w:trPr>
        <w:tc>
          <w:tcPr>
            <w:tcW w:w="583" w:type="pct"/>
            <w:tcBorders>
              <w:bottom w:val="nil"/>
            </w:tcBorders>
            <w:noWrap/>
            <w:vAlign w:val="center"/>
            <w:hideMark/>
          </w:tcPr>
          <w:p w14:paraId="73DB937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Certificate</w:t>
            </w:r>
          </w:p>
        </w:tc>
        <w:tc>
          <w:tcPr>
            <w:tcW w:w="278" w:type="pct"/>
            <w:tcBorders>
              <w:bottom w:val="nil"/>
            </w:tcBorders>
            <w:noWrap/>
            <w:vAlign w:val="center"/>
            <w:hideMark/>
          </w:tcPr>
          <w:p w14:paraId="49B5748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0.07</w:t>
            </w:r>
          </w:p>
        </w:tc>
        <w:tc>
          <w:tcPr>
            <w:tcW w:w="278" w:type="pct"/>
            <w:gridSpan w:val="2"/>
            <w:tcBorders>
              <w:bottom w:val="nil"/>
            </w:tcBorders>
            <w:noWrap/>
            <w:vAlign w:val="center"/>
            <w:hideMark/>
          </w:tcPr>
          <w:p w14:paraId="51453F2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0.119</w:t>
            </w:r>
          </w:p>
        </w:tc>
        <w:tc>
          <w:tcPr>
            <w:tcW w:w="283" w:type="pct"/>
            <w:gridSpan w:val="2"/>
            <w:tcBorders>
              <w:bottom w:val="nil"/>
            </w:tcBorders>
            <w:noWrap/>
            <w:vAlign w:val="center"/>
            <w:hideMark/>
          </w:tcPr>
          <w:p w14:paraId="6893C32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70.0</w:t>
            </w:r>
          </w:p>
        </w:tc>
        <w:tc>
          <w:tcPr>
            <w:tcW w:w="281" w:type="pct"/>
            <w:gridSpan w:val="2"/>
            <w:tcBorders>
              <w:bottom w:val="nil"/>
            </w:tcBorders>
            <w:noWrap/>
            <w:vAlign w:val="center"/>
            <w:hideMark/>
          </w:tcPr>
          <w:p w14:paraId="07B1C9A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0.087</w:t>
            </w:r>
          </w:p>
        </w:tc>
        <w:tc>
          <w:tcPr>
            <w:tcW w:w="278" w:type="pct"/>
            <w:gridSpan w:val="2"/>
            <w:tcBorders>
              <w:bottom w:val="nil"/>
            </w:tcBorders>
            <w:noWrap/>
            <w:vAlign w:val="center"/>
            <w:hideMark/>
          </w:tcPr>
          <w:p w14:paraId="4A916DB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0.133</w:t>
            </w:r>
          </w:p>
        </w:tc>
        <w:tc>
          <w:tcPr>
            <w:tcW w:w="284" w:type="pct"/>
            <w:gridSpan w:val="3"/>
            <w:tcBorders>
              <w:bottom w:val="nil"/>
            </w:tcBorders>
            <w:noWrap/>
            <w:vAlign w:val="center"/>
            <w:hideMark/>
          </w:tcPr>
          <w:p w14:paraId="482A2CB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54.0</w:t>
            </w:r>
          </w:p>
        </w:tc>
        <w:tc>
          <w:tcPr>
            <w:tcW w:w="288" w:type="pct"/>
            <w:gridSpan w:val="3"/>
            <w:tcBorders>
              <w:bottom w:val="nil"/>
            </w:tcBorders>
            <w:noWrap/>
            <w:vAlign w:val="center"/>
            <w:hideMark/>
          </w:tcPr>
          <w:p w14:paraId="150152C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0.061</w:t>
            </w:r>
          </w:p>
        </w:tc>
        <w:tc>
          <w:tcPr>
            <w:tcW w:w="282" w:type="pct"/>
            <w:gridSpan w:val="2"/>
            <w:tcBorders>
              <w:bottom w:val="nil"/>
            </w:tcBorders>
            <w:noWrap/>
            <w:vAlign w:val="center"/>
            <w:hideMark/>
          </w:tcPr>
          <w:p w14:paraId="6ED152EA"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0.109</w:t>
            </w:r>
          </w:p>
        </w:tc>
        <w:tc>
          <w:tcPr>
            <w:tcW w:w="313" w:type="pct"/>
            <w:gridSpan w:val="3"/>
            <w:tcBorders>
              <w:bottom w:val="nil"/>
            </w:tcBorders>
            <w:noWrap/>
            <w:vAlign w:val="center"/>
            <w:hideMark/>
          </w:tcPr>
          <w:p w14:paraId="6F66C4C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77.0</w:t>
            </w:r>
          </w:p>
        </w:tc>
        <w:tc>
          <w:tcPr>
            <w:tcW w:w="315" w:type="pct"/>
            <w:gridSpan w:val="3"/>
            <w:tcBorders>
              <w:bottom w:val="nil"/>
            </w:tcBorders>
            <w:noWrap/>
            <w:vAlign w:val="center"/>
            <w:hideMark/>
          </w:tcPr>
          <w:p w14:paraId="5498FEF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0.048</w:t>
            </w:r>
          </w:p>
        </w:tc>
        <w:tc>
          <w:tcPr>
            <w:tcW w:w="313" w:type="pct"/>
            <w:gridSpan w:val="3"/>
            <w:tcBorders>
              <w:bottom w:val="nil"/>
            </w:tcBorders>
            <w:noWrap/>
            <w:vAlign w:val="center"/>
            <w:hideMark/>
          </w:tcPr>
          <w:p w14:paraId="0C79DB0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0.075</w:t>
            </w:r>
          </w:p>
        </w:tc>
        <w:tc>
          <w:tcPr>
            <w:tcW w:w="321" w:type="pct"/>
            <w:gridSpan w:val="3"/>
            <w:tcBorders>
              <w:bottom w:val="nil"/>
            </w:tcBorders>
            <w:noWrap/>
            <w:vAlign w:val="center"/>
            <w:hideMark/>
          </w:tcPr>
          <w:p w14:paraId="39D4E6E6"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56.3</w:t>
            </w:r>
          </w:p>
        </w:tc>
        <w:tc>
          <w:tcPr>
            <w:tcW w:w="330" w:type="pct"/>
            <w:gridSpan w:val="3"/>
            <w:tcBorders>
              <w:bottom w:val="nil"/>
            </w:tcBorders>
            <w:noWrap/>
            <w:vAlign w:val="center"/>
            <w:hideMark/>
          </w:tcPr>
          <w:p w14:paraId="37AADE5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0.043</w:t>
            </w:r>
          </w:p>
        </w:tc>
        <w:tc>
          <w:tcPr>
            <w:tcW w:w="295" w:type="pct"/>
            <w:tcBorders>
              <w:bottom w:val="nil"/>
            </w:tcBorders>
            <w:noWrap/>
            <w:vAlign w:val="center"/>
            <w:hideMark/>
          </w:tcPr>
          <w:p w14:paraId="3120B92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0.045</w:t>
            </w:r>
          </w:p>
        </w:tc>
        <w:tc>
          <w:tcPr>
            <w:tcW w:w="278" w:type="pct"/>
            <w:tcBorders>
              <w:bottom w:val="nil"/>
            </w:tcBorders>
            <w:noWrap/>
            <w:vAlign w:val="center"/>
            <w:hideMark/>
          </w:tcPr>
          <w:p w14:paraId="4F6CB9B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2.3</w:t>
            </w:r>
          </w:p>
        </w:tc>
      </w:tr>
      <w:tr w:rsidR="00DE69C9" w:rsidRPr="009D18DD" w14:paraId="65F0726A" w14:textId="77777777" w:rsidTr="000F4E8D">
        <w:trPr>
          <w:trHeight w:val="315"/>
        </w:trPr>
        <w:tc>
          <w:tcPr>
            <w:tcW w:w="583" w:type="pct"/>
            <w:tcBorders>
              <w:top w:val="nil"/>
              <w:bottom w:val="single" w:sz="4" w:space="0" w:color="auto"/>
            </w:tcBorders>
            <w:noWrap/>
            <w:vAlign w:val="center"/>
            <w:hideMark/>
          </w:tcPr>
          <w:p w14:paraId="0D0A8BF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No post-school</w:t>
            </w:r>
          </w:p>
        </w:tc>
        <w:tc>
          <w:tcPr>
            <w:tcW w:w="278" w:type="pct"/>
            <w:tcBorders>
              <w:top w:val="nil"/>
              <w:bottom w:val="single" w:sz="4" w:space="0" w:color="auto"/>
            </w:tcBorders>
            <w:noWrap/>
            <w:vAlign w:val="center"/>
            <w:hideMark/>
          </w:tcPr>
          <w:p w14:paraId="68A948D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0.042</w:t>
            </w:r>
          </w:p>
        </w:tc>
        <w:tc>
          <w:tcPr>
            <w:tcW w:w="278" w:type="pct"/>
            <w:gridSpan w:val="2"/>
            <w:tcBorders>
              <w:top w:val="nil"/>
              <w:bottom w:val="single" w:sz="4" w:space="0" w:color="auto"/>
            </w:tcBorders>
            <w:noWrap/>
            <w:vAlign w:val="center"/>
            <w:hideMark/>
          </w:tcPr>
          <w:p w14:paraId="415B66F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0.091</w:t>
            </w:r>
          </w:p>
        </w:tc>
        <w:tc>
          <w:tcPr>
            <w:tcW w:w="283" w:type="pct"/>
            <w:gridSpan w:val="2"/>
            <w:tcBorders>
              <w:top w:val="nil"/>
              <w:bottom w:val="single" w:sz="4" w:space="0" w:color="auto"/>
            </w:tcBorders>
            <w:noWrap/>
            <w:vAlign w:val="center"/>
            <w:hideMark/>
          </w:tcPr>
          <w:p w14:paraId="6A8936C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119.0</w:t>
            </w:r>
          </w:p>
        </w:tc>
        <w:tc>
          <w:tcPr>
            <w:tcW w:w="281" w:type="pct"/>
            <w:gridSpan w:val="2"/>
            <w:tcBorders>
              <w:top w:val="nil"/>
              <w:bottom w:val="single" w:sz="4" w:space="0" w:color="auto"/>
            </w:tcBorders>
            <w:noWrap/>
            <w:vAlign w:val="center"/>
            <w:hideMark/>
          </w:tcPr>
          <w:p w14:paraId="2D06E9C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0.035</w:t>
            </w:r>
          </w:p>
        </w:tc>
        <w:tc>
          <w:tcPr>
            <w:tcW w:w="278" w:type="pct"/>
            <w:gridSpan w:val="2"/>
            <w:tcBorders>
              <w:top w:val="nil"/>
              <w:bottom w:val="single" w:sz="4" w:space="0" w:color="auto"/>
            </w:tcBorders>
            <w:noWrap/>
            <w:vAlign w:val="center"/>
            <w:hideMark/>
          </w:tcPr>
          <w:p w14:paraId="7D43325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0.067</w:t>
            </w:r>
          </w:p>
        </w:tc>
        <w:tc>
          <w:tcPr>
            <w:tcW w:w="284" w:type="pct"/>
            <w:gridSpan w:val="3"/>
            <w:tcBorders>
              <w:top w:val="nil"/>
              <w:bottom w:val="single" w:sz="4" w:space="0" w:color="auto"/>
            </w:tcBorders>
            <w:noWrap/>
            <w:vAlign w:val="center"/>
            <w:hideMark/>
          </w:tcPr>
          <w:p w14:paraId="15EEEC2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91.4</w:t>
            </w:r>
          </w:p>
        </w:tc>
        <w:tc>
          <w:tcPr>
            <w:tcW w:w="288" w:type="pct"/>
            <w:gridSpan w:val="3"/>
            <w:tcBorders>
              <w:top w:val="nil"/>
              <w:bottom w:val="single" w:sz="4" w:space="0" w:color="auto"/>
            </w:tcBorders>
            <w:noWrap/>
            <w:vAlign w:val="center"/>
            <w:hideMark/>
          </w:tcPr>
          <w:p w14:paraId="09E75996"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0.016</w:t>
            </w:r>
          </w:p>
        </w:tc>
        <w:tc>
          <w:tcPr>
            <w:tcW w:w="282" w:type="pct"/>
            <w:gridSpan w:val="2"/>
            <w:tcBorders>
              <w:top w:val="nil"/>
              <w:bottom w:val="single" w:sz="4" w:space="0" w:color="auto"/>
            </w:tcBorders>
            <w:noWrap/>
            <w:vAlign w:val="center"/>
            <w:hideMark/>
          </w:tcPr>
          <w:p w14:paraId="0B647DC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0.06</w:t>
            </w:r>
          </w:p>
        </w:tc>
        <w:tc>
          <w:tcPr>
            <w:tcW w:w="313" w:type="pct"/>
            <w:gridSpan w:val="3"/>
            <w:tcBorders>
              <w:top w:val="nil"/>
              <w:bottom w:val="single" w:sz="4" w:space="0" w:color="auto"/>
            </w:tcBorders>
            <w:noWrap/>
            <w:vAlign w:val="center"/>
            <w:hideMark/>
          </w:tcPr>
          <w:p w14:paraId="293ADEB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268.8</w:t>
            </w:r>
          </w:p>
        </w:tc>
        <w:tc>
          <w:tcPr>
            <w:tcW w:w="315" w:type="pct"/>
            <w:gridSpan w:val="3"/>
            <w:tcBorders>
              <w:top w:val="nil"/>
              <w:bottom w:val="single" w:sz="4" w:space="0" w:color="auto"/>
            </w:tcBorders>
            <w:noWrap/>
            <w:vAlign w:val="center"/>
            <w:hideMark/>
          </w:tcPr>
          <w:p w14:paraId="527DEF23"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0.034</w:t>
            </w:r>
          </w:p>
        </w:tc>
        <w:tc>
          <w:tcPr>
            <w:tcW w:w="313" w:type="pct"/>
            <w:gridSpan w:val="3"/>
            <w:tcBorders>
              <w:top w:val="nil"/>
              <w:bottom w:val="single" w:sz="4" w:space="0" w:color="auto"/>
            </w:tcBorders>
            <w:noWrap/>
            <w:vAlign w:val="center"/>
            <w:hideMark/>
          </w:tcPr>
          <w:p w14:paraId="444BEC7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0.05</w:t>
            </w:r>
          </w:p>
        </w:tc>
        <w:tc>
          <w:tcPr>
            <w:tcW w:w="321" w:type="pct"/>
            <w:gridSpan w:val="3"/>
            <w:tcBorders>
              <w:top w:val="nil"/>
              <w:bottom w:val="single" w:sz="4" w:space="0" w:color="auto"/>
            </w:tcBorders>
            <w:noWrap/>
            <w:vAlign w:val="center"/>
            <w:hideMark/>
          </w:tcPr>
          <w:p w14:paraId="2FBAF6B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47.1</w:t>
            </w:r>
          </w:p>
        </w:tc>
        <w:tc>
          <w:tcPr>
            <w:tcW w:w="330" w:type="pct"/>
            <w:gridSpan w:val="3"/>
            <w:tcBorders>
              <w:top w:val="nil"/>
              <w:bottom w:val="single" w:sz="4" w:space="0" w:color="auto"/>
            </w:tcBorders>
            <w:noWrap/>
            <w:vAlign w:val="center"/>
            <w:hideMark/>
          </w:tcPr>
          <w:p w14:paraId="32974C0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0.014</w:t>
            </w:r>
          </w:p>
        </w:tc>
        <w:tc>
          <w:tcPr>
            <w:tcW w:w="295" w:type="pct"/>
            <w:tcBorders>
              <w:top w:val="nil"/>
              <w:bottom w:val="single" w:sz="4" w:space="0" w:color="auto"/>
            </w:tcBorders>
            <w:noWrap/>
            <w:vAlign w:val="center"/>
            <w:hideMark/>
          </w:tcPr>
          <w:p w14:paraId="714D87C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0.025</w:t>
            </w:r>
          </w:p>
        </w:tc>
        <w:tc>
          <w:tcPr>
            <w:tcW w:w="278" w:type="pct"/>
            <w:tcBorders>
              <w:top w:val="nil"/>
              <w:bottom w:val="single" w:sz="4" w:space="0" w:color="auto"/>
            </w:tcBorders>
            <w:noWrap/>
            <w:vAlign w:val="center"/>
            <w:hideMark/>
          </w:tcPr>
          <w:p w14:paraId="465FD80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78.6</w:t>
            </w:r>
          </w:p>
        </w:tc>
      </w:tr>
      <w:tr w:rsidR="00DE69C9" w:rsidRPr="009D18DD" w14:paraId="59DDD705" w14:textId="77777777" w:rsidTr="000F4E8D">
        <w:trPr>
          <w:trHeight w:val="315"/>
        </w:trPr>
        <w:tc>
          <w:tcPr>
            <w:tcW w:w="5000" w:type="pct"/>
            <w:gridSpan w:val="35"/>
            <w:noWrap/>
            <w:vAlign w:val="center"/>
            <w:hideMark/>
          </w:tcPr>
          <w:p w14:paraId="54624AD6" w14:textId="77777777" w:rsidR="00DE69C9" w:rsidRPr="00AE6C83" w:rsidRDefault="00DE69C9" w:rsidP="000F4E8D">
            <w:pPr>
              <w:spacing w:line="240" w:lineRule="auto"/>
              <w:jc w:val="center"/>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color w:val="000000"/>
                <w:position w:val="-4"/>
                <w:sz w:val="20"/>
                <w:szCs w:val="20"/>
                <w:lang w:val="es-ES"/>
              </w:rPr>
              <w:object w:dxaOrig="375" w:dyaOrig="300" w14:anchorId="41162D8A">
                <v:shape id="_x0000_i1035" type="#_x0000_t75" style="width:18.75pt;height:15pt" o:ole="">
                  <v:imagedata r:id="rId13" o:title=""/>
                </v:shape>
                <o:OLEObject Type="Embed" ProgID="Equation.DSMT4" ShapeID="_x0000_i1035" DrawAspect="Content" ObjectID="_1690886546" r:id="rId21"/>
              </w:object>
            </w:r>
            <w:r w:rsidRPr="00AE6C83">
              <w:rPr>
                <w:rFonts w:ascii="Times New Roman" w:eastAsia="Times New Roman" w:hAnsi="Times New Roman" w:cs="Times New Roman"/>
                <w:b/>
                <w:color w:val="000000"/>
                <w:sz w:val="20"/>
                <w:szCs w:val="20"/>
                <w:lang w:val="en-US"/>
              </w:rPr>
              <w:t xml:space="preserve"> Index </w:t>
            </w:r>
            <w:r w:rsidRPr="00AE6C83">
              <w:rPr>
                <w:rFonts w:ascii="Times New Roman" w:eastAsia="Times New Roman" w:hAnsi="Times New Roman" w:cs="Times New Roman"/>
                <w:color w:val="000000"/>
                <w:sz w:val="20"/>
                <w:szCs w:val="20"/>
                <w:lang w:val="en-US"/>
              </w:rPr>
              <w:t xml:space="preserve">(consistent with </w:t>
            </w:r>
            <w:r w:rsidRPr="00AE6C83">
              <w:rPr>
                <w:rFonts w:ascii="Times New Roman" w:eastAsia="Times New Roman" w:hAnsi="Times New Roman" w:cs="Times New Roman"/>
                <w:i/>
                <w:color w:val="000000"/>
                <w:sz w:val="20"/>
                <w:szCs w:val="20"/>
                <w:lang w:val="en-US"/>
              </w:rPr>
              <w:t>M</w:t>
            </w:r>
            <w:r w:rsidRPr="00AE6C83">
              <w:rPr>
                <w:rFonts w:ascii="Times New Roman" w:eastAsia="Times New Roman" w:hAnsi="Times New Roman" w:cs="Times New Roman"/>
                <w:color w:val="000000"/>
                <w:sz w:val="20"/>
                <w:szCs w:val="20"/>
                <w:lang w:val="en-US"/>
              </w:rPr>
              <w:t>)</w:t>
            </w:r>
          </w:p>
        </w:tc>
      </w:tr>
      <w:tr w:rsidR="00DE69C9" w:rsidRPr="009D18DD" w14:paraId="33136BB4" w14:textId="77777777" w:rsidTr="000F4E8D">
        <w:trPr>
          <w:trHeight w:val="315"/>
        </w:trPr>
        <w:tc>
          <w:tcPr>
            <w:tcW w:w="583" w:type="pct"/>
            <w:noWrap/>
            <w:vAlign w:val="bottom"/>
          </w:tcPr>
          <w:p w14:paraId="2E8ECE8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p>
        </w:tc>
        <w:tc>
          <w:tcPr>
            <w:tcW w:w="838" w:type="pct"/>
            <w:gridSpan w:val="5"/>
            <w:tcBorders>
              <w:top w:val="nil"/>
              <w:bottom w:val="single" w:sz="4" w:space="0" w:color="auto"/>
            </w:tcBorders>
            <w:noWrap/>
            <w:vAlign w:val="center"/>
            <w:hideMark/>
          </w:tcPr>
          <w:p w14:paraId="37951616"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Sydney</w:t>
            </w:r>
          </w:p>
        </w:tc>
        <w:tc>
          <w:tcPr>
            <w:tcW w:w="846" w:type="pct"/>
            <w:gridSpan w:val="8"/>
            <w:tcBorders>
              <w:top w:val="nil"/>
              <w:bottom w:val="single" w:sz="4" w:space="0" w:color="auto"/>
            </w:tcBorders>
            <w:noWrap/>
            <w:vAlign w:val="center"/>
            <w:hideMark/>
          </w:tcPr>
          <w:p w14:paraId="6D7D210E"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Melbourne</w:t>
            </w:r>
          </w:p>
        </w:tc>
        <w:tc>
          <w:tcPr>
            <w:tcW w:w="880" w:type="pct"/>
            <w:gridSpan w:val="7"/>
            <w:tcBorders>
              <w:top w:val="nil"/>
              <w:bottom w:val="single" w:sz="4" w:space="0" w:color="auto"/>
            </w:tcBorders>
            <w:noWrap/>
            <w:vAlign w:val="center"/>
            <w:hideMark/>
          </w:tcPr>
          <w:p w14:paraId="746A18D5"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Brisbane</w:t>
            </w:r>
          </w:p>
        </w:tc>
        <w:tc>
          <w:tcPr>
            <w:tcW w:w="949" w:type="pct"/>
            <w:gridSpan w:val="9"/>
            <w:tcBorders>
              <w:top w:val="nil"/>
              <w:bottom w:val="single" w:sz="4" w:space="0" w:color="auto"/>
            </w:tcBorders>
            <w:noWrap/>
            <w:vAlign w:val="center"/>
            <w:hideMark/>
          </w:tcPr>
          <w:p w14:paraId="2547A23C"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Adelaide</w:t>
            </w:r>
          </w:p>
        </w:tc>
        <w:tc>
          <w:tcPr>
            <w:tcW w:w="903" w:type="pct"/>
            <w:gridSpan w:val="5"/>
            <w:tcBorders>
              <w:top w:val="nil"/>
              <w:bottom w:val="single" w:sz="4" w:space="0" w:color="auto"/>
            </w:tcBorders>
            <w:noWrap/>
            <w:vAlign w:val="center"/>
            <w:hideMark/>
          </w:tcPr>
          <w:p w14:paraId="48279F34" w14:textId="77777777" w:rsidR="00DE69C9" w:rsidRPr="00AE6C83" w:rsidRDefault="00DE69C9" w:rsidP="000F4E8D">
            <w:pPr>
              <w:spacing w:after="0" w:line="240" w:lineRule="auto"/>
              <w:jc w:val="both"/>
              <w:rPr>
                <w:rFonts w:ascii="Times New Roman" w:eastAsia="Times New Roman" w:hAnsi="Times New Roman" w:cs="Times New Roman"/>
                <w:b/>
                <w:color w:val="000000"/>
                <w:sz w:val="16"/>
                <w:szCs w:val="16"/>
                <w:lang w:val="en-US"/>
              </w:rPr>
            </w:pPr>
            <w:r w:rsidRPr="00AE6C83">
              <w:rPr>
                <w:rFonts w:ascii="Times New Roman" w:eastAsia="Times New Roman" w:hAnsi="Times New Roman" w:cs="Times New Roman"/>
                <w:b/>
                <w:color w:val="000000"/>
                <w:sz w:val="16"/>
                <w:szCs w:val="16"/>
                <w:lang w:val="en-US"/>
              </w:rPr>
              <w:t>Perth</w:t>
            </w:r>
          </w:p>
        </w:tc>
      </w:tr>
      <w:tr w:rsidR="00DE69C9" w:rsidRPr="009D18DD" w14:paraId="18562D8A" w14:textId="77777777" w:rsidTr="000F4E8D">
        <w:trPr>
          <w:trHeight w:val="315"/>
        </w:trPr>
        <w:tc>
          <w:tcPr>
            <w:tcW w:w="583" w:type="pct"/>
            <w:tcBorders>
              <w:top w:val="single" w:sz="4" w:space="0" w:color="auto"/>
            </w:tcBorders>
            <w:noWrap/>
            <w:vAlign w:val="center"/>
            <w:hideMark/>
          </w:tcPr>
          <w:p w14:paraId="0B179BC1" w14:textId="77777777" w:rsidR="00DE69C9" w:rsidRPr="00AE6C83" w:rsidRDefault="00DE69C9" w:rsidP="000F4E8D">
            <w:pPr>
              <w:spacing w:after="0" w:line="240" w:lineRule="auto"/>
              <w:jc w:val="both"/>
              <w:rPr>
                <w:rFonts w:ascii="Times New Roman" w:eastAsia="Times New Roman" w:hAnsi="Times New Roman" w:cs="Times New Roman"/>
                <w:color w:val="000000"/>
                <w:lang w:val="en-US"/>
              </w:rPr>
            </w:pPr>
            <w:r w:rsidRPr="00AE6C83">
              <w:rPr>
                <w:rFonts w:ascii="Times New Roman" w:eastAsia="Times New Roman" w:hAnsi="Times New Roman" w:cs="Times New Roman"/>
                <w:color w:val="000000"/>
                <w:lang w:val="en-US"/>
              </w:rPr>
              <w:t> </w:t>
            </w:r>
            <w:r w:rsidRPr="00AE6C83">
              <w:rPr>
                <w:rFonts w:ascii="Times New Roman" w:eastAsia="Times New Roman" w:hAnsi="Times New Roman" w:cs="Times New Roman"/>
                <w:b/>
                <w:color w:val="000000"/>
                <w:sz w:val="16"/>
                <w:szCs w:val="16"/>
                <w:lang w:val="en-US"/>
              </w:rPr>
              <w:t>EDUCATION</w:t>
            </w:r>
          </w:p>
        </w:tc>
        <w:tc>
          <w:tcPr>
            <w:tcW w:w="278" w:type="pct"/>
            <w:tcBorders>
              <w:top w:val="single" w:sz="4" w:space="0" w:color="auto"/>
              <w:bottom w:val="single" w:sz="4" w:space="0" w:color="auto"/>
            </w:tcBorders>
            <w:noWrap/>
            <w:vAlign w:val="center"/>
            <w:hideMark/>
          </w:tcPr>
          <w:p w14:paraId="23BEF9E8"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78" w:type="pct"/>
            <w:gridSpan w:val="2"/>
            <w:tcBorders>
              <w:top w:val="single" w:sz="4" w:space="0" w:color="auto"/>
              <w:bottom w:val="single" w:sz="4" w:space="0" w:color="auto"/>
            </w:tcBorders>
            <w:noWrap/>
            <w:vAlign w:val="center"/>
            <w:hideMark/>
          </w:tcPr>
          <w:p w14:paraId="7085F4FF"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83" w:type="pct"/>
            <w:gridSpan w:val="2"/>
            <w:tcBorders>
              <w:top w:val="single" w:sz="4" w:space="0" w:color="auto"/>
              <w:bottom w:val="single" w:sz="4" w:space="0" w:color="auto"/>
            </w:tcBorders>
            <w:noWrap/>
            <w:vAlign w:val="center"/>
            <w:hideMark/>
          </w:tcPr>
          <w:p w14:paraId="5E14D1EC"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0ADDD67C">
                <v:shape id="_x0000_i1036" type="#_x0000_t75" style="width:9pt;height:12.75pt" o:ole="">
                  <v:imagedata r:id="rId15" o:title=""/>
                </v:shape>
                <o:OLEObject Type="Embed" ProgID="Equation.DSMT4" ShapeID="_x0000_i1036" DrawAspect="Content" ObjectID="_1690886547" r:id="rId22"/>
              </w:object>
            </w:r>
            <w:r w:rsidRPr="00AE6C83">
              <w:rPr>
                <w:rFonts w:ascii="Times New Roman" w:eastAsia="Times New Roman" w:hAnsi="Times New Roman" w:cs="Times New Roman"/>
                <w:b/>
                <w:bCs/>
                <w:color w:val="000000"/>
                <w:sz w:val="16"/>
                <w:szCs w:val="16"/>
                <w:lang w:val="en-US"/>
              </w:rPr>
              <w:t> </w:t>
            </w:r>
            <w:r w:rsidRPr="00AE6C83">
              <w:rPr>
                <w:rFonts w:ascii="Times New Roman" w:eastAsia="Times New Roman" w:hAnsi="Times New Roman" w:cs="Times New Roman"/>
                <w:sz w:val="20"/>
                <w:szCs w:val="20"/>
                <w:lang w:val="en-US" w:eastAsia="es-ES"/>
              </w:rPr>
              <w:t>(%)</w:t>
            </w:r>
          </w:p>
        </w:tc>
        <w:tc>
          <w:tcPr>
            <w:tcW w:w="281" w:type="pct"/>
            <w:gridSpan w:val="2"/>
            <w:tcBorders>
              <w:top w:val="single" w:sz="4" w:space="0" w:color="auto"/>
              <w:bottom w:val="single" w:sz="4" w:space="0" w:color="auto"/>
            </w:tcBorders>
            <w:noWrap/>
            <w:vAlign w:val="center"/>
            <w:hideMark/>
          </w:tcPr>
          <w:p w14:paraId="5FC62B2A"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78" w:type="pct"/>
            <w:gridSpan w:val="2"/>
            <w:tcBorders>
              <w:top w:val="single" w:sz="4" w:space="0" w:color="auto"/>
              <w:bottom w:val="single" w:sz="4" w:space="0" w:color="auto"/>
            </w:tcBorders>
            <w:noWrap/>
            <w:vAlign w:val="center"/>
            <w:hideMark/>
          </w:tcPr>
          <w:p w14:paraId="5072E1B1"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88" w:type="pct"/>
            <w:gridSpan w:val="4"/>
            <w:tcBorders>
              <w:top w:val="single" w:sz="4" w:space="0" w:color="auto"/>
              <w:bottom w:val="single" w:sz="4" w:space="0" w:color="auto"/>
            </w:tcBorders>
            <w:noWrap/>
            <w:vAlign w:val="center"/>
            <w:hideMark/>
          </w:tcPr>
          <w:p w14:paraId="624931AB"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7B7A143B">
                <v:shape id="_x0000_i1037" type="#_x0000_t75" style="width:9pt;height:12.75pt" o:ole="">
                  <v:imagedata r:id="rId15" o:title=""/>
                </v:shape>
                <o:OLEObject Type="Embed" ProgID="Equation.DSMT4" ShapeID="_x0000_i1037" DrawAspect="Content" ObjectID="_1690886548" r:id="rId23"/>
              </w:object>
            </w:r>
            <w:r w:rsidRPr="00AE6C83">
              <w:rPr>
                <w:rFonts w:ascii="Times New Roman" w:eastAsia="Times New Roman" w:hAnsi="Times New Roman" w:cs="Times New Roman"/>
                <w:b/>
                <w:bCs/>
                <w:color w:val="000000"/>
                <w:sz w:val="16"/>
                <w:szCs w:val="16"/>
                <w:lang w:val="en-US"/>
              </w:rPr>
              <w:t> </w:t>
            </w:r>
            <w:r w:rsidRPr="00AE6C83">
              <w:rPr>
                <w:rFonts w:ascii="Times New Roman" w:eastAsia="Times New Roman" w:hAnsi="Times New Roman" w:cs="Times New Roman"/>
                <w:sz w:val="20"/>
                <w:szCs w:val="20"/>
                <w:lang w:val="en-US" w:eastAsia="es-ES"/>
              </w:rPr>
              <w:t>(%)</w:t>
            </w:r>
          </w:p>
        </w:tc>
        <w:tc>
          <w:tcPr>
            <w:tcW w:w="285" w:type="pct"/>
            <w:gridSpan w:val="2"/>
            <w:tcBorders>
              <w:top w:val="single" w:sz="4" w:space="0" w:color="auto"/>
              <w:bottom w:val="single" w:sz="4" w:space="0" w:color="auto"/>
            </w:tcBorders>
            <w:noWrap/>
            <w:vAlign w:val="center"/>
            <w:hideMark/>
          </w:tcPr>
          <w:p w14:paraId="2D035C51"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82" w:type="pct"/>
            <w:gridSpan w:val="2"/>
            <w:tcBorders>
              <w:top w:val="single" w:sz="4" w:space="0" w:color="auto"/>
              <w:bottom w:val="single" w:sz="4" w:space="0" w:color="auto"/>
            </w:tcBorders>
            <w:noWrap/>
            <w:vAlign w:val="center"/>
            <w:hideMark/>
          </w:tcPr>
          <w:p w14:paraId="74F9582E"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313" w:type="pct"/>
            <w:gridSpan w:val="3"/>
            <w:tcBorders>
              <w:top w:val="single" w:sz="4" w:space="0" w:color="auto"/>
              <w:bottom w:val="single" w:sz="4" w:space="0" w:color="auto"/>
            </w:tcBorders>
            <w:noWrap/>
            <w:vAlign w:val="center"/>
            <w:hideMark/>
          </w:tcPr>
          <w:p w14:paraId="1CB8C4DD"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15671CB0">
                <v:shape id="_x0000_i1038" type="#_x0000_t75" style="width:9pt;height:12.75pt" o:ole="">
                  <v:imagedata r:id="rId15" o:title=""/>
                </v:shape>
                <o:OLEObject Type="Embed" ProgID="Equation.DSMT4" ShapeID="_x0000_i1038" DrawAspect="Content" ObjectID="_1690886549" r:id="rId24"/>
              </w:object>
            </w:r>
            <w:r w:rsidRPr="00AE6C83">
              <w:rPr>
                <w:rFonts w:ascii="Times New Roman" w:eastAsia="Times New Roman" w:hAnsi="Times New Roman" w:cs="Times New Roman"/>
                <w:b/>
                <w:bCs/>
                <w:color w:val="000000"/>
                <w:sz w:val="16"/>
                <w:szCs w:val="16"/>
                <w:lang w:val="en-US"/>
              </w:rPr>
              <w:t> </w:t>
            </w:r>
            <w:r w:rsidRPr="00AE6C83">
              <w:rPr>
                <w:rFonts w:ascii="Times New Roman" w:eastAsia="Times New Roman" w:hAnsi="Times New Roman" w:cs="Times New Roman"/>
                <w:sz w:val="20"/>
                <w:szCs w:val="20"/>
                <w:lang w:val="en-US" w:eastAsia="es-ES"/>
              </w:rPr>
              <w:t>(%)</w:t>
            </w:r>
          </w:p>
        </w:tc>
        <w:tc>
          <w:tcPr>
            <w:tcW w:w="315" w:type="pct"/>
            <w:gridSpan w:val="3"/>
            <w:tcBorders>
              <w:top w:val="single" w:sz="4" w:space="0" w:color="auto"/>
              <w:bottom w:val="single" w:sz="4" w:space="0" w:color="auto"/>
            </w:tcBorders>
            <w:noWrap/>
            <w:vAlign w:val="center"/>
            <w:hideMark/>
          </w:tcPr>
          <w:p w14:paraId="77651857"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313" w:type="pct"/>
            <w:gridSpan w:val="3"/>
            <w:tcBorders>
              <w:top w:val="single" w:sz="4" w:space="0" w:color="auto"/>
              <w:bottom w:val="single" w:sz="4" w:space="0" w:color="auto"/>
            </w:tcBorders>
            <w:noWrap/>
            <w:vAlign w:val="center"/>
            <w:hideMark/>
          </w:tcPr>
          <w:p w14:paraId="7C63BB6F"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321" w:type="pct"/>
            <w:gridSpan w:val="3"/>
            <w:tcBorders>
              <w:top w:val="single" w:sz="4" w:space="0" w:color="auto"/>
              <w:bottom w:val="single" w:sz="4" w:space="0" w:color="auto"/>
            </w:tcBorders>
            <w:noWrap/>
            <w:vAlign w:val="center"/>
            <w:hideMark/>
          </w:tcPr>
          <w:p w14:paraId="191A9F04"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 </w:t>
            </w:r>
            <w:r w:rsidRPr="009D18DD">
              <w:rPr>
                <w:rFonts w:ascii="Times New Roman" w:eastAsia="Times New Roman" w:hAnsi="Times New Roman" w:cs="Times New Roman"/>
                <w:b/>
                <w:bCs/>
                <w:color w:val="000000"/>
                <w:position w:val="-4"/>
                <w:sz w:val="16"/>
                <w:szCs w:val="16"/>
                <w:lang w:val="es-ES"/>
              </w:rPr>
              <w:object w:dxaOrig="195" w:dyaOrig="255" w14:anchorId="2FC44C27">
                <v:shape id="_x0000_i1039" type="#_x0000_t75" style="width:9pt;height:12.75pt" o:ole="">
                  <v:imagedata r:id="rId15" o:title=""/>
                </v:shape>
                <o:OLEObject Type="Embed" ProgID="Equation.DSMT4" ShapeID="_x0000_i1039" DrawAspect="Content" ObjectID="_1690886550" r:id="rId25"/>
              </w:object>
            </w:r>
            <w:r w:rsidRPr="00AE6C83">
              <w:rPr>
                <w:rFonts w:ascii="Times New Roman" w:eastAsia="Times New Roman" w:hAnsi="Times New Roman" w:cs="Times New Roman"/>
                <w:sz w:val="20"/>
                <w:szCs w:val="20"/>
                <w:lang w:val="en-US" w:eastAsia="es-ES"/>
              </w:rPr>
              <w:t>(%)</w:t>
            </w:r>
          </w:p>
        </w:tc>
        <w:tc>
          <w:tcPr>
            <w:tcW w:w="330" w:type="pct"/>
            <w:gridSpan w:val="3"/>
            <w:tcBorders>
              <w:top w:val="single" w:sz="4" w:space="0" w:color="auto"/>
              <w:bottom w:val="single" w:sz="4" w:space="0" w:color="auto"/>
            </w:tcBorders>
            <w:noWrap/>
            <w:vAlign w:val="center"/>
            <w:hideMark/>
          </w:tcPr>
          <w:p w14:paraId="2D532283"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95" w:type="pct"/>
            <w:tcBorders>
              <w:top w:val="single" w:sz="4" w:space="0" w:color="auto"/>
              <w:bottom w:val="single" w:sz="4" w:space="0" w:color="auto"/>
            </w:tcBorders>
            <w:noWrap/>
            <w:vAlign w:val="center"/>
            <w:hideMark/>
          </w:tcPr>
          <w:p w14:paraId="695FCF0F"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78" w:type="pct"/>
            <w:tcBorders>
              <w:top w:val="single" w:sz="4" w:space="0" w:color="auto"/>
              <w:bottom w:val="single" w:sz="4" w:space="0" w:color="auto"/>
            </w:tcBorders>
            <w:noWrap/>
            <w:vAlign w:val="center"/>
            <w:hideMark/>
          </w:tcPr>
          <w:p w14:paraId="1B9759A1"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18AA4132">
                <v:shape id="_x0000_i1040" type="#_x0000_t75" style="width:9pt;height:12.75pt" o:ole="">
                  <v:imagedata r:id="rId15" o:title=""/>
                </v:shape>
                <o:OLEObject Type="Embed" ProgID="Equation.DSMT4" ShapeID="_x0000_i1040" DrawAspect="Content" ObjectID="_1690886551" r:id="rId26"/>
              </w:object>
            </w:r>
            <w:r w:rsidRPr="00AE6C83">
              <w:rPr>
                <w:rFonts w:ascii="Times New Roman" w:eastAsia="Times New Roman" w:hAnsi="Times New Roman" w:cs="Times New Roman"/>
                <w:sz w:val="20"/>
                <w:szCs w:val="20"/>
                <w:lang w:val="en-US" w:eastAsia="es-ES"/>
              </w:rPr>
              <w:t>(%)</w:t>
            </w:r>
          </w:p>
        </w:tc>
      </w:tr>
      <w:tr w:rsidR="00DE69C9" w:rsidRPr="009D18DD" w14:paraId="687839A8" w14:textId="77777777" w:rsidTr="000F4E8D">
        <w:trPr>
          <w:trHeight w:val="315"/>
        </w:trPr>
        <w:tc>
          <w:tcPr>
            <w:tcW w:w="583" w:type="pct"/>
            <w:noWrap/>
            <w:vAlign w:val="center"/>
            <w:hideMark/>
          </w:tcPr>
          <w:p w14:paraId="3D1DB58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Bachelor’s degree</w:t>
            </w:r>
          </w:p>
        </w:tc>
        <w:tc>
          <w:tcPr>
            <w:tcW w:w="278" w:type="pct"/>
            <w:tcBorders>
              <w:top w:val="single" w:sz="4" w:space="0" w:color="auto"/>
            </w:tcBorders>
            <w:noWrap/>
            <w:vAlign w:val="center"/>
            <w:hideMark/>
          </w:tcPr>
          <w:p w14:paraId="37C94D2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0.151</w:t>
            </w:r>
          </w:p>
        </w:tc>
        <w:tc>
          <w:tcPr>
            <w:tcW w:w="278" w:type="pct"/>
            <w:gridSpan w:val="2"/>
            <w:tcBorders>
              <w:top w:val="single" w:sz="4" w:space="0" w:color="auto"/>
            </w:tcBorders>
            <w:noWrap/>
            <w:vAlign w:val="center"/>
            <w:hideMark/>
          </w:tcPr>
          <w:p w14:paraId="40A11CC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0.097</w:t>
            </w:r>
          </w:p>
        </w:tc>
        <w:tc>
          <w:tcPr>
            <w:tcW w:w="283" w:type="pct"/>
            <w:gridSpan w:val="2"/>
            <w:tcBorders>
              <w:top w:val="single" w:sz="4" w:space="0" w:color="auto"/>
            </w:tcBorders>
            <w:noWrap/>
            <w:vAlign w:val="center"/>
            <w:hideMark/>
          </w:tcPr>
          <w:p w14:paraId="7FDA72D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-36.4</w:t>
            </w:r>
          </w:p>
        </w:tc>
        <w:tc>
          <w:tcPr>
            <w:tcW w:w="281" w:type="pct"/>
            <w:gridSpan w:val="2"/>
            <w:tcBorders>
              <w:top w:val="single" w:sz="4" w:space="0" w:color="auto"/>
            </w:tcBorders>
            <w:noWrap/>
            <w:vAlign w:val="center"/>
            <w:hideMark/>
          </w:tcPr>
          <w:p w14:paraId="7A7536F6"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0.142</w:t>
            </w:r>
          </w:p>
        </w:tc>
        <w:tc>
          <w:tcPr>
            <w:tcW w:w="278" w:type="pct"/>
            <w:gridSpan w:val="2"/>
            <w:tcBorders>
              <w:top w:val="single" w:sz="4" w:space="0" w:color="auto"/>
            </w:tcBorders>
            <w:noWrap/>
            <w:vAlign w:val="center"/>
            <w:hideMark/>
          </w:tcPr>
          <w:p w14:paraId="7DCA81D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0.087</w:t>
            </w:r>
          </w:p>
        </w:tc>
        <w:tc>
          <w:tcPr>
            <w:tcW w:w="288" w:type="pct"/>
            <w:gridSpan w:val="4"/>
            <w:tcBorders>
              <w:top w:val="single" w:sz="4" w:space="0" w:color="auto"/>
            </w:tcBorders>
            <w:noWrap/>
            <w:vAlign w:val="center"/>
            <w:hideMark/>
          </w:tcPr>
          <w:p w14:paraId="5CE4D6E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-39.4</w:t>
            </w:r>
          </w:p>
        </w:tc>
        <w:tc>
          <w:tcPr>
            <w:tcW w:w="285" w:type="pct"/>
            <w:gridSpan w:val="2"/>
            <w:tcBorders>
              <w:top w:val="single" w:sz="4" w:space="0" w:color="auto"/>
            </w:tcBorders>
            <w:noWrap/>
            <w:vAlign w:val="center"/>
            <w:hideMark/>
          </w:tcPr>
          <w:p w14:paraId="5215FB4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0.083</w:t>
            </w:r>
          </w:p>
        </w:tc>
        <w:tc>
          <w:tcPr>
            <w:tcW w:w="282" w:type="pct"/>
            <w:gridSpan w:val="2"/>
            <w:tcBorders>
              <w:top w:val="single" w:sz="4" w:space="0" w:color="auto"/>
            </w:tcBorders>
            <w:noWrap/>
            <w:vAlign w:val="center"/>
            <w:hideMark/>
          </w:tcPr>
          <w:p w14:paraId="3055503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0.118</w:t>
            </w:r>
          </w:p>
        </w:tc>
        <w:tc>
          <w:tcPr>
            <w:tcW w:w="313" w:type="pct"/>
            <w:gridSpan w:val="3"/>
            <w:tcBorders>
              <w:top w:val="single" w:sz="4" w:space="0" w:color="auto"/>
            </w:tcBorders>
            <w:noWrap/>
            <w:vAlign w:val="center"/>
            <w:hideMark/>
          </w:tcPr>
          <w:p w14:paraId="53F453F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43.4</w:t>
            </w:r>
          </w:p>
        </w:tc>
        <w:tc>
          <w:tcPr>
            <w:tcW w:w="315" w:type="pct"/>
            <w:gridSpan w:val="3"/>
            <w:tcBorders>
              <w:top w:val="single" w:sz="4" w:space="0" w:color="auto"/>
            </w:tcBorders>
            <w:noWrap/>
            <w:vAlign w:val="center"/>
            <w:hideMark/>
          </w:tcPr>
          <w:p w14:paraId="5F46AEE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0.148</w:t>
            </w:r>
          </w:p>
        </w:tc>
        <w:tc>
          <w:tcPr>
            <w:tcW w:w="313" w:type="pct"/>
            <w:gridSpan w:val="3"/>
            <w:tcBorders>
              <w:top w:val="single" w:sz="4" w:space="0" w:color="auto"/>
            </w:tcBorders>
            <w:noWrap/>
            <w:vAlign w:val="center"/>
            <w:hideMark/>
          </w:tcPr>
          <w:p w14:paraId="35AFE0C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0.074</w:t>
            </w:r>
          </w:p>
        </w:tc>
        <w:tc>
          <w:tcPr>
            <w:tcW w:w="321" w:type="pct"/>
            <w:gridSpan w:val="3"/>
            <w:tcBorders>
              <w:top w:val="single" w:sz="4" w:space="0" w:color="auto"/>
            </w:tcBorders>
            <w:noWrap/>
            <w:vAlign w:val="center"/>
            <w:hideMark/>
          </w:tcPr>
          <w:p w14:paraId="374E1EF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-50.0</w:t>
            </w:r>
          </w:p>
        </w:tc>
        <w:tc>
          <w:tcPr>
            <w:tcW w:w="330" w:type="pct"/>
            <w:gridSpan w:val="3"/>
            <w:tcBorders>
              <w:top w:val="single" w:sz="4" w:space="0" w:color="auto"/>
            </w:tcBorders>
            <w:noWrap/>
            <w:vAlign w:val="center"/>
            <w:hideMark/>
          </w:tcPr>
          <w:p w14:paraId="4B077F5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0.077</w:t>
            </w:r>
          </w:p>
        </w:tc>
        <w:tc>
          <w:tcPr>
            <w:tcW w:w="295" w:type="pct"/>
            <w:tcBorders>
              <w:top w:val="single" w:sz="4" w:space="0" w:color="auto"/>
            </w:tcBorders>
            <w:noWrap/>
            <w:vAlign w:val="center"/>
            <w:hideMark/>
          </w:tcPr>
          <w:p w14:paraId="79AD059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0.042</w:t>
            </w:r>
          </w:p>
        </w:tc>
        <w:tc>
          <w:tcPr>
            <w:tcW w:w="278" w:type="pct"/>
            <w:tcBorders>
              <w:top w:val="single" w:sz="4" w:space="0" w:color="auto"/>
            </w:tcBorders>
            <w:noWrap/>
            <w:vAlign w:val="center"/>
            <w:hideMark/>
          </w:tcPr>
          <w:p w14:paraId="7DBD768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-45.5</w:t>
            </w:r>
          </w:p>
        </w:tc>
      </w:tr>
      <w:tr w:rsidR="00DE69C9" w:rsidRPr="009D18DD" w14:paraId="3445D1CC" w14:textId="77777777" w:rsidTr="000F4E8D">
        <w:trPr>
          <w:trHeight w:val="315"/>
        </w:trPr>
        <w:tc>
          <w:tcPr>
            <w:tcW w:w="583" w:type="pct"/>
            <w:noWrap/>
            <w:vAlign w:val="center"/>
            <w:hideMark/>
          </w:tcPr>
          <w:p w14:paraId="6748D98A"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Diploma</w:t>
            </w:r>
          </w:p>
        </w:tc>
        <w:tc>
          <w:tcPr>
            <w:tcW w:w="278" w:type="pct"/>
            <w:noWrap/>
            <w:vAlign w:val="center"/>
            <w:hideMark/>
          </w:tcPr>
          <w:p w14:paraId="70CE787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0.041</w:t>
            </w:r>
          </w:p>
        </w:tc>
        <w:tc>
          <w:tcPr>
            <w:tcW w:w="278" w:type="pct"/>
            <w:gridSpan w:val="2"/>
            <w:noWrap/>
            <w:vAlign w:val="center"/>
            <w:hideMark/>
          </w:tcPr>
          <w:p w14:paraId="3BF07EA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w:t>
            </w:r>
          </w:p>
        </w:tc>
        <w:tc>
          <w:tcPr>
            <w:tcW w:w="283" w:type="pct"/>
            <w:gridSpan w:val="2"/>
            <w:noWrap/>
            <w:vAlign w:val="center"/>
            <w:hideMark/>
          </w:tcPr>
          <w:p w14:paraId="14382F5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-73.2</w:t>
            </w:r>
          </w:p>
        </w:tc>
        <w:tc>
          <w:tcPr>
            <w:tcW w:w="281" w:type="pct"/>
            <w:gridSpan w:val="2"/>
            <w:noWrap/>
            <w:vAlign w:val="center"/>
            <w:hideMark/>
          </w:tcPr>
          <w:p w14:paraId="4A7C6EC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0.043</w:t>
            </w:r>
          </w:p>
        </w:tc>
        <w:tc>
          <w:tcPr>
            <w:tcW w:w="278" w:type="pct"/>
            <w:gridSpan w:val="2"/>
            <w:noWrap/>
            <w:vAlign w:val="center"/>
            <w:hideMark/>
          </w:tcPr>
          <w:p w14:paraId="22B18F4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0.005</w:t>
            </w:r>
          </w:p>
        </w:tc>
        <w:tc>
          <w:tcPr>
            <w:tcW w:w="288" w:type="pct"/>
            <w:gridSpan w:val="4"/>
            <w:noWrap/>
            <w:vAlign w:val="center"/>
            <w:hideMark/>
          </w:tcPr>
          <w:p w14:paraId="10D31E6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-88.4</w:t>
            </w:r>
          </w:p>
        </w:tc>
        <w:tc>
          <w:tcPr>
            <w:tcW w:w="285" w:type="pct"/>
            <w:gridSpan w:val="2"/>
            <w:noWrap/>
            <w:vAlign w:val="center"/>
            <w:hideMark/>
          </w:tcPr>
          <w:p w14:paraId="0E41BC9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0.013</w:t>
            </w:r>
          </w:p>
        </w:tc>
        <w:tc>
          <w:tcPr>
            <w:tcW w:w="282" w:type="pct"/>
            <w:gridSpan w:val="2"/>
            <w:noWrap/>
            <w:vAlign w:val="center"/>
            <w:hideMark/>
          </w:tcPr>
          <w:p w14:paraId="0AEDCE8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0.006</w:t>
            </w:r>
          </w:p>
        </w:tc>
        <w:tc>
          <w:tcPr>
            <w:tcW w:w="313" w:type="pct"/>
            <w:gridSpan w:val="3"/>
            <w:noWrap/>
            <w:vAlign w:val="center"/>
            <w:hideMark/>
          </w:tcPr>
          <w:p w14:paraId="601884FA"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-53.8</w:t>
            </w:r>
          </w:p>
        </w:tc>
        <w:tc>
          <w:tcPr>
            <w:tcW w:w="315" w:type="pct"/>
            <w:gridSpan w:val="3"/>
            <w:noWrap/>
            <w:vAlign w:val="center"/>
            <w:hideMark/>
          </w:tcPr>
          <w:p w14:paraId="27B261A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0.034</w:t>
            </w:r>
          </w:p>
        </w:tc>
        <w:tc>
          <w:tcPr>
            <w:tcW w:w="313" w:type="pct"/>
            <w:gridSpan w:val="3"/>
            <w:noWrap/>
            <w:vAlign w:val="center"/>
            <w:hideMark/>
          </w:tcPr>
          <w:p w14:paraId="0159470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0.006</w:t>
            </w:r>
          </w:p>
        </w:tc>
        <w:tc>
          <w:tcPr>
            <w:tcW w:w="321" w:type="pct"/>
            <w:gridSpan w:val="3"/>
            <w:noWrap/>
            <w:vAlign w:val="center"/>
            <w:hideMark/>
          </w:tcPr>
          <w:p w14:paraId="59064E4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-82.4</w:t>
            </w:r>
          </w:p>
        </w:tc>
        <w:tc>
          <w:tcPr>
            <w:tcW w:w="330" w:type="pct"/>
            <w:gridSpan w:val="3"/>
            <w:noWrap/>
            <w:vAlign w:val="center"/>
            <w:hideMark/>
          </w:tcPr>
          <w:p w14:paraId="61F4D95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0.008</w:t>
            </w:r>
          </w:p>
        </w:tc>
        <w:tc>
          <w:tcPr>
            <w:tcW w:w="295" w:type="pct"/>
            <w:noWrap/>
            <w:vAlign w:val="center"/>
            <w:hideMark/>
          </w:tcPr>
          <w:p w14:paraId="0943FAF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0.001</w:t>
            </w:r>
          </w:p>
        </w:tc>
        <w:tc>
          <w:tcPr>
            <w:tcW w:w="278" w:type="pct"/>
            <w:noWrap/>
            <w:vAlign w:val="center"/>
            <w:hideMark/>
          </w:tcPr>
          <w:p w14:paraId="0FFE927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-87.5</w:t>
            </w:r>
          </w:p>
        </w:tc>
      </w:tr>
      <w:tr w:rsidR="00DE69C9" w:rsidRPr="009D18DD" w14:paraId="764FD98F" w14:textId="77777777" w:rsidTr="000F4E8D">
        <w:trPr>
          <w:trHeight w:val="315"/>
        </w:trPr>
        <w:tc>
          <w:tcPr>
            <w:tcW w:w="583" w:type="pct"/>
            <w:tcBorders>
              <w:bottom w:val="nil"/>
            </w:tcBorders>
            <w:noWrap/>
            <w:vAlign w:val="center"/>
            <w:hideMark/>
          </w:tcPr>
          <w:p w14:paraId="758E4E8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Certificate</w:t>
            </w:r>
          </w:p>
        </w:tc>
        <w:tc>
          <w:tcPr>
            <w:tcW w:w="278" w:type="pct"/>
            <w:tcBorders>
              <w:bottom w:val="nil"/>
            </w:tcBorders>
            <w:noWrap/>
            <w:vAlign w:val="center"/>
            <w:hideMark/>
          </w:tcPr>
          <w:p w14:paraId="6F67A5E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0.013</w:t>
            </w:r>
          </w:p>
        </w:tc>
        <w:tc>
          <w:tcPr>
            <w:tcW w:w="278" w:type="pct"/>
            <w:gridSpan w:val="2"/>
            <w:tcBorders>
              <w:bottom w:val="nil"/>
            </w:tcBorders>
            <w:noWrap/>
            <w:vAlign w:val="center"/>
            <w:hideMark/>
          </w:tcPr>
          <w:p w14:paraId="76554BF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0.041</w:t>
            </w:r>
          </w:p>
        </w:tc>
        <w:tc>
          <w:tcPr>
            <w:tcW w:w="283" w:type="pct"/>
            <w:gridSpan w:val="2"/>
            <w:tcBorders>
              <w:bottom w:val="nil"/>
            </w:tcBorders>
            <w:noWrap/>
            <w:vAlign w:val="center"/>
            <w:hideMark/>
          </w:tcPr>
          <w:p w14:paraId="414F241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215.4</w:t>
            </w:r>
          </w:p>
        </w:tc>
        <w:tc>
          <w:tcPr>
            <w:tcW w:w="281" w:type="pct"/>
            <w:gridSpan w:val="2"/>
            <w:tcBorders>
              <w:bottom w:val="nil"/>
            </w:tcBorders>
            <w:noWrap/>
            <w:vAlign w:val="center"/>
            <w:hideMark/>
          </w:tcPr>
          <w:p w14:paraId="14290BA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0.022</w:t>
            </w:r>
          </w:p>
        </w:tc>
        <w:tc>
          <w:tcPr>
            <w:tcW w:w="278" w:type="pct"/>
            <w:gridSpan w:val="2"/>
            <w:tcBorders>
              <w:bottom w:val="nil"/>
            </w:tcBorders>
            <w:noWrap/>
            <w:vAlign w:val="center"/>
            <w:hideMark/>
          </w:tcPr>
          <w:p w14:paraId="05B007F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0.047</w:t>
            </w:r>
          </w:p>
        </w:tc>
        <w:tc>
          <w:tcPr>
            <w:tcW w:w="288" w:type="pct"/>
            <w:gridSpan w:val="4"/>
            <w:tcBorders>
              <w:bottom w:val="nil"/>
            </w:tcBorders>
            <w:noWrap/>
            <w:vAlign w:val="center"/>
            <w:hideMark/>
          </w:tcPr>
          <w:p w14:paraId="4D2D63F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113.6</w:t>
            </w:r>
          </w:p>
        </w:tc>
        <w:tc>
          <w:tcPr>
            <w:tcW w:w="285" w:type="pct"/>
            <w:gridSpan w:val="2"/>
            <w:tcBorders>
              <w:bottom w:val="nil"/>
            </w:tcBorders>
            <w:noWrap/>
            <w:vAlign w:val="center"/>
            <w:hideMark/>
          </w:tcPr>
          <w:p w14:paraId="6160FC8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0.009</w:t>
            </w:r>
          </w:p>
        </w:tc>
        <w:tc>
          <w:tcPr>
            <w:tcW w:w="282" w:type="pct"/>
            <w:gridSpan w:val="2"/>
            <w:tcBorders>
              <w:bottom w:val="nil"/>
            </w:tcBorders>
            <w:noWrap/>
            <w:vAlign w:val="center"/>
            <w:hideMark/>
          </w:tcPr>
          <w:p w14:paraId="60C3D1C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0.029</w:t>
            </w:r>
          </w:p>
        </w:tc>
        <w:tc>
          <w:tcPr>
            <w:tcW w:w="313" w:type="pct"/>
            <w:gridSpan w:val="3"/>
            <w:tcBorders>
              <w:bottom w:val="nil"/>
            </w:tcBorders>
            <w:noWrap/>
            <w:vAlign w:val="center"/>
            <w:hideMark/>
          </w:tcPr>
          <w:p w14:paraId="5353B53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222.2</w:t>
            </w:r>
          </w:p>
        </w:tc>
        <w:tc>
          <w:tcPr>
            <w:tcW w:w="315" w:type="pct"/>
            <w:gridSpan w:val="3"/>
            <w:tcBorders>
              <w:bottom w:val="nil"/>
            </w:tcBorders>
            <w:noWrap/>
            <w:vAlign w:val="center"/>
            <w:hideMark/>
          </w:tcPr>
          <w:p w14:paraId="4D5C6E8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0.006</w:t>
            </w:r>
          </w:p>
        </w:tc>
        <w:tc>
          <w:tcPr>
            <w:tcW w:w="313" w:type="pct"/>
            <w:gridSpan w:val="3"/>
            <w:tcBorders>
              <w:bottom w:val="nil"/>
            </w:tcBorders>
            <w:noWrap/>
            <w:vAlign w:val="center"/>
            <w:hideMark/>
          </w:tcPr>
          <w:p w14:paraId="6E08FF9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0.018</w:t>
            </w:r>
          </w:p>
        </w:tc>
        <w:tc>
          <w:tcPr>
            <w:tcW w:w="321" w:type="pct"/>
            <w:gridSpan w:val="3"/>
            <w:tcBorders>
              <w:bottom w:val="nil"/>
            </w:tcBorders>
            <w:noWrap/>
            <w:vAlign w:val="center"/>
            <w:hideMark/>
          </w:tcPr>
          <w:p w14:paraId="6A41454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200.0</w:t>
            </w:r>
          </w:p>
        </w:tc>
        <w:tc>
          <w:tcPr>
            <w:tcW w:w="330" w:type="pct"/>
            <w:gridSpan w:val="3"/>
            <w:tcBorders>
              <w:bottom w:val="nil"/>
            </w:tcBorders>
            <w:noWrap/>
            <w:vAlign w:val="center"/>
            <w:hideMark/>
          </w:tcPr>
          <w:p w14:paraId="650C7CE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0.009</w:t>
            </w:r>
          </w:p>
        </w:tc>
        <w:tc>
          <w:tcPr>
            <w:tcW w:w="295" w:type="pct"/>
            <w:tcBorders>
              <w:bottom w:val="nil"/>
            </w:tcBorders>
            <w:noWrap/>
            <w:vAlign w:val="center"/>
            <w:hideMark/>
          </w:tcPr>
          <w:p w14:paraId="2B20934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0.015</w:t>
            </w:r>
          </w:p>
        </w:tc>
        <w:tc>
          <w:tcPr>
            <w:tcW w:w="278" w:type="pct"/>
            <w:tcBorders>
              <w:bottom w:val="nil"/>
            </w:tcBorders>
            <w:noWrap/>
            <w:vAlign w:val="center"/>
            <w:hideMark/>
          </w:tcPr>
          <w:p w14:paraId="1BBE806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66.7</w:t>
            </w:r>
          </w:p>
        </w:tc>
      </w:tr>
      <w:tr w:rsidR="00DE69C9" w:rsidRPr="009D18DD" w14:paraId="457DE337" w14:textId="77777777" w:rsidTr="000F4E8D">
        <w:trPr>
          <w:trHeight w:val="315"/>
        </w:trPr>
        <w:tc>
          <w:tcPr>
            <w:tcW w:w="583" w:type="pct"/>
            <w:tcBorders>
              <w:top w:val="nil"/>
              <w:bottom w:val="single" w:sz="4" w:space="0" w:color="auto"/>
            </w:tcBorders>
            <w:noWrap/>
            <w:vAlign w:val="center"/>
            <w:hideMark/>
          </w:tcPr>
          <w:p w14:paraId="705A385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No post-school</w:t>
            </w:r>
          </w:p>
        </w:tc>
        <w:tc>
          <w:tcPr>
            <w:tcW w:w="278" w:type="pct"/>
            <w:tcBorders>
              <w:top w:val="nil"/>
              <w:bottom w:val="single" w:sz="4" w:space="0" w:color="auto"/>
            </w:tcBorders>
            <w:noWrap/>
            <w:vAlign w:val="center"/>
            <w:hideMark/>
          </w:tcPr>
          <w:p w14:paraId="5031138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0.005</w:t>
            </w:r>
          </w:p>
        </w:tc>
        <w:tc>
          <w:tcPr>
            <w:tcW w:w="278" w:type="pct"/>
            <w:gridSpan w:val="2"/>
            <w:tcBorders>
              <w:top w:val="nil"/>
              <w:bottom w:val="single" w:sz="4" w:space="0" w:color="auto"/>
            </w:tcBorders>
            <w:noWrap/>
            <w:vAlign w:val="center"/>
            <w:hideMark/>
          </w:tcPr>
          <w:p w14:paraId="05C7613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0.021</w:t>
            </w:r>
          </w:p>
        </w:tc>
        <w:tc>
          <w:tcPr>
            <w:tcW w:w="283" w:type="pct"/>
            <w:gridSpan w:val="2"/>
            <w:tcBorders>
              <w:top w:val="nil"/>
              <w:bottom w:val="single" w:sz="4" w:space="0" w:color="auto"/>
            </w:tcBorders>
            <w:noWrap/>
            <w:vAlign w:val="center"/>
            <w:hideMark/>
          </w:tcPr>
          <w:p w14:paraId="4CE82FE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320.0</w:t>
            </w:r>
          </w:p>
        </w:tc>
        <w:tc>
          <w:tcPr>
            <w:tcW w:w="281" w:type="pct"/>
            <w:gridSpan w:val="2"/>
            <w:tcBorders>
              <w:top w:val="nil"/>
              <w:bottom w:val="single" w:sz="4" w:space="0" w:color="auto"/>
            </w:tcBorders>
            <w:noWrap/>
            <w:vAlign w:val="center"/>
            <w:hideMark/>
          </w:tcPr>
          <w:p w14:paraId="0283678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0.004</w:t>
            </w:r>
          </w:p>
        </w:tc>
        <w:tc>
          <w:tcPr>
            <w:tcW w:w="278" w:type="pct"/>
            <w:gridSpan w:val="2"/>
            <w:tcBorders>
              <w:top w:val="nil"/>
              <w:bottom w:val="single" w:sz="4" w:space="0" w:color="auto"/>
            </w:tcBorders>
            <w:noWrap/>
            <w:vAlign w:val="center"/>
            <w:hideMark/>
          </w:tcPr>
          <w:p w14:paraId="0626492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0.013</w:t>
            </w:r>
          </w:p>
        </w:tc>
        <w:tc>
          <w:tcPr>
            <w:tcW w:w="288" w:type="pct"/>
            <w:gridSpan w:val="4"/>
            <w:tcBorders>
              <w:top w:val="nil"/>
              <w:bottom w:val="single" w:sz="4" w:space="0" w:color="auto"/>
            </w:tcBorders>
            <w:noWrap/>
            <w:vAlign w:val="center"/>
            <w:hideMark/>
          </w:tcPr>
          <w:p w14:paraId="05D14B1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250.%</w:t>
            </w:r>
          </w:p>
        </w:tc>
        <w:tc>
          <w:tcPr>
            <w:tcW w:w="285" w:type="pct"/>
            <w:gridSpan w:val="2"/>
            <w:tcBorders>
              <w:top w:val="nil"/>
              <w:bottom w:val="single" w:sz="4" w:space="0" w:color="auto"/>
            </w:tcBorders>
            <w:noWrap/>
            <w:vAlign w:val="center"/>
            <w:hideMark/>
          </w:tcPr>
          <w:p w14:paraId="493A8DB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0.001</w:t>
            </w:r>
          </w:p>
        </w:tc>
        <w:tc>
          <w:tcPr>
            <w:tcW w:w="282" w:type="pct"/>
            <w:gridSpan w:val="2"/>
            <w:tcBorders>
              <w:top w:val="nil"/>
              <w:bottom w:val="single" w:sz="4" w:space="0" w:color="auto"/>
            </w:tcBorders>
            <w:noWrap/>
            <w:vAlign w:val="center"/>
            <w:hideMark/>
          </w:tcPr>
          <w:p w14:paraId="665C2E7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0.012</w:t>
            </w:r>
          </w:p>
        </w:tc>
        <w:tc>
          <w:tcPr>
            <w:tcW w:w="313" w:type="pct"/>
            <w:gridSpan w:val="3"/>
            <w:tcBorders>
              <w:top w:val="nil"/>
              <w:bottom w:val="single" w:sz="4" w:space="0" w:color="auto"/>
            </w:tcBorders>
            <w:noWrap/>
            <w:vAlign w:val="center"/>
            <w:hideMark/>
          </w:tcPr>
          <w:p w14:paraId="796F042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1100.0</w:t>
            </w:r>
          </w:p>
        </w:tc>
        <w:tc>
          <w:tcPr>
            <w:tcW w:w="315" w:type="pct"/>
            <w:gridSpan w:val="3"/>
            <w:tcBorders>
              <w:top w:val="nil"/>
              <w:bottom w:val="single" w:sz="4" w:space="0" w:color="auto"/>
            </w:tcBorders>
            <w:noWrap/>
            <w:vAlign w:val="center"/>
            <w:hideMark/>
          </w:tcPr>
          <w:p w14:paraId="33007C6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0.003</w:t>
            </w:r>
          </w:p>
        </w:tc>
        <w:tc>
          <w:tcPr>
            <w:tcW w:w="313" w:type="pct"/>
            <w:gridSpan w:val="3"/>
            <w:tcBorders>
              <w:top w:val="nil"/>
              <w:bottom w:val="single" w:sz="4" w:space="0" w:color="auto"/>
            </w:tcBorders>
            <w:noWrap/>
            <w:vAlign w:val="center"/>
            <w:hideMark/>
          </w:tcPr>
          <w:p w14:paraId="34B25D7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0.007</w:t>
            </w:r>
          </w:p>
        </w:tc>
        <w:tc>
          <w:tcPr>
            <w:tcW w:w="321" w:type="pct"/>
            <w:gridSpan w:val="3"/>
            <w:tcBorders>
              <w:top w:val="nil"/>
              <w:bottom w:val="single" w:sz="4" w:space="0" w:color="auto"/>
            </w:tcBorders>
            <w:noWrap/>
            <w:vAlign w:val="center"/>
            <w:hideMark/>
          </w:tcPr>
          <w:p w14:paraId="39B80EA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133.3</w:t>
            </w:r>
          </w:p>
        </w:tc>
        <w:tc>
          <w:tcPr>
            <w:tcW w:w="330" w:type="pct"/>
            <w:gridSpan w:val="3"/>
            <w:tcBorders>
              <w:top w:val="nil"/>
              <w:bottom w:val="single" w:sz="4" w:space="0" w:color="auto"/>
            </w:tcBorders>
            <w:noWrap/>
            <w:vAlign w:val="center"/>
            <w:hideMark/>
          </w:tcPr>
          <w:p w14:paraId="6516B22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0.001</w:t>
            </w:r>
          </w:p>
        </w:tc>
        <w:tc>
          <w:tcPr>
            <w:tcW w:w="295" w:type="pct"/>
            <w:tcBorders>
              <w:top w:val="nil"/>
              <w:bottom w:val="single" w:sz="4" w:space="0" w:color="auto"/>
            </w:tcBorders>
            <w:noWrap/>
            <w:vAlign w:val="center"/>
            <w:hideMark/>
          </w:tcPr>
          <w:p w14:paraId="32BE20D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0.005</w:t>
            </w:r>
          </w:p>
        </w:tc>
        <w:tc>
          <w:tcPr>
            <w:tcW w:w="278" w:type="pct"/>
            <w:tcBorders>
              <w:top w:val="nil"/>
              <w:bottom w:val="single" w:sz="4" w:space="0" w:color="auto"/>
            </w:tcBorders>
            <w:noWrap/>
            <w:vAlign w:val="center"/>
            <w:hideMark/>
          </w:tcPr>
          <w:p w14:paraId="42FED6A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400.0</w:t>
            </w:r>
          </w:p>
        </w:tc>
      </w:tr>
      <w:tr w:rsidR="00DE69C9" w:rsidRPr="009D18DD" w14:paraId="72B348AE" w14:textId="77777777" w:rsidTr="000F4E8D">
        <w:trPr>
          <w:trHeight w:val="315"/>
        </w:trPr>
        <w:tc>
          <w:tcPr>
            <w:tcW w:w="5000" w:type="pct"/>
            <w:gridSpan w:val="35"/>
            <w:noWrap/>
            <w:vAlign w:val="center"/>
            <w:hideMark/>
          </w:tcPr>
          <w:p w14:paraId="09829C4F" w14:textId="77777777" w:rsidR="00DE69C9" w:rsidRPr="009D18DD" w:rsidRDefault="00DE69C9" w:rsidP="000F4E8D">
            <w:pPr>
              <w:spacing w:line="240" w:lineRule="auto"/>
              <w:jc w:val="center"/>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i/>
                <w:color w:val="000000"/>
                <w:sz w:val="20"/>
                <w:szCs w:val="20"/>
                <w:lang w:val="en-US"/>
              </w:rPr>
              <w:t>D</w:t>
            </w:r>
            <w:r w:rsidRPr="009D18DD">
              <w:rPr>
                <w:rFonts w:ascii="Times New Roman" w:eastAsia="Times New Roman" w:hAnsi="Times New Roman" w:cs="Times New Roman"/>
                <w:b/>
                <w:i/>
                <w:color w:val="000000"/>
                <w:sz w:val="20"/>
                <w:szCs w:val="20"/>
                <w:vertAlign w:val="superscript"/>
                <w:lang w:val="en-US"/>
              </w:rPr>
              <w:t xml:space="preserve">g </w:t>
            </w:r>
            <w:r w:rsidRPr="009D18DD">
              <w:rPr>
                <w:rFonts w:ascii="Times New Roman" w:eastAsia="Times New Roman" w:hAnsi="Times New Roman" w:cs="Times New Roman"/>
                <w:b/>
                <w:color w:val="000000"/>
                <w:sz w:val="20"/>
                <w:szCs w:val="20"/>
                <w:vertAlign w:val="superscript"/>
                <w:lang w:val="en-US"/>
              </w:rPr>
              <w:t xml:space="preserve"> </w:t>
            </w:r>
            <w:r w:rsidRPr="009D18DD">
              <w:rPr>
                <w:rFonts w:ascii="Times New Roman" w:eastAsia="Times New Roman" w:hAnsi="Times New Roman" w:cs="Times New Roman"/>
                <w:b/>
                <w:color w:val="000000"/>
                <w:sz w:val="20"/>
                <w:szCs w:val="20"/>
                <w:lang w:val="en-US"/>
              </w:rPr>
              <w:t xml:space="preserve">Index </w:t>
            </w:r>
            <w:r w:rsidRPr="009D18DD">
              <w:rPr>
                <w:rFonts w:ascii="Times New Roman" w:eastAsia="Times New Roman" w:hAnsi="Times New Roman" w:cs="Times New Roman"/>
                <w:color w:val="000000"/>
                <w:sz w:val="20"/>
                <w:szCs w:val="20"/>
                <w:lang w:val="en-US"/>
              </w:rPr>
              <w:t xml:space="preserve">(consistent with </w:t>
            </w:r>
            <w:r w:rsidRPr="009D18DD">
              <w:rPr>
                <w:rFonts w:ascii="Times New Roman" w:eastAsia="Times New Roman" w:hAnsi="Times New Roman" w:cs="Times New Roman"/>
                <w:i/>
                <w:color w:val="000000"/>
                <w:sz w:val="20"/>
                <w:szCs w:val="20"/>
                <w:lang w:val="en-US"/>
              </w:rPr>
              <w:t>IP</w:t>
            </w:r>
            <w:r w:rsidRPr="009D18DD">
              <w:rPr>
                <w:rFonts w:ascii="Times New Roman" w:eastAsia="Times New Roman" w:hAnsi="Times New Roman" w:cs="Times New Roman"/>
                <w:color w:val="000000"/>
                <w:sz w:val="20"/>
                <w:szCs w:val="20"/>
                <w:lang w:val="en-US"/>
              </w:rPr>
              <w:t>)</w:t>
            </w:r>
          </w:p>
        </w:tc>
      </w:tr>
      <w:tr w:rsidR="00DE69C9" w:rsidRPr="009D18DD" w14:paraId="10619D03" w14:textId="77777777" w:rsidTr="000F4E8D">
        <w:trPr>
          <w:trHeight w:val="315"/>
        </w:trPr>
        <w:tc>
          <w:tcPr>
            <w:tcW w:w="583" w:type="pct"/>
            <w:noWrap/>
            <w:vAlign w:val="bottom"/>
          </w:tcPr>
          <w:p w14:paraId="62F82E13" w14:textId="77777777" w:rsidR="00DE69C9" w:rsidRPr="009D18DD" w:rsidRDefault="00DE69C9" w:rsidP="000F4E8D">
            <w:pPr>
              <w:spacing w:after="0" w:line="240" w:lineRule="auto"/>
              <w:jc w:val="both"/>
              <w:rPr>
                <w:rFonts w:ascii="Times New Roman" w:eastAsia="Times New Roman" w:hAnsi="Times New Roman" w:cs="Times New Roman"/>
                <w:color w:val="000000"/>
                <w:sz w:val="16"/>
                <w:szCs w:val="16"/>
                <w:lang w:val="en-US"/>
              </w:rPr>
            </w:pPr>
          </w:p>
        </w:tc>
        <w:tc>
          <w:tcPr>
            <w:tcW w:w="838" w:type="pct"/>
            <w:gridSpan w:val="5"/>
            <w:tcBorders>
              <w:top w:val="nil"/>
              <w:bottom w:val="single" w:sz="4" w:space="0" w:color="auto"/>
            </w:tcBorders>
            <w:noWrap/>
            <w:vAlign w:val="center"/>
            <w:hideMark/>
          </w:tcPr>
          <w:p w14:paraId="660C7A46"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Sydney</w:t>
            </w:r>
          </w:p>
        </w:tc>
        <w:tc>
          <w:tcPr>
            <w:tcW w:w="850" w:type="pct"/>
            <w:gridSpan w:val="9"/>
            <w:tcBorders>
              <w:top w:val="nil"/>
              <w:bottom w:val="single" w:sz="4" w:space="0" w:color="auto"/>
            </w:tcBorders>
            <w:noWrap/>
            <w:vAlign w:val="center"/>
            <w:hideMark/>
          </w:tcPr>
          <w:p w14:paraId="07BBB470"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Melbourne</w:t>
            </w:r>
          </w:p>
        </w:tc>
        <w:tc>
          <w:tcPr>
            <w:tcW w:w="872" w:type="pct"/>
            <w:gridSpan w:val="5"/>
            <w:tcBorders>
              <w:top w:val="nil"/>
              <w:bottom w:val="single" w:sz="4" w:space="0" w:color="auto"/>
            </w:tcBorders>
            <w:noWrap/>
            <w:vAlign w:val="center"/>
            <w:hideMark/>
          </w:tcPr>
          <w:p w14:paraId="4705DA78"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Brisbane</w:t>
            </w:r>
          </w:p>
        </w:tc>
        <w:tc>
          <w:tcPr>
            <w:tcW w:w="949" w:type="pct"/>
            <w:gridSpan w:val="9"/>
            <w:tcBorders>
              <w:top w:val="nil"/>
              <w:bottom w:val="single" w:sz="4" w:space="0" w:color="auto"/>
            </w:tcBorders>
            <w:noWrap/>
            <w:vAlign w:val="center"/>
            <w:hideMark/>
          </w:tcPr>
          <w:p w14:paraId="469B06C2"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Adelaide</w:t>
            </w:r>
          </w:p>
        </w:tc>
        <w:tc>
          <w:tcPr>
            <w:tcW w:w="907" w:type="pct"/>
            <w:gridSpan w:val="6"/>
            <w:tcBorders>
              <w:top w:val="nil"/>
              <w:bottom w:val="single" w:sz="4" w:space="0" w:color="auto"/>
            </w:tcBorders>
            <w:noWrap/>
            <w:vAlign w:val="center"/>
            <w:hideMark/>
          </w:tcPr>
          <w:p w14:paraId="445F2029" w14:textId="77777777" w:rsidR="00DE69C9" w:rsidRPr="00AE6C83" w:rsidRDefault="00DE69C9" w:rsidP="000F4E8D">
            <w:pPr>
              <w:spacing w:after="0" w:line="240" w:lineRule="auto"/>
              <w:jc w:val="both"/>
              <w:rPr>
                <w:rFonts w:ascii="Times New Roman" w:eastAsia="Times New Roman" w:hAnsi="Times New Roman" w:cs="Times New Roman"/>
                <w:b/>
                <w:color w:val="000000"/>
                <w:sz w:val="16"/>
                <w:szCs w:val="16"/>
                <w:lang w:val="en-US"/>
              </w:rPr>
            </w:pPr>
            <w:r w:rsidRPr="00AE6C83">
              <w:rPr>
                <w:rFonts w:ascii="Times New Roman" w:eastAsia="Times New Roman" w:hAnsi="Times New Roman" w:cs="Times New Roman"/>
                <w:b/>
                <w:color w:val="000000"/>
                <w:sz w:val="16"/>
                <w:szCs w:val="16"/>
                <w:lang w:val="en-US"/>
              </w:rPr>
              <w:t>Perth</w:t>
            </w:r>
          </w:p>
        </w:tc>
      </w:tr>
      <w:tr w:rsidR="00DE69C9" w:rsidRPr="009D18DD" w14:paraId="7A785938" w14:textId="77777777" w:rsidTr="000F4E8D">
        <w:trPr>
          <w:trHeight w:val="315"/>
        </w:trPr>
        <w:tc>
          <w:tcPr>
            <w:tcW w:w="583" w:type="pct"/>
            <w:tcBorders>
              <w:top w:val="single" w:sz="4" w:space="0" w:color="auto"/>
            </w:tcBorders>
            <w:noWrap/>
            <w:vAlign w:val="center"/>
            <w:hideMark/>
          </w:tcPr>
          <w:p w14:paraId="0BD146F2" w14:textId="77777777" w:rsidR="00DE69C9" w:rsidRPr="00AE6C83" w:rsidRDefault="00DE69C9" w:rsidP="000F4E8D">
            <w:pPr>
              <w:spacing w:after="0" w:line="240" w:lineRule="auto"/>
              <w:jc w:val="both"/>
              <w:rPr>
                <w:rFonts w:ascii="Times New Roman" w:eastAsia="Times New Roman" w:hAnsi="Times New Roman" w:cs="Times New Roman"/>
                <w:b/>
                <w:color w:val="000000"/>
                <w:sz w:val="16"/>
                <w:szCs w:val="16"/>
                <w:lang w:val="en-US"/>
              </w:rPr>
            </w:pPr>
            <w:r w:rsidRPr="00AE6C83">
              <w:rPr>
                <w:rFonts w:ascii="Times New Roman" w:eastAsia="Times New Roman" w:hAnsi="Times New Roman" w:cs="Times New Roman"/>
                <w:color w:val="000000"/>
                <w:lang w:val="en-US"/>
              </w:rPr>
              <w:t> </w:t>
            </w:r>
            <w:r w:rsidRPr="00AE6C83">
              <w:rPr>
                <w:rFonts w:ascii="Times New Roman" w:eastAsia="Times New Roman" w:hAnsi="Times New Roman" w:cs="Times New Roman"/>
                <w:b/>
                <w:color w:val="000000"/>
                <w:sz w:val="16"/>
                <w:szCs w:val="16"/>
                <w:lang w:val="en-US"/>
              </w:rPr>
              <w:t>OCCUPATION</w:t>
            </w:r>
          </w:p>
        </w:tc>
        <w:tc>
          <w:tcPr>
            <w:tcW w:w="278" w:type="pct"/>
            <w:tcBorders>
              <w:top w:val="single" w:sz="4" w:space="0" w:color="auto"/>
              <w:bottom w:val="single" w:sz="4" w:space="0" w:color="auto"/>
            </w:tcBorders>
            <w:noWrap/>
            <w:vAlign w:val="center"/>
            <w:hideMark/>
          </w:tcPr>
          <w:p w14:paraId="769B76FF"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78" w:type="pct"/>
            <w:gridSpan w:val="2"/>
            <w:tcBorders>
              <w:top w:val="single" w:sz="4" w:space="0" w:color="auto"/>
              <w:bottom w:val="single" w:sz="4" w:space="0" w:color="auto"/>
            </w:tcBorders>
            <w:noWrap/>
            <w:vAlign w:val="center"/>
            <w:hideMark/>
          </w:tcPr>
          <w:p w14:paraId="4531009C"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83" w:type="pct"/>
            <w:gridSpan w:val="2"/>
            <w:tcBorders>
              <w:top w:val="single" w:sz="4" w:space="0" w:color="auto"/>
              <w:bottom w:val="single" w:sz="4" w:space="0" w:color="auto"/>
            </w:tcBorders>
            <w:noWrap/>
            <w:vAlign w:val="center"/>
            <w:hideMark/>
          </w:tcPr>
          <w:p w14:paraId="03F130C6"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 </w:t>
            </w:r>
            <w:r w:rsidRPr="009D18DD">
              <w:rPr>
                <w:rFonts w:ascii="Times New Roman" w:eastAsia="Times New Roman" w:hAnsi="Times New Roman" w:cs="Times New Roman"/>
                <w:b/>
                <w:bCs/>
                <w:color w:val="000000"/>
                <w:position w:val="-4"/>
                <w:sz w:val="16"/>
                <w:szCs w:val="16"/>
                <w:lang w:val="es-ES"/>
              </w:rPr>
              <w:object w:dxaOrig="195" w:dyaOrig="255" w14:anchorId="5693EA83">
                <v:shape id="_x0000_i1041" type="#_x0000_t75" style="width:9pt;height:12.75pt" o:ole="">
                  <v:imagedata r:id="rId15" o:title=""/>
                </v:shape>
                <o:OLEObject Type="Embed" ProgID="Equation.DSMT4" ShapeID="_x0000_i1041" DrawAspect="Content" ObjectID="_1690886552" r:id="rId27"/>
              </w:object>
            </w:r>
            <w:r w:rsidRPr="00AE6C83">
              <w:rPr>
                <w:rFonts w:ascii="Times New Roman" w:eastAsia="Times New Roman" w:hAnsi="Times New Roman" w:cs="Times New Roman"/>
                <w:sz w:val="20"/>
                <w:szCs w:val="20"/>
                <w:lang w:val="en-US" w:eastAsia="es-ES"/>
              </w:rPr>
              <w:t>(%)</w:t>
            </w:r>
          </w:p>
        </w:tc>
        <w:tc>
          <w:tcPr>
            <w:tcW w:w="281" w:type="pct"/>
            <w:gridSpan w:val="2"/>
            <w:tcBorders>
              <w:top w:val="single" w:sz="4" w:space="0" w:color="auto"/>
              <w:bottom w:val="single" w:sz="4" w:space="0" w:color="auto"/>
            </w:tcBorders>
            <w:noWrap/>
            <w:vAlign w:val="center"/>
            <w:hideMark/>
          </w:tcPr>
          <w:p w14:paraId="56E8D613"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82" w:type="pct"/>
            <w:gridSpan w:val="3"/>
            <w:tcBorders>
              <w:top w:val="single" w:sz="4" w:space="0" w:color="auto"/>
              <w:bottom w:val="single" w:sz="4" w:space="0" w:color="auto"/>
            </w:tcBorders>
            <w:noWrap/>
            <w:vAlign w:val="center"/>
            <w:hideMark/>
          </w:tcPr>
          <w:p w14:paraId="3D696EF2"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87" w:type="pct"/>
            <w:gridSpan w:val="4"/>
            <w:tcBorders>
              <w:top w:val="single" w:sz="4" w:space="0" w:color="auto"/>
              <w:bottom w:val="single" w:sz="4" w:space="0" w:color="auto"/>
            </w:tcBorders>
            <w:noWrap/>
            <w:vAlign w:val="center"/>
            <w:hideMark/>
          </w:tcPr>
          <w:p w14:paraId="10D1FDCD"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 </w:t>
            </w:r>
            <w:r w:rsidRPr="009D18DD">
              <w:rPr>
                <w:rFonts w:ascii="Times New Roman" w:eastAsia="Times New Roman" w:hAnsi="Times New Roman" w:cs="Times New Roman"/>
                <w:b/>
                <w:bCs/>
                <w:color w:val="000000"/>
                <w:position w:val="-4"/>
                <w:sz w:val="16"/>
                <w:szCs w:val="16"/>
                <w:lang w:val="es-ES"/>
              </w:rPr>
              <w:object w:dxaOrig="195" w:dyaOrig="255" w14:anchorId="03988B25">
                <v:shape id="_x0000_i1042" type="#_x0000_t75" style="width:9pt;height:12.75pt" o:ole="">
                  <v:imagedata r:id="rId15" o:title=""/>
                </v:shape>
                <o:OLEObject Type="Embed" ProgID="Equation.DSMT4" ShapeID="_x0000_i1042" DrawAspect="Content" ObjectID="_1690886553" r:id="rId28"/>
              </w:object>
            </w:r>
            <w:r w:rsidRPr="00AE6C83">
              <w:rPr>
                <w:rFonts w:ascii="Times New Roman" w:eastAsia="Times New Roman" w:hAnsi="Times New Roman" w:cs="Times New Roman"/>
                <w:sz w:val="20"/>
                <w:szCs w:val="20"/>
                <w:lang w:val="en-US" w:eastAsia="es-ES"/>
              </w:rPr>
              <w:t>(%)</w:t>
            </w:r>
          </w:p>
        </w:tc>
        <w:tc>
          <w:tcPr>
            <w:tcW w:w="281" w:type="pct"/>
            <w:tcBorders>
              <w:top w:val="single" w:sz="4" w:space="0" w:color="auto"/>
              <w:bottom w:val="single" w:sz="4" w:space="0" w:color="auto"/>
            </w:tcBorders>
            <w:noWrap/>
            <w:vAlign w:val="center"/>
            <w:hideMark/>
          </w:tcPr>
          <w:p w14:paraId="63026AAD"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82" w:type="pct"/>
            <w:gridSpan w:val="2"/>
            <w:tcBorders>
              <w:top w:val="single" w:sz="4" w:space="0" w:color="auto"/>
              <w:bottom w:val="single" w:sz="4" w:space="0" w:color="auto"/>
            </w:tcBorders>
            <w:noWrap/>
            <w:vAlign w:val="center"/>
            <w:hideMark/>
          </w:tcPr>
          <w:p w14:paraId="6EC35A71"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309" w:type="pct"/>
            <w:gridSpan w:val="2"/>
            <w:tcBorders>
              <w:top w:val="single" w:sz="4" w:space="0" w:color="auto"/>
              <w:bottom w:val="single" w:sz="4" w:space="0" w:color="auto"/>
            </w:tcBorders>
            <w:noWrap/>
            <w:vAlign w:val="center"/>
            <w:hideMark/>
          </w:tcPr>
          <w:p w14:paraId="57719AF5"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0E1EBEF8">
                <v:shape id="_x0000_i1043" type="#_x0000_t75" style="width:9pt;height:12.75pt" o:ole="">
                  <v:imagedata r:id="rId15" o:title=""/>
                </v:shape>
                <o:OLEObject Type="Embed" ProgID="Equation.DSMT4" ShapeID="_x0000_i1043" DrawAspect="Content" ObjectID="_1690886554" r:id="rId29"/>
              </w:object>
            </w:r>
            <w:r w:rsidRPr="00AE6C83">
              <w:rPr>
                <w:rFonts w:ascii="Times New Roman" w:eastAsia="Times New Roman" w:hAnsi="Times New Roman" w:cs="Times New Roman"/>
                <w:sz w:val="20"/>
                <w:szCs w:val="20"/>
                <w:lang w:val="en-US" w:eastAsia="es-ES"/>
              </w:rPr>
              <w:t>(%)</w:t>
            </w:r>
            <w:r w:rsidRPr="00AE6C83">
              <w:rPr>
                <w:rFonts w:ascii="Times New Roman" w:eastAsia="Times New Roman" w:hAnsi="Times New Roman" w:cs="Times New Roman"/>
                <w:b/>
                <w:bCs/>
                <w:color w:val="000000"/>
                <w:sz w:val="16"/>
                <w:szCs w:val="16"/>
                <w:lang w:val="en-US"/>
              </w:rPr>
              <w:t> </w:t>
            </w:r>
          </w:p>
        </w:tc>
        <w:tc>
          <w:tcPr>
            <w:tcW w:w="315" w:type="pct"/>
            <w:gridSpan w:val="3"/>
            <w:tcBorders>
              <w:top w:val="single" w:sz="4" w:space="0" w:color="auto"/>
              <w:bottom w:val="single" w:sz="4" w:space="0" w:color="auto"/>
            </w:tcBorders>
            <w:noWrap/>
            <w:vAlign w:val="center"/>
            <w:hideMark/>
          </w:tcPr>
          <w:p w14:paraId="3C529739"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313" w:type="pct"/>
            <w:gridSpan w:val="3"/>
            <w:tcBorders>
              <w:top w:val="single" w:sz="4" w:space="0" w:color="auto"/>
              <w:bottom w:val="single" w:sz="4" w:space="0" w:color="auto"/>
            </w:tcBorders>
            <w:noWrap/>
            <w:vAlign w:val="center"/>
            <w:hideMark/>
          </w:tcPr>
          <w:p w14:paraId="478046F7"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321" w:type="pct"/>
            <w:gridSpan w:val="3"/>
            <w:tcBorders>
              <w:top w:val="single" w:sz="4" w:space="0" w:color="auto"/>
              <w:bottom w:val="single" w:sz="4" w:space="0" w:color="auto"/>
            </w:tcBorders>
            <w:noWrap/>
            <w:vAlign w:val="center"/>
            <w:hideMark/>
          </w:tcPr>
          <w:p w14:paraId="1F2F42BB"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4C90F03B">
                <v:shape id="_x0000_i1044" type="#_x0000_t75" style="width:9pt;height:12.75pt" o:ole="">
                  <v:imagedata r:id="rId15" o:title=""/>
                </v:shape>
                <o:OLEObject Type="Embed" ProgID="Equation.DSMT4" ShapeID="_x0000_i1044" DrawAspect="Content" ObjectID="_1690886555" r:id="rId30"/>
              </w:object>
            </w:r>
            <w:r w:rsidRPr="00AE6C83">
              <w:rPr>
                <w:rFonts w:ascii="Times New Roman" w:eastAsia="Times New Roman" w:hAnsi="Times New Roman" w:cs="Times New Roman"/>
                <w:b/>
                <w:bCs/>
                <w:color w:val="000000"/>
                <w:sz w:val="16"/>
                <w:szCs w:val="16"/>
                <w:lang w:val="en-US"/>
              </w:rPr>
              <w:t> </w:t>
            </w:r>
            <w:r w:rsidRPr="00AE6C83">
              <w:rPr>
                <w:rFonts w:ascii="Times New Roman" w:eastAsia="Times New Roman" w:hAnsi="Times New Roman" w:cs="Times New Roman"/>
                <w:sz w:val="20"/>
                <w:szCs w:val="20"/>
                <w:lang w:val="en-US" w:eastAsia="es-ES"/>
              </w:rPr>
              <w:t>(%)</w:t>
            </w:r>
          </w:p>
        </w:tc>
        <w:tc>
          <w:tcPr>
            <w:tcW w:w="330" w:type="pct"/>
            <w:gridSpan w:val="3"/>
            <w:tcBorders>
              <w:top w:val="single" w:sz="4" w:space="0" w:color="auto"/>
              <w:bottom w:val="single" w:sz="4" w:space="0" w:color="auto"/>
            </w:tcBorders>
            <w:noWrap/>
            <w:vAlign w:val="center"/>
            <w:hideMark/>
          </w:tcPr>
          <w:p w14:paraId="731FC0F8"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99" w:type="pct"/>
            <w:gridSpan w:val="2"/>
            <w:tcBorders>
              <w:top w:val="single" w:sz="4" w:space="0" w:color="auto"/>
              <w:bottom w:val="single" w:sz="4" w:space="0" w:color="auto"/>
            </w:tcBorders>
            <w:noWrap/>
            <w:vAlign w:val="center"/>
            <w:hideMark/>
          </w:tcPr>
          <w:p w14:paraId="243ADD69"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78" w:type="pct"/>
            <w:tcBorders>
              <w:top w:val="single" w:sz="4" w:space="0" w:color="auto"/>
              <w:bottom w:val="single" w:sz="4" w:space="0" w:color="auto"/>
            </w:tcBorders>
            <w:noWrap/>
            <w:vAlign w:val="center"/>
            <w:hideMark/>
          </w:tcPr>
          <w:p w14:paraId="014CCD9B"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6F5CF3DA">
                <v:shape id="_x0000_i1045" type="#_x0000_t75" style="width:9pt;height:12.75pt" o:ole="">
                  <v:imagedata r:id="rId15" o:title=""/>
                </v:shape>
                <o:OLEObject Type="Embed" ProgID="Equation.DSMT4" ShapeID="_x0000_i1045" DrawAspect="Content" ObjectID="_1690886556" r:id="rId31"/>
              </w:object>
            </w:r>
            <w:r w:rsidRPr="00AE6C83">
              <w:rPr>
                <w:rFonts w:ascii="Times New Roman" w:eastAsia="Times New Roman" w:hAnsi="Times New Roman" w:cs="Times New Roman"/>
                <w:sz w:val="20"/>
                <w:szCs w:val="20"/>
                <w:lang w:val="en-US" w:eastAsia="es-ES"/>
              </w:rPr>
              <w:t>(%)</w:t>
            </w:r>
          </w:p>
        </w:tc>
      </w:tr>
      <w:tr w:rsidR="00DE69C9" w:rsidRPr="009D18DD" w14:paraId="5A7CE0B1" w14:textId="77777777" w:rsidTr="000F4E8D">
        <w:trPr>
          <w:trHeight w:val="315"/>
        </w:trPr>
        <w:tc>
          <w:tcPr>
            <w:tcW w:w="583" w:type="pct"/>
            <w:noWrap/>
            <w:vAlign w:val="center"/>
            <w:hideMark/>
          </w:tcPr>
          <w:p w14:paraId="7603B61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Top</w:t>
            </w:r>
          </w:p>
        </w:tc>
        <w:tc>
          <w:tcPr>
            <w:tcW w:w="278" w:type="pct"/>
            <w:tcBorders>
              <w:top w:val="single" w:sz="4" w:space="0" w:color="auto"/>
            </w:tcBorders>
            <w:noWrap/>
            <w:vAlign w:val="center"/>
            <w:hideMark/>
          </w:tcPr>
          <w:p w14:paraId="076DD31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0.131</w:t>
            </w:r>
          </w:p>
        </w:tc>
        <w:tc>
          <w:tcPr>
            <w:tcW w:w="278" w:type="pct"/>
            <w:gridSpan w:val="2"/>
            <w:tcBorders>
              <w:top w:val="single" w:sz="4" w:space="0" w:color="auto"/>
            </w:tcBorders>
            <w:noWrap/>
            <w:vAlign w:val="center"/>
            <w:hideMark/>
          </w:tcPr>
          <w:p w14:paraId="1B481CD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0.137</w:t>
            </w:r>
          </w:p>
        </w:tc>
        <w:tc>
          <w:tcPr>
            <w:tcW w:w="283" w:type="pct"/>
            <w:gridSpan w:val="2"/>
            <w:tcBorders>
              <w:top w:val="single" w:sz="4" w:space="0" w:color="auto"/>
            </w:tcBorders>
            <w:noWrap/>
            <w:vAlign w:val="center"/>
            <w:hideMark/>
          </w:tcPr>
          <w:p w14:paraId="3887CEE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4.6</w:t>
            </w:r>
          </w:p>
        </w:tc>
        <w:tc>
          <w:tcPr>
            <w:tcW w:w="281" w:type="pct"/>
            <w:gridSpan w:val="2"/>
            <w:tcBorders>
              <w:top w:val="single" w:sz="4" w:space="0" w:color="auto"/>
            </w:tcBorders>
            <w:noWrap/>
            <w:vAlign w:val="center"/>
            <w:hideMark/>
          </w:tcPr>
          <w:p w14:paraId="4D1A645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0.132</w:t>
            </w:r>
          </w:p>
        </w:tc>
        <w:tc>
          <w:tcPr>
            <w:tcW w:w="282" w:type="pct"/>
            <w:gridSpan w:val="3"/>
            <w:tcBorders>
              <w:top w:val="single" w:sz="4" w:space="0" w:color="auto"/>
            </w:tcBorders>
            <w:noWrap/>
            <w:vAlign w:val="center"/>
            <w:hideMark/>
          </w:tcPr>
          <w:p w14:paraId="08883C5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0.132</w:t>
            </w:r>
          </w:p>
        </w:tc>
        <w:tc>
          <w:tcPr>
            <w:tcW w:w="287" w:type="pct"/>
            <w:gridSpan w:val="4"/>
            <w:tcBorders>
              <w:top w:val="single" w:sz="4" w:space="0" w:color="auto"/>
            </w:tcBorders>
            <w:noWrap/>
            <w:vAlign w:val="center"/>
            <w:hideMark/>
          </w:tcPr>
          <w:p w14:paraId="6D7EB9A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0.8</w:t>
            </w:r>
          </w:p>
        </w:tc>
        <w:tc>
          <w:tcPr>
            <w:tcW w:w="281" w:type="pct"/>
            <w:tcBorders>
              <w:top w:val="single" w:sz="4" w:space="0" w:color="auto"/>
            </w:tcBorders>
            <w:noWrap/>
            <w:vAlign w:val="center"/>
            <w:hideMark/>
          </w:tcPr>
          <w:p w14:paraId="31A6224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0.09</w:t>
            </w:r>
          </w:p>
        </w:tc>
        <w:tc>
          <w:tcPr>
            <w:tcW w:w="282" w:type="pct"/>
            <w:gridSpan w:val="2"/>
            <w:tcBorders>
              <w:top w:val="single" w:sz="4" w:space="0" w:color="auto"/>
            </w:tcBorders>
            <w:noWrap/>
            <w:vAlign w:val="center"/>
            <w:hideMark/>
          </w:tcPr>
          <w:p w14:paraId="4D7DBE2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0.12</w:t>
            </w:r>
          </w:p>
        </w:tc>
        <w:tc>
          <w:tcPr>
            <w:tcW w:w="309" w:type="pct"/>
            <w:gridSpan w:val="2"/>
            <w:tcBorders>
              <w:top w:val="single" w:sz="4" w:space="0" w:color="auto"/>
            </w:tcBorders>
            <w:noWrap/>
            <w:vAlign w:val="center"/>
            <w:hideMark/>
          </w:tcPr>
          <w:p w14:paraId="6BF4DF7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33.3</w:t>
            </w:r>
          </w:p>
        </w:tc>
        <w:tc>
          <w:tcPr>
            <w:tcW w:w="315" w:type="pct"/>
            <w:gridSpan w:val="3"/>
            <w:tcBorders>
              <w:top w:val="single" w:sz="4" w:space="0" w:color="auto"/>
            </w:tcBorders>
            <w:noWrap/>
            <w:vAlign w:val="center"/>
            <w:hideMark/>
          </w:tcPr>
          <w:p w14:paraId="2C2ED23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0.125</w:t>
            </w:r>
          </w:p>
        </w:tc>
        <w:tc>
          <w:tcPr>
            <w:tcW w:w="313" w:type="pct"/>
            <w:gridSpan w:val="3"/>
            <w:tcBorders>
              <w:top w:val="single" w:sz="4" w:space="0" w:color="auto"/>
            </w:tcBorders>
            <w:noWrap/>
            <w:vAlign w:val="center"/>
            <w:hideMark/>
          </w:tcPr>
          <w:p w14:paraId="1B447CE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0.093</w:t>
            </w:r>
          </w:p>
        </w:tc>
        <w:tc>
          <w:tcPr>
            <w:tcW w:w="321" w:type="pct"/>
            <w:gridSpan w:val="3"/>
            <w:tcBorders>
              <w:top w:val="single" w:sz="4" w:space="0" w:color="auto"/>
            </w:tcBorders>
            <w:noWrap/>
            <w:vAlign w:val="center"/>
            <w:hideMark/>
          </w:tcPr>
          <w:p w14:paraId="2D785E5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-25.7</w:t>
            </w:r>
          </w:p>
        </w:tc>
        <w:tc>
          <w:tcPr>
            <w:tcW w:w="330" w:type="pct"/>
            <w:gridSpan w:val="3"/>
            <w:tcBorders>
              <w:top w:val="single" w:sz="4" w:space="0" w:color="auto"/>
            </w:tcBorders>
            <w:noWrap/>
            <w:vAlign w:val="center"/>
            <w:hideMark/>
          </w:tcPr>
          <w:p w14:paraId="7DC91BA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0.076</w:t>
            </w:r>
          </w:p>
        </w:tc>
        <w:tc>
          <w:tcPr>
            <w:tcW w:w="299" w:type="pct"/>
            <w:gridSpan w:val="2"/>
            <w:tcBorders>
              <w:top w:val="single" w:sz="4" w:space="0" w:color="auto"/>
            </w:tcBorders>
            <w:noWrap/>
            <w:vAlign w:val="center"/>
            <w:hideMark/>
          </w:tcPr>
          <w:p w14:paraId="2737D2C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0.059</w:t>
            </w:r>
          </w:p>
        </w:tc>
        <w:tc>
          <w:tcPr>
            <w:tcW w:w="278" w:type="pct"/>
            <w:tcBorders>
              <w:top w:val="single" w:sz="4" w:space="0" w:color="auto"/>
            </w:tcBorders>
            <w:noWrap/>
            <w:vAlign w:val="center"/>
            <w:hideMark/>
          </w:tcPr>
          <w:p w14:paraId="239D095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-21.1</w:t>
            </w:r>
          </w:p>
        </w:tc>
      </w:tr>
      <w:tr w:rsidR="00DE69C9" w:rsidRPr="009D18DD" w14:paraId="66263F9A" w14:textId="77777777" w:rsidTr="000F4E8D">
        <w:trPr>
          <w:trHeight w:val="315"/>
        </w:trPr>
        <w:tc>
          <w:tcPr>
            <w:tcW w:w="583" w:type="pct"/>
            <w:tcBorders>
              <w:bottom w:val="nil"/>
            </w:tcBorders>
            <w:noWrap/>
            <w:vAlign w:val="center"/>
            <w:hideMark/>
          </w:tcPr>
          <w:p w14:paraId="03C4D11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Middle</w:t>
            </w:r>
          </w:p>
        </w:tc>
        <w:tc>
          <w:tcPr>
            <w:tcW w:w="278" w:type="pct"/>
            <w:tcBorders>
              <w:bottom w:val="nil"/>
            </w:tcBorders>
            <w:noWrap/>
            <w:vAlign w:val="center"/>
            <w:hideMark/>
          </w:tcPr>
          <w:p w14:paraId="30959986"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0.028</w:t>
            </w:r>
          </w:p>
        </w:tc>
        <w:tc>
          <w:tcPr>
            <w:tcW w:w="278" w:type="pct"/>
            <w:gridSpan w:val="2"/>
            <w:tcBorders>
              <w:bottom w:val="nil"/>
            </w:tcBorders>
            <w:noWrap/>
            <w:vAlign w:val="center"/>
            <w:hideMark/>
          </w:tcPr>
          <w:p w14:paraId="762F786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0.056</w:t>
            </w:r>
          </w:p>
        </w:tc>
        <w:tc>
          <w:tcPr>
            <w:tcW w:w="283" w:type="pct"/>
            <w:gridSpan w:val="2"/>
            <w:tcBorders>
              <w:bottom w:val="nil"/>
            </w:tcBorders>
            <w:noWrap/>
            <w:vAlign w:val="center"/>
            <w:hideMark/>
          </w:tcPr>
          <w:p w14:paraId="162BEA2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96.4</w:t>
            </w:r>
          </w:p>
        </w:tc>
        <w:tc>
          <w:tcPr>
            <w:tcW w:w="281" w:type="pct"/>
            <w:gridSpan w:val="2"/>
            <w:tcBorders>
              <w:bottom w:val="nil"/>
            </w:tcBorders>
            <w:noWrap/>
            <w:vAlign w:val="center"/>
            <w:hideMark/>
          </w:tcPr>
          <w:p w14:paraId="2DC1C9A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0.03</w:t>
            </w:r>
          </w:p>
        </w:tc>
        <w:tc>
          <w:tcPr>
            <w:tcW w:w="282" w:type="pct"/>
            <w:gridSpan w:val="3"/>
            <w:tcBorders>
              <w:bottom w:val="nil"/>
            </w:tcBorders>
            <w:noWrap/>
            <w:vAlign w:val="center"/>
            <w:hideMark/>
          </w:tcPr>
          <w:p w14:paraId="7E6116E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0.049</w:t>
            </w:r>
          </w:p>
        </w:tc>
        <w:tc>
          <w:tcPr>
            <w:tcW w:w="287" w:type="pct"/>
            <w:gridSpan w:val="4"/>
            <w:tcBorders>
              <w:bottom w:val="nil"/>
            </w:tcBorders>
            <w:noWrap/>
            <w:vAlign w:val="center"/>
            <w:hideMark/>
          </w:tcPr>
          <w:p w14:paraId="6DB98273"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66.7</w:t>
            </w:r>
          </w:p>
        </w:tc>
        <w:tc>
          <w:tcPr>
            <w:tcW w:w="281" w:type="pct"/>
            <w:tcBorders>
              <w:bottom w:val="nil"/>
            </w:tcBorders>
            <w:noWrap/>
            <w:vAlign w:val="center"/>
            <w:hideMark/>
          </w:tcPr>
          <w:p w14:paraId="00CE557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0.014</w:t>
            </w:r>
          </w:p>
        </w:tc>
        <w:tc>
          <w:tcPr>
            <w:tcW w:w="282" w:type="pct"/>
            <w:gridSpan w:val="2"/>
            <w:tcBorders>
              <w:bottom w:val="nil"/>
            </w:tcBorders>
            <w:noWrap/>
            <w:vAlign w:val="center"/>
            <w:hideMark/>
          </w:tcPr>
          <w:p w14:paraId="06B1681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w:t>
            </w:r>
          </w:p>
        </w:tc>
        <w:tc>
          <w:tcPr>
            <w:tcW w:w="309" w:type="pct"/>
            <w:gridSpan w:val="2"/>
            <w:tcBorders>
              <w:bottom w:val="nil"/>
            </w:tcBorders>
            <w:noWrap/>
            <w:vAlign w:val="center"/>
            <w:hideMark/>
          </w:tcPr>
          <w:p w14:paraId="5EF1D94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185.7</w:t>
            </w:r>
          </w:p>
        </w:tc>
        <w:tc>
          <w:tcPr>
            <w:tcW w:w="315" w:type="pct"/>
            <w:gridSpan w:val="3"/>
            <w:tcBorders>
              <w:bottom w:val="nil"/>
            </w:tcBorders>
            <w:noWrap/>
            <w:vAlign w:val="center"/>
            <w:hideMark/>
          </w:tcPr>
          <w:p w14:paraId="7F291EE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w:t>
            </w:r>
          </w:p>
        </w:tc>
        <w:tc>
          <w:tcPr>
            <w:tcW w:w="313" w:type="pct"/>
            <w:gridSpan w:val="3"/>
            <w:tcBorders>
              <w:bottom w:val="nil"/>
            </w:tcBorders>
            <w:noWrap/>
            <w:vAlign w:val="center"/>
            <w:hideMark/>
          </w:tcPr>
          <w:p w14:paraId="67930BD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0.032</w:t>
            </w:r>
          </w:p>
        </w:tc>
        <w:tc>
          <w:tcPr>
            <w:tcW w:w="321" w:type="pct"/>
            <w:gridSpan w:val="3"/>
            <w:tcBorders>
              <w:bottom w:val="nil"/>
            </w:tcBorders>
            <w:noWrap/>
            <w:vAlign w:val="center"/>
            <w:hideMark/>
          </w:tcPr>
          <w:p w14:paraId="0F3ADAA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58.4</w:t>
            </w:r>
          </w:p>
        </w:tc>
        <w:tc>
          <w:tcPr>
            <w:tcW w:w="330" w:type="pct"/>
            <w:gridSpan w:val="3"/>
            <w:tcBorders>
              <w:bottom w:val="nil"/>
            </w:tcBorders>
            <w:noWrap/>
            <w:vAlign w:val="center"/>
            <w:hideMark/>
          </w:tcPr>
          <w:p w14:paraId="5FE3097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0.024</w:t>
            </w:r>
          </w:p>
        </w:tc>
        <w:tc>
          <w:tcPr>
            <w:tcW w:w="299" w:type="pct"/>
            <w:gridSpan w:val="2"/>
            <w:tcBorders>
              <w:bottom w:val="nil"/>
            </w:tcBorders>
            <w:noWrap/>
            <w:vAlign w:val="center"/>
            <w:hideMark/>
          </w:tcPr>
          <w:p w14:paraId="23EE068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0.025</w:t>
            </w:r>
          </w:p>
        </w:tc>
        <w:tc>
          <w:tcPr>
            <w:tcW w:w="278" w:type="pct"/>
            <w:tcBorders>
              <w:bottom w:val="nil"/>
            </w:tcBorders>
            <w:noWrap/>
            <w:vAlign w:val="center"/>
            <w:hideMark/>
          </w:tcPr>
          <w:p w14:paraId="7D7E022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4.2</w:t>
            </w:r>
          </w:p>
        </w:tc>
      </w:tr>
      <w:tr w:rsidR="00DE69C9" w:rsidRPr="009D18DD" w14:paraId="1BA60800" w14:textId="77777777" w:rsidTr="000F4E8D">
        <w:trPr>
          <w:trHeight w:val="315"/>
        </w:trPr>
        <w:tc>
          <w:tcPr>
            <w:tcW w:w="583" w:type="pct"/>
            <w:tcBorders>
              <w:top w:val="nil"/>
              <w:bottom w:val="single" w:sz="4" w:space="0" w:color="auto"/>
            </w:tcBorders>
            <w:noWrap/>
            <w:vAlign w:val="center"/>
            <w:hideMark/>
          </w:tcPr>
          <w:p w14:paraId="6462ED4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Bottom</w:t>
            </w:r>
          </w:p>
        </w:tc>
        <w:tc>
          <w:tcPr>
            <w:tcW w:w="278" w:type="pct"/>
            <w:tcBorders>
              <w:top w:val="nil"/>
              <w:bottom w:val="single" w:sz="4" w:space="0" w:color="auto"/>
            </w:tcBorders>
            <w:noWrap/>
            <w:vAlign w:val="center"/>
            <w:hideMark/>
          </w:tcPr>
          <w:p w14:paraId="4234CF8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0.132</w:t>
            </w:r>
          </w:p>
        </w:tc>
        <w:tc>
          <w:tcPr>
            <w:tcW w:w="278" w:type="pct"/>
            <w:gridSpan w:val="2"/>
            <w:tcBorders>
              <w:top w:val="nil"/>
              <w:bottom w:val="single" w:sz="4" w:space="0" w:color="auto"/>
            </w:tcBorders>
            <w:noWrap/>
            <w:vAlign w:val="center"/>
            <w:hideMark/>
          </w:tcPr>
          <w:p w14:paraId="7F0B0E2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0.221</w:t>
            </w:r>
          </w:p>
        </w:tc>
        <w:tc>
          <w:tcPr>
            <w:tcW w:w="283" w:type="pct"/>
            <w:gridSpan w:val="2"/>
            <w:tcBorders>
              <w:top w:val="nil"/>
              <w:bottom w:val="single" w:sz="4" w:space="0" w:color="auto"/>
            </w:tcBorders>
            <w:noWrap/>
            <w:vAlign w:val="center"/>
            <w:hideMark/>
          </w:tcPr>
          <w:p w14:paraId="662A6493"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67.4</w:t>
            </w:r>
          </w:p>
        </w:tc>
        <w:tc>
          <w:tcPr>
            <w:tcW w:w="281" w:type="pct"/>
            <w:gridSpan w:val="2"/>
            <w:tcBorders>
              <w:top w:val="nil"/>
              <w:bottom w:val="single" w:sz="4" w:space="0" w:color="auto"/>
            </w:tcBorders>
            <w:noWrap/>
            <w:vAlign w:val="center"/>
            <w:hideMark/>
          </w:tcPr>
          <w:p w14:paraId="0361520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0.138</w:t>
            </w:r>
          </w:p>
        </w:tc>
        <w:tc>
          <w:tcPr>
            <w:tcW w:w="282" w:type="pct"/>
            <w:gridSpan w:val="3"/>
            <w:tcBorders>
              <w:top w:val="nil"/>
              <w:bottom w:val="single" w:sz="4" w:space="0" w:color="auto"/>
            </w:tcBorders>
            <w:noWrap/>
            <w:vAlign w:val="center"/>
            <w:hideMark/>
          </w:tcPr>
          <w:p w14:paraId="47942B8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0.186</w:t>
            </w:r>
          </w:p>
        </w:tc>
        <w:tc>
          <w:tcPr>
            <w:tcW w:w="287" w:type="pct"/>
            <w:gridSpan w:val="4"/>
            <w:tcBorders>
              <w:top w:val="nil"/>
              <w:bottom w:val="single" w:sz="4" w:space="0" w:color="auto"/>
            </w:tcBorders>
            <w:noWrap/>
            <w:vAlign w:val="center"/>
            <w:hideMark/>
          </w:tcPr>
          <w:p w14:paraId="1A56F69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35.5</w:t>
            </w:r>
          </w:p>
        </w:tc>
        <w:tc>
          <w:tcPr>
            <w:tcW w:w="281" w:type="pct"/>
            <w:tcBorders>
              <w:top w:val="nil"/>
              <w:bottom w:val="single" w:sz="4" w:space="0" w:color="auto"/>
            </w:tcBorders>
            <w:noWrap/>
            <w:vAlign w:val="center"/>
            <w:hideMark/>
          </w:tcPr>
          <w:p w14:paraId="153E03A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0.074</w:t>
            </w:r>
          </w:p>
        </w:tc>
        <w:tc>
          <w:tcPr>
            <w:tcW w:w="282" w:type="pct"/>
            <w:gridSpan w:val="2"/>
            <w:tcBorders>
              <w:top w:val="nil"/>
              <w:bottom w:val="single" w:sz="4" w:space="0" w:color="auto"/>
            </w:tcBorders>
            <w:noWrap/>
            <w:vAlign w:val="center"/>
            <w:hideMark/>
          </w:tcPr>
          <w:p w14:paraId="071FC603"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0.148</w:t>
            </w:r>
          </w:p>
        </w:tc>
        <w:tc>
          <w:tcPr>
            <w:tcW w:w="309" w:type="pct"/>
            <w:gridSpan w:val="2"/>
            <w:tcBorders>
              <w:top w:val="nil"/>
              <w:bottom w:val="single" w:sz="4" w:space="0" w:color="auto"/>
            </w:tcBorders>
            <w:noWrap/>
            <w:vAlign w:val="center"/>
            <w:hideMark/>
          </w:tcPr>
          <w:p w14:paraId="68FC237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100.0</w:t>
            </w:r>
          </w:p>
        </w:tc>
        <w:tc>
          <w:tcPr>
            <w:tcW w:w="315" w:type="pct"/>
            <w:gridSpan w:val="3"/>
            <w:tcBorders>
              <w:top w:val="nil"/>
              <w:bottom w:val="single" w:sz="4" w:space="0" w:color="auto"/>
            </w:tcBorders>
            <w:noWrap/>
            <w:vAlign w:val="center"/>
            <w:hideMark/>
          </w:tcPr>
          <w:p w14:paraId="2BE9D69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0.109</w:t>
            </w:r>
          </w:p>
        </w:tc>
        <w:tc>
          <w:tcPr>
            <w:tcW w:w="313" w:type="pct"/>
            <w:gridSpan w:val="3"/>
            <w:tcBorders>
              <w:top w:val="nil"/>
              <w:bottom w:val="single" w:sz="4" w:space="0" w:color="auto"/>
            </w:tcBorders>
            <w:noWrap/>
            <w:vAlign w:val="center"/>
            <w:hideMark/>
          </w:tcPr>
          <w:p w14:paraId="44DB0FF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0.127</w:t>
            </w:r>
          </w:p>
        </w:tc>
        <w:tc>
          <w:tcPr>
            <w:tcW w:w="321" w:type="pct"/>
            <w:gridSpan w:val="3"/>
            <w:tcBorders>
              <w:top w:val="nil"/>
              <w:bottom w:val="single" w:sz="4" w:space="0" w:color="auto"/>
            </w:tcBorders>
            <w:noWrap/>
            <w:vAlign w:val="center"/>
            <w:hideMark/>
          </w:tcPr>
          <w:p w14:paraId="230042C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16.86</w:t>
            </w:r>
          </w:p>
        </w:tc>
        <w:tc>
          <w:tcPr>
            <w:tcW w:w="330" w:type="pct"/>
            <w:gridSpan w:val="3"/>
            <w:tcBorders>
              <w:top w:val="nil"/>
              <w:bottom w:val="single" w:sz="4" w:space="0" w:color="auto"/>
            </w:tcBorders>
            <w:noWrap/>
            <w:vAlign w:val="center"/>
            <w:hideMark/>
          </w:tcPr>
          <w:p w14:paraId="5C0EDA8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0.061</w:t>
            </w:r>
          </w:p>
        </w:tc>
        <w:tc>
          <w:tcPr>
            <w:tcW w:w="299" w:type="pct"/>
            <w:gridSpan w:val="2"/>
            <w:tcBorders>
              <w:top w:val="nil"/>
              <w:bottom w:val="single" w:sz="4" w:space="0" w:color="auto"/>
            </w:tcBorders>
            <w:noWrap/>
            <w:vAlign w:val="center"/>
            <w:hideMark/>
          </w:tcPr>
          <w:p w14:paraId="40E17DA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0.067</w:t>
            </w:r>
          </w:p>
        </w:tc>
        <w:tc>
          <w:tcPr>
            <w:tcW w:w="278" w:type="pct"/>
            <w:tcBorders>
              <w:top w:val="nil"/>
              <w:bottom w:val="single" w:sz="4" w:space="0" w:color="auto"/>
            </w:tcBorders>
            <w:noWrap/>
            <w:vAlign w:val="center"/>
            <w:hideMark/>
          </w:tcPr>
          <w:p w14:paraId="259D392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9.8</w:t>
            </w:r>
          </w:p>
        </w:tc>
      </w:tr>
      <w:tr w:rsidR="00DE69C9" w:rsidRPr="009D18DD" w14:paraId="15416A16" w14:textId="77777777" w:rsidTr="000F4E8D">
        <w:trPr>
          <w:trHeight w:val="315"/>
        </w:trPr>
        <w:tc>
          <w:tcPr>
            <w:tcW w:w="5000" w:type="pct"/>
            <w:gridSpan w:val="35"/>
            <w:noWrap/>
            <w:vAlign w:val="center"/>
            <w:hideMark/>
          </w:tcPr>
          <w:p w14:paraId="4B8DAD62" w14:textId="77777777" w:rsidR="00DE69C9" w:rsidRPr="00AE6C83" w:rsidRDefault="00DE69C9" w:rsidP="000F4E8D">
            <w:pPr>
              <w:spacing w:line="240" w:lineRule="auto"/>
              <w:jc w:val="center"/>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color w:val="000000"/>
                <w:position w:val="-4"/>
                <w:sz w:val="20"/>
                <w:szCs w:val="20"/>
                <w:lang w:val="es-ES"/>
              </w:rPr>
              <w:object w:dxaOrig="375" w:dyaOrig="300" w14:anchorId="5C03EC07">
                <v:shape id="_x0000_i1046" type="#_x0000_t75" style="width:18.75pt;height:15pt" o:ole="">
                  <v:imagedata r:id="rId13" o:title=""/>
                </v:shape>
                <o:OLEObject Type="Embed" ProgID="Equation.DSMT4" ShapeID="_x0000_i1046" DrawAspect="Content" ObjectID="_1690886557" r:id="rId32"/>
              </w:object>
            </w:r>
            <w:r w:rsidRPr="00AE6C83">
              <w:rPr>
                <w:rFonts w:ascii="Times New Roman" w:eastAsia="Times New Roman" w:hAnsi="Times New Roman" w:cs="Times New Roman"/>
                <w:b/>
                <w:color w:val="000000"/>
                <w:sz w:val="20"/>
                <w:szCs w:val="20"/>
                <w:lang w:val="en-US"/>
              </w:rPr>
              <w:t xml:space="preserve"> Index </w:t>
            </w:r>
            <w:r w:rsidRPr="00AE6C83">
              <w:rPr>
                <w:rFonts w:ascii="Times New Roman" w:eastAsia="Times New Roman" w:hAnsi="Times New Roman" w:cs="Times New Roman"/>
                <w:color w:val="000000"/>
                <w:sz w:val="20"/>
                <w:szCs w:val="20"/>
                <w:lang w:val="en-US"/>
              </w:rPr>
              <w:t xml:space="preserve">(consistent with </w:t>
            </w:r>
            <w:r w:rsidRPr="00AE6C83">
              <w:rPr>
                <w:rFonts w:ascii="Times New Roman" w:eastAsia="Times New Roman" w:hAnsi="Times New Roman" w:cs="Times New Roman"/>
                <w:i/>
                <w:color w:val="000000"/>
                <w:sz w:val="20"/>
                <w:szCs w:val="20"/>
                <w:lang w:val="en-US"/>
              </w:rPr>
              <w:t>M</w:t>
            </w:r>
            <w:r w:rsidRPr="00AE6C83">
              <w:rPr>
                <w:rFonts w:ascii="Times New Roman" w:eastAsia="Times New Roman" w:hAnsi="Times New Roman" w:cs="Times New Roman"/>
                <w:color w:val="000000"/>
                <w:sz w:val="20"/>
                <w:szCs w:val="20"/>
                <w:lang w:val="en-US"/>
              </w:rPr>
              <w:t>)</w:t>
            </w:r>
          </w:p>
        </w:tc>
      </w:tr>
      <w:tr w:rsidR="00DE69C9" w:rsidRPr="009D18DD" w14:paraId="7F6D05D5" w14:textId="77777777" w:rsidTr="000F4E8D">
        <w:trPr>
          <w:trHeight w:val="315"/>
        </w:trPr>
        <w:tc>
          <w:tcPr>
            <w:tcW w:w="583" w:type="pct"/>
            <w:noWrap/>
            <w:vAlign w:val="bottom"/>
          </w:tcPr>
          <w:p w14:paraId="098F8D8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p>
        </w:tc>
        <w:tc>
          <w:tcPr>
            <w:tcW w:w="842" w:type="pct"/>
            <w:gridSpan w:val="6"/>
            <w:tcBorders>
              <w:top w:val="nil"/>
              <w:bottom w:val="single" w:sz="4" w:space="0" w:color="auto"/>
            </w:tcBorders>
            <w:noWrap/>
            <w:vAlign w:val="center"/>
            <w:hideMark/>
          </w:tcPr>
          <w:p w14:paraId="63357571"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Sydney</w:t>
            </w:r>
          </w:p>
        </w:tc>
        <w:tc>
          <w:tcPr>
            <w:tcW w:w="848" w:type="pct"/>
            <w:gridSpan w:val="8"/>
            <w:tcBorders>
              <w:top w:val="nil"/>
              <w:bottom w:val="single" w:sz="4" w:space="0" w:color="auto"/>
            </w:tcBorders>
            <w:noWrap/>
            <w:vAlign w:val="center"/>
            <w:hideMark/>
          </w:tcPr>
          <w:p w14:paraId="14E7647E"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Melbourne</w:t>
            </w:r>
          </w:p>
        </w:tc>
        <w:tc>
          <w:tcPr>
            <w:tcW w:w="864" w:type="pct"/>
            <w:gridSpan w:val="4"/>
            <w:tcBorders>
              <w:top w:val="nil"/>
              <w:bottom w:val="single" w:sz="4" w:space="0" w:color="auto"/>
            </w:tcBorders>
            <w:noWrap/>
            <w:vAlign w:val="center"/>
            <w:hideMark/>
          </w:tcPr>
          <w:p w14:paraId="0C06F398"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Brisbane</w:t>
            </w:r>
          </w:p>
        </w:tc>
        <w:tc>
          <w:tcPr>
            <w:tcW w:w="949" w:type="pct"/>
            <w:gridSpan w:val="9"/>
            <w:tcBorders>
              <w:top w:val="nil"/>
              <w:bottom w:val="single" w:sz="4" w:space="0" w:color="auto"/>
            </w:tcBorders>
            <w:noWrap/>
            <w:vAlign w:val="center"/>
            <w:hideMark/>
          </w:tcPr>
          <w:p w14:paraId="01BBBC14"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Adelaide</w:t>
            </w:r>
          </w:p>
        </w:tc>
        <w:tc>
          <w:tcPr>
            <w:tcW w:w="913" w:type="pct"/>
            <w:gridSpan w:val="7"/>
            <w:tcBorders>
              <w:top w:val="nil"/>
              <w:bottom w:val="single" w:sz="4" w:space="0" w:color="auto"/>
            </w:tcBorders>
            <w:noWrap/>
            <w:vAlign w:val="center"/>
            <w:hideMark/>
          </w:tcPr>
          <w:p w14:paraId="1A2B050A" w14:textId="77777777" w:rsidR="00DE69C9" w:rsidRPr="00AE6C83" w:rsidRDefault="00DE69C9" w:rsidP="000F4E8D">
            <w:pPr>
              <w:spacing w:after="0" w:line="240" w:lineRule="auto"/>
              <w:jc w:val="both"/>
              <w:rPr>
                <w:rFonts w:ascii="Times New Roman" w:eastAsia="Times New Roman" w:hAnsi="Times New Roman" w:cs="Times New Roman"/>
                <w:b/>
                <w:color w:val="000000"/>
                <w:sz w:val="16"/>
                <w:szCs w:val="16"/>
                <w:lang w:val="en-US"/>
              </w:rPr>
            </w:pPr>
            <w:r w:rsidRPr="00AE6C83">
              <w:rPr>
                <w:rFonts w:ascii="Times New Roman" w:eastAsia="Times New Roman" w:hAnsi="Times New Roman" w:cs="Times New Roman"/>
                <w:b/>
                <w:color w:val="000000"/>
                <w:sz w:val="16"/>
                <w:szCs w:val="16"/>
                <w:lang w:val="en-US"/>
              </w:rPr>
              <w:t>Perth</w:t>
            </w:r>
          </w:p>
        </w:tc>
      </w:tr>
      <w:tr w:rsidR="00DE69C9" w:rsidRPr="009D18DD" w14:paraId="1936E9DE" w14:textId="77777777" w:rsidTr="000F4E8D">
        <w:trPr>
          <w:trHeight w:val="315"/>
        </w:trPr>
        <w:tc>
          <w:tcPr>
            <w:tcW w:w="583" w:type="pct"/>
            <w:tcBorders>
              <w:top w:val="single" w:sz="4" w:space="0" w:color="auto"/>
            </w:tcBorders>
            <w:noWrap/>
            <w:vAlign w:val="center"/>
            <w:hideMark/>
          </w:tcPr>
          <w:p w14:paraId="1485ABE0" w14:textId="77777777" w:rsidR="00DE69C9" w:rsidRPr="00AE6C83" w:rsidRDefault="00DE69C9" w:rsidP="000F4E8D">
            <w:pPr>
              <w:spacing w:after="0" w:line="240" w:lineRule="auto"/>
              <w:jc w:val="both"/>
              <w:rPr>
                <w:rFonts w:ascii="Times New Roman" w:eastAsia="Times New Roman" w:hAnsi="Times New Roman" w:cs="Times New Roman"/>
                <w:color w:val="000000"/>
                <w:lang w:val="en-US"/>
              </w:rPr>
            </w:pPr>
            <w:r w:rsidRPr="00AE6C83">
              <w:rPr>
                <w:rFonts w:ascii="Times New Roman" w:eastAsia="Times New Roman" w:hAnsi="Times New Roman" w:cs="Times New Roman"/>
                <w:color w:val="000000"/>
                <w:lang w:val="en-US"/>
              </w:rPr>
              <w:t> </w:t>
            </w:r>
            <w:r w:rsidRPr="00AE6C83">
              <w:rPr>
                <w:rFonts w:ascii="Times New Roman" w:eastAsia="Times New Roman" w:hAnsi="Times New Roman" w:cs="Times New Roman"/>
                <w:b/>
                <w:color w:val="000000"/>
                <w:sz w:val="16"/>
                <w:szCs w:val="16"/>
                <w:lang w:val="en-US"/>
              </w:rPr>
              <w:t>OCCUPATION</w:t>
            </w:r>
          </w:p>
        </w:tc>
        <w:tc>
          <w:tcPr>
            <w:tcW w:w="281" w:type="pct"/>
            <w:gridSpan w:val="2"/>
            <w:tcBorders>
              <w:top w:val="single" w:sz="4" w:space="0" w:color="auto"/>
              <w:bottom w:val="single" w:sz="4" w:space="0" w:color="auto"/>
            </w:tcBorders>
            <w:noWrap/>
            <w:vAlign w:val="center"/>
            <w:hideMark/>
          </w:tcPr>
          <w:p w14:paraId="671F6EA3"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80" w:type="pct"/>
            <w:gridSpan w:val="2"/>
            <w:tcBorders>
              <w:top w:val="single" w:sz="4" w:space="0" w:color="auto"/>
              <w:bottom w:val="single" w:sz="4" w:space="0" w:color="auto"/>
            </w:tcBorders>
            <w:noWrap/>
            <w:vAlign w:val="center"/>
            <w:hideMark/>
          </w:tcPr>
          <w:p w14:paraId="3BE4613F"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82" w:type="pct"/>
            <w:gridSpan w:val="2"/>
            <w:tcBorders>
              <w:top w:val="single" w:sz="4" w:space="0" w:color="auto"/>
              <w:bottom w:val="single" w:sz="4" w:space="0" w:color="auto"/>
            </w:tcBorders>
            <w:noWrap/>
            <w:vAlign w:val="center"/>
            <w:hideMark/>
          </w:tcPr>
          <w:p w14:paraId="4373754B"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1D82AFDF">
                <v:shape id="_x0000_i1047" type="#_x0000_t75" style="width:9pt;height:13.5pt" o:ole="">
                  <v:imagedata r:id="rId15" o:title=""/>
                </v:shape>
                <o:OLEObject Type="Embed" ProgID="Equation.DSMT4" ShapeID="_x0000_i1047" DrawAspect="Content" ObjectID="_1690886558" r:id="rId33"/>
              </w:object>
            </w:r>
            <w:r w:rsidRPr="00AE6C83">
              <w:rPr>
                <w:rFonts w:ascii="Times New Roman" w:eastAsia="Times New Roman" w:hAnsi="Times New Roman" w:cs="Times New Roman"/>
                <w:b/>
                <w:bCs/>
                <w:color w:val="000000"/>
                <w:sz w:val="16"/>
                <w:szCs w:val="16"/>
                <w:lang w:val="en-US"/>
              </w:rPr>
              <w:t> </w:t>
            </w:r>
            <w:r w:rsidRPr="00AE6C83">
              <w:rPr>
                <w:rFonts w:ascii="Times New Roman" w:eastAsia="Times New Roman" w:hAnsi="Times New Roman" w:cs="Times New Roman"/>
                <w:sz w:val="20"/>
                <w:szCs w:val="20"/>
                <w:lang w:val="en-US" w:eastAsia="es-ES"/>
              </w:rPr>
              <w:t>(%)</w:t>
            </w:r>
          </w:p>
        </w:tc>
        <w:tc>
          <w:tcPr>
            <w:tcW w:w="284" w:type="pct"/>
            <w:gridSpan w:val="2"/>
            <w:tcBorders>
              <w:top w:val="single" w:sz="4" w:space="0" w:color="auto"/>
              <w:bottom w:val="single" w:sz="4" w:space="0" w:color="auto"/>
            </w:tcBorders>
            <w:noWrap/>
            <w:vAlign w:val="center"/>
            <w:hideMark/>
          </w:tcPr>
          <w:p w14:paraId="3F679C0F"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82" w:type="pct"/>
            <w:gridSpan w:val="3"/>
            <w:tcBorders>
              <w:top w:val="single" w:sz="4" w:space="0" w:color="auto"/>
              <w:bottom w:val="single" w:sz="4" w:space="0" w:color="auto"/>
            </w:tcBorders>
            <w:noWrap/>
            <w:vAlign w:val="center"/>
            <w:hideMark/>
          </w:tcPr>
          <w:p w14:paraId="04DAAED0"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82" w:type="pct"/>
            <w:gridSpan w:val="3"/>
            <w:tcBorders>
              <w:top w:val="single" w:sz="4" w:space="0" w:color="auto"/>
              <w:bottom w:val="single" w:sz="4" w:space="0" w:color="auto"/>
            </w:tcBorders>
            <w:noWrap/>
            <w:vAlign w:val="center"/>
            <w:hideMark/>
          </w:tcPr>
          <w:p w14:paraId="5471205A"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 </w:t>
            </w:r>
            <w:r w:rsidRPr="009D18DD">
              <w:rPr>
                <w:rFonts w:ascii="Times New Roman" w:eastAsia="Times New Roman" w:hAnsi="Times New Roman" w:cs="Times New Roman"/>
                <w:b/>
                <w:bCs/>
                <w:color w:val="000000"/>
                <w:position w:val="-4"/>
                <w:sz w:val="16"/>
                <w:szCs w:val="16"/>
                <w:lang w:val="es-ES"/>
              </w:rPr>
              <w:object w:dxaOrig="195" w:dyaOrig="255" w14:anchorId="39A1C3FF">
                <v:shape id="_x0000_i1048" type="#_x0000_t75" style="width:9pt;height:13.5pt" o:ole="">
                  <v:imagedata r:id="rId15" o:title=""/>
                </v:shape>
                <o:OLEObject Type="Embed" ProgID="Equation.DSMT4" ShapeID="_x0000_i1048" DrawAspect="Content" ObjectID="_1690886559" r:id="rId34"/>
              </w:object>
            </w:r>
            <w:r w:rsidRPr="00AE6C83">
              <w:rPr>
                <w:rFonts w:ascii="Times New Roman" w:eastAsia="Times New Roman" w:hAnsi="Times New Roman" w:cs="Times New Roman"/>
                <w:sz w:val="20"/>
                <w:szCs w:val="20"/>
                <w:lang w:val="en-US" w:eastAsia="es-ES"/>
              </w:rPr>
              <w:t>(%)</w:t>
            </w:r>
          </w:p>
        </w:tc>
        <w:tc>
          <w:tcPr>
            <w:tcW w:w="279" w:type="pct"/>
            <w:tcBorders>
              <w:top w:val="single" w:sz="4" w:space="0" w:color="auto"/>
              <w:bottom w:val="single" w:sz="4" w:space="0" w:color="auto"/>
            </w:tcBorders>
            <w:noWrap/>
            <w:vAlign w:val="center"/>
            <w:hideMark/>
          </w:tcPr>
          <w:p w14:paraId="12F2FEC8"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276" w:type="pct"/>
            <w:tcBorders>
              <w:top w:val="single" w:sz="4" w:space="0" w:color="auto"/>
              <w:bottom w:val="single" w:sz="4" w:space="0" w:color="auto"/>
            </w:tcBorders>
            <w:noWrap/>
            <w:vAlign w:val="center"/>
            <w:hideMark/>
          </w:tcPr>
          <w:p w14:paraId="0F24E938"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309" w:type="pct"/>
            <w:gridSpan w:val="2"/>
            <w:tcBorders>
              <w:top w:val="single" w:sz="4" w:space="0" w:color="auto"/>
              <w:bottom w:val="single" w:sz="4" w:space="0" w:color="auto"/>
            </w:tcBorders>
            <w:noWrap/>
            <w:vAlign w:val="center"/>
            <w:hideMark/>
          </w:tcPr>
          <w:p w14:paraId="1613C36B"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 </w:t>
            </w:r>
            <w:r w:rsidRPr="009D18DD">
              <w:rPr>
                <w:rFonts w:ascii="Times New Roman" w:eastAsia="Times New Roman" w:hAnsi="Times New Roman" w:cs="Times New Roman"/>
                <w:b/>
                <w:bCs/>
                <w:color w:val="000000"/>
                <w:position w:val="-4"/>
                <w:sz w:val="16"/>
                <w:szCs w:val="16"/>
                <w:lang w:val="es-ES"/>
              </w:rPr>
              <w:object w:dxaOrig="195" w:dyaOrig="255" w14:anchorId="0DE8DA24">
                <v:shape id="_x0000_i1049" type="#_x0000_t75" style="width:9pt;height:13.5pt" o:ole="">
                  <v:imagedata r:id="rId15" o:title=""/>
                </v:shape>
                <o:OLEObject Type="Embed" ProgID="Equation.DSMT4" ShapeID="_x0000_i1049" DrawAspect="Content" ObjectID="_1690886560" r:id="rId35"/>
              </w:object>
            </w:r>
            <w:r w:rsidRPr="00AE6C83">
              <w:rPr>
                <w:rFonts w:ascii="Times New Roman" w:eastAsia="Times New Roman" w:hAnsi="Times New Roman" w:cs="Times New Roman"/>
                <w:sz w:val="20"/>
                <w:szCs w:val="20"/>
                <w:lang w:val="en-US" w:eastAsia="es-ES"/>
              </w:rPr>
              <w:t>(%)</w:t>
            </w:r>
          </w:p>
        </w:tc>
        <w:tc>
          <w:tcPr>
            <w:tcW w:w="315" w:type="pct"/>
            <w:gridSpan w:val="3"/>
            <w:tcBorders>
              <w:top w:val="single" w:sz="4" w:space="0" w:color="auto"/>
              <w:bottom w:val="single" w:sz="4" w:space="0" w:color="auto"/>
            </w:tcBorders>
            <w:noWrap/>
            <w:vAlign w:val="center"/>
            <w:hideMark/>
          </w:tcPr>
          <w:p w14:paraId="0F3C8A95"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313" w:type="pct"/>
            <w:gridSpan w:val="3"/>
            <w:tcBorders>
              <w:top w:val="single" w:sz="4" w:space="0" w:color="auto"/>
              <w:bottom w:val="single" w:sz="4" w:space="0" w:color="auto"/>
            </w:tcBorders>
            <w:noWrap/>
            <w:vAlign w:val="center"/>
            <w:hideMark/>
          </w:tcPr>
          <w:p w14:paraId="209D3E23"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321" w:type="pct"/>
            <w:gridSpan w:val="3"/>
            <w:tcBorders>
              <w:top w:val="single" w:sz="4" w:space="0" w:color="auto"/>
              <w:bottom w:val="single" w:sz="4" w:space="0" w:color="auto"/>
            </w:tcBorders>
            <w:noWrap/>
            <w:vAlign w:val="center"/>
            <w:hideMark/>
          </w:tcPr>
          <w:p w14:paraId="4B658D8B"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39055C03">
                <v:shape id="_x0000_i1050" type="#_x0000_t75" style="width:9pt;height:13.5pt" o:ole="">
                  <v:imagedata r:id="rId15" o:title=""/>
                </v:shape>
                <o:OLEObject Type="Embed" ProgID="Equation.DSMT4" ShapeID="_x0000_i1050" DrawAspect="Content" ObjectID="_1690886561" r:id="rId36"/>
              </w:object>
            </w:r>
            <w:r w:rsidRPr="00AE6C83">
              <w:rPr>
                <w:rFonts w:ascii="Times New Roman" w:eastAsia="Times New Roman" w:hAnsi="Times New Roman" w:cs="Times New Roman"/>
                <w:b/>
                <w:bCs/>
                <w:color w:val="000000"/>
                <w:sz w:val="16"/>
                <w:szCs w:val="16"/>
                <w:lang w:val="en-US"/>
              </w:rPr>
              <w:t> </w:t>
            </w:r>
            <w:r w:rsidRPr="00AE6C83">
              <w:rPr>
                <w:rFonts w:ascii="Times New Roman" w:eastAsia="Times New Roman" w:hAnsi="Times New Roman" w:cs="Times New Roman"/>
                <w:sz w:val="20"/>
                <w:szCs w:val="20"/>
                <w:lang w:val="en-US" w:eastAsia="es-ES"/>
              </w:rPr>
              <w:t>(%)</w:t>
            </w:r>
          </w:p>
        </w:tc>
        <w:tc>
          <w:tcPr>
            <w:tcW w:w="331" w:type="pct"/>
            <w:gridSpan w:val="3"/>
            <w:tcBorders>
              <w:top w:val="single" w:sz="4" w:space="0" w:color="auto"/>
              <w:bottom w:val="single" w:sz="4" w:space="0" w:color="auto"/>
            </w:tcBorders>
            <w:noWrap/>
            <w:vAlign w:val="center"/>
            <w:hideMark/>
          </w:tcPr>
          <w:p w14:paraId="11F3FC9E"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1991</w:t>
            </w:r>
          </w:p>
        </w:tc>
        <w:tc>
          <w:tcPr>
            <w:tcW w:w="304" w:type="pct"/>
            <w:gridSpan w:val="3"/>
            <w:tcBorders>
              <w:top w:val="single" w:sz="4" w:space="0" w:color="auto"/>
              <w:bottom w:val="single" w:sz="4" w:space="0" w:color="auto"/>
            </w:tcBorders>
            <w:noWrap/>
            <w:vAlign w:val="center"/>
            <w:hideMark/>
          </w:tcPr>
          <w:p w14:paraId="582EFB2F"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AE6C83">
              <w:rPr>
                <w:rFonts w:ascii="Times New Roman" w:eastAsia="Times New Roman" w:hAnsi="Times New Roman" w:cs="Times New Roman"/>
                <w:b/>
                <w:bCs/>
                <w:color w:val="000000"/>
                <w:sz w:val="16"/>
                <w:szCs w:val="16"/>
                <w:lang w:val="en-US"/>
              </w:rPr>
              <w:t>2011</w:t>
            </w:r>
          </w:p>
        </w:tc>
        <w:tc>
          <w:tcPr>
            <w:tcW w:w="278" w:type="pct"/>
            <w:tcBorders>
              <w:top w:val="single" w:sz="4" w:space="0" w:color="auto"/>
              <w:bottom w:val="single" w:sz="4" w:space="0" w:color="auto"/>
            </w:tcBorders>
            <w:noWrap/>
            <w:vAlign w:val="center"/>
            <w:hideMark/>
          </w:tcPr>
          <w:p w14:paraId="1D672659" w14:textId="77777777" w:rsidR="00DE69C9" w:rsidRPr="00AE6C83" w:rsidRDefault="00DE69C9" w:rsidP="000F4E8D">
            <w:pPr>
              <w:spacing w:after="0" w:line="240" w:lineRule="auto"/>
              <w:jc w:val="both"/>
              <w:rPr>
                <w:rFonts w:ascii="Times New Roman" w:eastAsia="Times New Roman" w:hAnsi="Times New Roman" w:cs="Times New Roman"/>
                <w:b/>
                <w:bCs/>
                <w:color w:val="000000"/>
                <w:sz w:val="16"/>
                <w:szCs w:val="16"/>
                <w:lang w:val="en-US"/>
              </w:rPr>
            </w:pPr>
            <w:r w:rsidRPr="009D18DD">
              <w:rPr>
                <w:rFonts w:ascii="Times New Roman" w:eastAsia="Times New Roman" w:hAnsi="Times New Roman" w:cs="Times New Roman"/>
                <w:b/>
                <w:bCs/>
                <w:color w:val="000000"/>
                <w:position w:val="-4"/>
                <w:sz w:val="16"/>
                <w:szCs w:val="16"/>
                <w:lang w:val="es-ES"/>
              </w:rPr>
              <w:object w:dxaOrig="195" w:dyaOrig="255" w14:anchorId="1DA7BD21">
                <v:shape id="_x0000_i1051" type="#_x0000_t75" style="width:9pt;height:13.5pt" o:ole="">
                  <v:imagedata r:id="rId15" o:title=""/>
                </v:shape>
                <o:OLEObject Type="Embed" ProgID="Equation.DSMT4" ShapeID="_x0000_i1051" DrawAspect="Content" ObjectID="_1690886562" r:id="rId37"/>
              </w:object>
            </w:r>
            <w:r w:rsidRPr="00AE6C83">
              <w:rPr>
                <w:rFonts w:ascii="Times New Roman" w:eastAsia="Times New Roman" w:hAnsi="Times New Roman" w:cs="Times New Roman"/>
                <w:sz w:val="20"/>
                <w:szCs w:val="20"/>
                <w:lang w:val="en-US" w:eastAsia="es-ES"/>
              </w:rPr>
              <w:t>(%)</w:t>
            </w:r>
          </w:p>
        </w:tc>
      </w:tr>
      <w:tr w:rsidR="00DE69C9" w:rsidRPr="009D18DD" w14:paraId="5E2014E3" w14:textId="77777777" w:rsidTr="000F4E8D">
        <w:trPr>
          <w:trHeight w:val="315"/>
        </w:trPr>
        <w:tc>
          <w:tcPr>
            <w:tcW w:w="583" w:type="pct"/>
            <w:noWrap/>
            <w:vAlign w:val="center"/>
            <w:hideMark/>
          </w:tcPr>
          <w:p w14:paraId="6AB6B2B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Top</w:t>
            </w:r>
          </w:p>
        </w:tc>
        <w:tc>
          <w:tcPr>
            <w:tcW w:w="281" w:type="pct"/>
            <w:gridSpan w:val="2"/>
            <w:tcBorders>
              <w:top w:val="single" w:sz="4" w:space="0" w:color="auto"/>
            </w:tcBorders>
            <w:noWrap/>
            <w:vAlign w:val="center"/>
            <w:hideMark/>
          </w:tcPr>
          <w:p w14:paraId="7DF2810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0.048</w:t>
            </w:r>
          </w:p>
        </w:tc>
        <w:tc>
          <w:tcPr>
            <w:tcW w:w="280" w:type="pct"/>
            <w:gridSpan w:val="2"/>
            <w:tcBorders>
              <w:top w:val="single" w:sz="4" w:space="0" w:color="auto"/>
            </w:tcBorders>
            <w:noWrap/>
            <w:vAlign w:val="center"/>
            <w:hideMark/>
          </w:tcPr>
          <w:p w14:paraId="5B4DAB8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0.044</w:t>
            </w:r>
          </w:p>
        </w:tc>
        <w:tc>
          <w:tcPr>
            <w:tcW w:w="282" w:type="pct"/>
            <w:gridSpan w:val="2"/>
            <w:tcBorders>
              <w:top w:val="single" w:sz="4" w:space="0" w:color="auto"/>
            </w:tcBorders>
            <w:noWrap/>
            <w:vAlign w:val="center"/>
            <w:hideMark/>
          </w:tcPr>
          <w:p w14:paraId="4DB987B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-8.3</w:t>
            </w:r>
          </w:p>
        </w:tc>
        <w:tc>
          <w:tcPr>
            <w:tcW w:w="284" w:type="pct"/>
            <w:gridSpan w:val="2"/>
            <w:tcBorders>
              <w:top w:val="single" w:sz="4" w:space="0" w:color="auto"/>
            </w:tcBorders>
            <w:noWrap/>
            <w:vAlign w:val="center"/>
            <w:hideMark/>
          </w:tcPr>
          <w:p w14:paraId="61979FF6"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0.052</w:t>
            </w:r>
          </w:p>
        </w:tc>
        <w:tc>
          <w:tcPr>
            <w:tcW w:w="282" w:type="pct"/>
            <w:gridSpan w:val="3"/>
            <w:tcBorders>
              <w:top w:val="single" w:sz="4" w:space="0" w:color="auto"/>
            </w:tcBorders>
            <w:noWrap/>
            <w:vAlign w:val="center"/>
            <w:hideMark/>
          </w:tcPr>
          <w:p w14:paraId="10E09A94"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0.044</w:t>
            </w:r>
          </w:p>
        </w:tc>
        <w:tc>
          <w:tcPr>
            <w:tcW w:w="282" w:type="pct"/>
            <w:gridSpan w:val="3"/>
            <w:tcBorders>
              <w:top w:val="single" w:sz="4" w:space="0" w:color="auto"/>
            </w:tcBorders>
            <w:noWrap/>
            <w:vAlign w:val="center"/>
            <w:hideMark/>
          </w:tcPr>
          <w:p w14:paraId="1396DD0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-15.4</w:t>
            </w:r>
          </w:p>
        </w:tc>
        <w:tc>
          <w:tcPr>
            <w:tcW w:w="279" w:type="pct"/>
            <w:tcBorders>
              <w:top w:val="single" w:sz="4" w:space="0" w:color="auto"/>
            </w:tcBorders>
            <w:noWrap/>
            <w:vAlign w:val="center"/>
            <w:hideMark/>
          </w:tcPr>
          <w:p w14:paraId="1DAB524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w:t>
            </w:r>
          </w:p>
        </w:tc>
        <w:tc>
          <w:tcPr>
            <w:tcW w:w="276" w:type="pct"/>
            <w:tcBorders>
              <w:top w:val="single" w:sz="4" w:space="0" w:color="auto"/>
            </w:tcBorders>
            <w:noWrap/>
            <w:vAlign w:val="center"/>
            <w:hideMark/>
          </w:tcPr>
          <w:p w14:paraId="507F5E3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0.042</w:t>
            </w:r>
          </w:p>
        </w:tc>
        <w:tc>
          <w:tcPr>
            <w:tcW w:w="309" w:type="pct"/>
            <w:gridSpan w:val="2"/>
            <w:tcBorders>
              <w:top w:val="single" w:sz="4" w:space="0" w:color="auto"/>
            </w:tcBorders>
            <w:noWrap/>
            <w:vAlign w:val="center"/>
            <w:hideMark/>
          </w:tcPr>
          <w:p w14:paraId="414ED66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110.0</w:t>
            </w:r>
          </w:p>
        </w:tc>
        <w:tc>
          <w:tcPr>
            <w:tcW w:w="315" w:type="pct"/>
            <w:gridSpan w:val="3"/>
            <w:tcBorders>
              <w:top w:val="single" w:sz="4" w:space="0" w:color="auto"/>
            </w:tcBorders>
            <w:noWrap/>
            <w:vAlign w:val="center"/>
            <w:hideMark/>
          </w:tcPr>
          <w:p w14:paraId="0882EBA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0.046</w:t>
            </w:r>
          </w:p>
        </w:tc>
        <w:tc>
          <w:tcPr>
            <w:tcW w:w="313" w:type="pct"/>
            <w:gridSpan w:val="3"/>
            <w:tcBorders>
              <w:top w:val="single" w:sz="4" w:space="0" w:color="auto"/>
            </w:tcBorders>
            <w:noWrap/>
            <w:vAlign w:val="center"/>
            <w:hideMark/>
          </w:tcPr>
          <w:p w14:paraId="21974A26"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0.03</w:t>
            </w:r>
          </w:p>
        </w:tc>
        <w:tc>
          <w:tcPr>
            <w:tcW w:w="321" w:type="pct"/>
            <w:gridSpan w:val="3"/>
            <w:tcBorders>
              <w:top w:val="single" w:sz="4" w:space="0" w:color="auto"/>
            </w:tcBorders>
            <w:noWrap/>
            <w:vAlign w:val="center"/>
            <w:hideMark/>
          </w:tcPr>
          <w:p w14:paraId="44045D89"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-35.2</w:t>
            </w:r>
          </w:p>
        </w:tc>
        <w:tc>
          <w:tcPr>
            <w:tcW w:w="331" w:type="pct"/>
            <w:gridSpan w:val="3"/>
            <w:tcBorders>
              <w:top w:val="single" w:sz="4" w:space="0" w:color="auto"/>
            </w:tcBorders>
            <w:noWrap/>
            <w:vAlign w:val="center"/>
            <w:hideMark/>
          </w:tcPr>
          <w:p w14:paraId="7685206A"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0.024</w:t>
            </w:r>
          </w:p>
        </w:tc>
        <w:tc>
          <w:tcPr>
            <w:tcW w:w="304" w:type="pct"/>
            <w:gridSpan w:val="3"/>
            <w:tcBorders>
              <w:top w:val="single" w:sz="4" w:space="0" w:color="auto"/>
            </w:tcBorders>
            <w:noWrap/>
            <w:vAlign w:val="center"/>
            <w:hideMark/>
          </w:tcPr>
          <w:p w14:paraId="6C3985E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0.019</w:t>
            </w:r>
          </w:p>
        </w:tc>
        <w:tc>
          <w:tcPr>
            <w:tcW w:w="278" w:type="pct"/>
            <w:tcBorders>
              <w:top w:val="single" w:sz="4" w:space="0" w:color="auto"/>
            </w:tcBorders>
            <w:noWrap/>
            <w:vAlign w:val="center"/>
            <w:hideMark/>
          </w:tcPr>
          <w:p w14:paraId="75D3EC6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-20.8</w:t>
            </w:r>
          </w:p>
        </w:tc>
      </w:tr>
      <w:tr w:rsidR="00DE69C9" w:rsidRPr="009D18DD" w14:paraId="125EDEF7" w14:textId="77777777" w:rsidTr="000F4E8D">
        <w:trPr>
          <w:trHeight w:val="315"/>
        </w:trPr>
        <w:tc>
          <w:tcPr>
            <w:tcW w:w="583" w:type="pct"/>
            <w:noWrap/>
            <w:vAlign w:val="center"/>
            <w:hideMark/>
          </w:tcPr>
          <w:p w14:paraId="0FCE259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Middle</w:t>
            </w:r>
          </w:p>
        </w:tc>
        <w:tc>
          <w:tcPr>
            <w:tcW w:w="281" w:type="pct"/>
            <w:gridSpan w:val="2"/>
            <w:noWrap/>
            <w:vAlign w:val="center"/>
            <w:hideMark/>
          </w:tcPr>
          <w:p w14:paraId="7285565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0.002</w:t>
            </w:r>
          </w:p>
        </w:tc>
        <w:tc>
          <w:tcPr>
            <w:tcW w:w="280" w:type="pct"/>
            <w:gridSpan w:val="2"/>
            <w:noWrap/>
            <w:vAlign w:val="center"/>
            <w:hideMark/>
          </w:tcPr>
          <w:p w14:paraId="004D454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0.008</w:t>
            </w:r>
          </w:p>
        </w:tc>
        <w:tc>
          <w:tcPr>
            <w:tcW w:w="282" w:type="pct"/>
            <w:gridSpan w:val="2"/>
            <w:noWrap/>
            <w:vAlign w:val="center"/>
            <w:hideMark/>
          </w:tcPr>
          <w:p w14:paraId="2F68A01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250.0</w:t>
            </w:r>
          </w:p>
        </w:tc>
        <w:tc>
          <w:tcPr>
            <w:tcW w:w="284" w:type="pct"/>
            <w:gridSpan w:val="2"/>
            <w:noWrap/>
            <w:vAlign w:val="center"/>
            <w:hideMark/>
          </w:tcPr>
          <w:p w14:paraId="5BD3967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0.003</w:t>
            </w:r>
          </w:p>
        </w:tc>
        <w:tc>
          <w:tcPr>
            <w:tcW w:w="282" w:type="pct"/>
            <w:gridSpan w:val="3"/>
            <w:noWrap/>
            <w:vAlign w:val="center"/>
            <w:hideMark/>
          </w:tcPr>
          <w:p w14:paraId="5F40F76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0.007</w:t>
            </w:r>
          </w:p>
        </w:tc>
        <w:tc>
          <w:tcPr>
            <w:tcW w:w="282" w:type="pct"/>
            <w:gridSpan w:val="3"/>
            <w:noWrap/>
            <w:vAlign w:val="center"/>
            <w:hideMark/>
          </w:tcPr>
          <w:p w14:paraId="5A5F000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166.7</w:t>
            </w:r>
          </w:p>
        </w:tc>
        <w:tc>
          <w:tcPr>
            <w:tcW w:w="279" w:type="pct"/>
            <w:noWrap/>
            <w:vAlign w:val="center"/>
            <w:hideMark/>
          </w:tcPr>
          <w:p w14:paraId="09910ACD"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0.0005</w:t>
            </w:r>
          </w:p>
        </w:tc>
        <w:tc>
          <w:tcPr>
            <w:tcW w:w="276" w:type="pct"/>
            <w:noWrap/>
            <w:vAlign w:val="center"/>
            <w:hideMark/>
          </w:tcPr>
          <w:p w14:paraId="1C58106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0.005</w:t>
            </w:r>
          </w:p>
        </w:tc>
        <w:tc>
          <w:tcPr>
            <w:tcW w:w="309" w:type="pct"/>
            <w:gridSpan w:val="2"/>
            <w:noWrap/>
            <w:vAlign w:val="center"/>
            <w:hideMark/>
          </w:tcPr>
          <w:p w14:paraId="797AD0A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892.6</w:t>
            </w:r>
          </w:p>
        </w:tc>
        <w:tc>
          <w:tcPr>
            <w:tcW w:w="315" w:type="pct"/>
            <w:gridSpan w:val="3"/>
            <w:noWrap/>
            <w:vAlign w:val="center"/>
            <w:hideMark/>
          </w:tcPr>
          <w:p w14:paraId="77A48E0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0.001</w:t>
            </w:r>
          </w:p>
        </w:tc>
        <w:tc>
          <w:tcPr>
            <w:tcW w:w="313" w:type="pct"/>
            <w:gridSpan w:val="3"/>
            <w:noWrap/>
            <w:vAlign w:val="center"/>
            <w:hideMark/>
          </w:tcPr>
          <w:p w14:paraId="7EEAB02F"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0.003</w:t>
            </w:r>
          </w:p>
        </w:tc>
        <w:tc>
          <w:tcPr>
            <w:tcW w:w="321" w:type="pct"/>
            <w:gridSpan w:val="3"/>
            <w:noWrap/>
            <w:vAlign w:val="center"/>
            <w:hideMark/>
          </w:tcPr>
          <w:p w14:paraId="0C75FA1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170.8</w:t>
            </w:r>
          </w:p>
        </w:tc>
        <w:tc>
          <w:tcPr>
            <w:tcW w:w="331" w:type="pct"/>
            <w:gridSpan w:val="3"/>
            <w:noWrap/>
            <w:vAlign w:val="center"/>
            <w:hideMark/>
          </w:tcPr>
          <w:p w14:paraId="2507A69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0.002</w:t>
            </w:r>
          </w:p>
        </w:tc>
        <w:tc>
          <w:tcPr>
            <w:tcW w:w="304" w:type="pct"/>
            <w:gridSpan w:val="3"/>
            <w:noWrap/>
            <w:vAlign w:val="center"/>
            <w:hideMark/>
          </w:tcPr>
          <w:p w14:paraId="318F843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0.004</w:t>
            </w:r>
          </w:p>
        </w:tc>
        <w:tc>
          <w:tcPr>
            <w:tcW w:w="278" w:type="pct"/>
            <w:noWrap/>
            <w:vAlign w:val="center"/>
            <w:hideMark/>
          </w:tcPr>
          <w:p w14:paraId="69D102A2"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100.0</w:t>
            </w:r>
          </w:p>
        </w:tc>
      </w:tr>
      <w:tr w:rsidR="00DE69C9" w:rsidRPr="009D18DD" w14:paraId="302A5F7D" w14:textId="77777777" w:rsidTr="000F4E8D">
        <w:trPr>
          <w:trHeight w:val="315"/>
        </w:trPr>
        <w:tc>
          <w:tcPr>
            <w:tcW w:w="583" w:type="pct"/>
            <w:noWrap/>
            <w:vAlign w:val="center"/>
            <w:hideMark/>
          </w:tcPr>
          <w:p w14:paraId="5C9C629A"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Bottom</w:t>
            </w:r>
          </w:p>
        </w:tc>
        <w:tc>
          <w:tcPr>
            <w:tcW w:w="281" w:type="pct"/>
            <w:gridSpan w:val="2"/>
            <w:noWrap/>
            <w:vAlign w:val="center"/>
            <w:hideMark/>
          </w:tcPr>
          <w:p w14:paraId="767F829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0.055</w:t>
            </w:r>
          </w:p>
        </w:tc>
        <w:tc>
          <w:tcPr>
            <w:tcW w:w="280" w:type="pct"/>
            <w:gridSpan w:val="2"/>
            <w:noWrap/>
            <w:vAlign w:val="center"/>
            <w:hideMark/>
          </w:tcPr>
          <w:p w14:paraId="14C2A49E"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0.118</w:t>
            </w:r>
          </w:p>
        </w:tc>
        <w:tc>
          <w:tcPr>
            <w:tcW w:w="282" w:type="pct"/>
            <w:gridSpan w:val="2"/>
            <w:noWrap/>
            <w:vAlign w:val="center"/>
            <w:hideMark/>
          </w:tcPr>
          <w:p w14:paraId="0A32045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116.4</w:t>
            </w:r>
          </w:p>
        </w:tc>
        <w:tc>
          <w:tcPr>
            <w:tcW w:w="284" w:type="pct"/>
            <w:gridSpan w:val="2"/>
            <w:noWrap/>
            <w:vAlign w:val="center"/>
            <w:hideMark/>
          </w:tcPr>
          <w:p w14:paraId="3BDC2C68"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0.054</w:t>
            </w:r>
          </w:p>
        </w:tc>
        <w:tc>
          <w:tcPr>
            <w:tcW w:w="282" w:type="pct"/>
            <w:gridSpan w:val="3"/>
            <w:noWrap/>
            <w:vAlign w:val="center"/>
            <w:hideMark/>
          </w:tcPr>
          <w:p w14:paraId="08A0663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0.103</w:t>
            </w:r>
          </w:p>
        </w:tc>
        <w:tc>
          <w:tcPr>
            <w:tcW w:w="282" w:type="pct"/>
            <w:gridSpan w:val="3"/>
            <w:noWrap/>
            <w:vAlign w:val="center"/>
            <w:hideMark/>
          </w:tcPr>
          <w:p w14:paraId="0C7E8DC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90.7</w:t>
            </w:r>
          </w:p>
        </w:tc>
        <w:tc>
          <w:tcPr>
            <w:tcW w:w="279" w:type="pct"/>
            <w:noWrap/>
            <w:vAlign w:val="center"/>
            <w:hideMark/>
          </w:tcPr>
          <w:p w14:paraId="6E10A79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0.014</w:t>
            </w:r>
          </w:p>
        </w:tc>
        <w:tc>
          <w:tcPr>
            <w:tcW w:w="276" w:type="pct"/>
            <w:noWrap/>
            <w:vAlign w:val="center"/>
            <w:hideMark/>
          </w:tcPr>
          <w:p w14:paraId="0FF9FF1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0.067</w:t>
            </w:r>
          </w:p>
        </w:tc>
        <w:tc>
          <w:tcPr>
            <w:tcW w:w="309" w:type="pct"/>
            <w:gridSpan w:val="2"/>
            <w:noWrap/>
            <w:vAlign w:val="center"/>
            <w:hideMark/>
          </w:tcPr>
          <w:p w14:paraId="04BC91F1"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378.6</w:t>
            </w:r>
          </w:p>
        </w:tc>
        <w:tc>
          <w:tcPr>
            <w:tcW w:w="315" w:type="pct"/>
            <w:gridSpan w:val="3"/>
            <w:noWrap/>
            <w:vAlign w:val="center"/>
            <w:hideMark/>
          </w:tcPr>
          <w:p w14:paraId="513789F0"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0.031</w:t>
            </w:r>
          </w:p>
        </w:tc>
        <w:tc>
          <w:tcPr>
            <w:tcW w:w="313" w:type="pct"/>
            <w:gridSpan w:val="3"/>
            <w:noWrap/>
            <w:vAlign w:val="center"/>
            <w:hideMark/>
          </w:tcPr>
          <w:p w14:paraId="5AB3AFA7"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0.046</w:t>
            </w:r>
          </w:p>
        </w:tc>
        <w:tc>
          <w:tcPr>
            <w:tcW w:w="321" w:type="pct"/>
            <w:gridSpan w:val="3"/>
            <w:noWrap/>
            <w:vAlign w:val="center"/>
            <w:hideMark/>
          </w:tcPr>
          <w:p w14:paraId="3A666FF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50.5</w:t>
            </w:r>
          </w:p>
        </w:tc>
        <w:tc>
          <w:tcPr>
            <w:tcW w:w="331" w:type="pct"/>
            <w:gridSpan w:val="3"/>
            <w:noWrap/>
            <w:vAlign w:val="center"/>
            <w:hideMark/>
          </w:tcPr>
          <w:p w14:paraId="06E2F9FB"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0.012</w:t>
            </w:r>
          </w:p>
        </w:tc>
        <w:tc>
          <w:tcPr>
            <w:tcW w:w="304" w:type="pct"/>
            <w:gridSpan w:val="3"/>
            <w:noWrap/>
            <w:vAlign w:val="center"/>
            <w:hideMark/>
          </w:tcPr>
          <w:p w14:paraId="4C9CC715"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0.023</w:t>
            </w:r>
          </w:p>
        </w:tc>
        <w:tc>
          <w:tcPr>
            <w:tcW w:w="278" w:type="pct"/>
            <w:noWrap/>
            <w:vAlign w:val="center"/>
            <w:hideMark/>
          </w:tcPr>
          <w:p w14:paraId="358E539C" w14:textId="77777777" w:rsidR="00DE69C9" w:rsidRPr="00AE6C83" w:rsidRDefault="00DE69C9" w:rsidP="000F4E8D">
            <w:pPr>
              <w:spacing w:after="0" w:line="240" w:lineRule="auto"/>
              <w:jc w:val="both"/>
              <w:rPr>
                <w:rFonts w:ascii="Times New Roman" w:eastAsia="Times New Roman" w:hAnsi="Times New Roman" w:cs="Times New Roman"/>
                <w:color w:val="000000"/>
                <w:sz w:val="16"/>
                <w:szCs w:val="16"/>
                <w:lang w:val="en-US"/>
              </w:rPr>
            </w:pPr>
            <w:r w:rsidRPr="00AE6C83">
              <w:rPr>
                <w:rFonts w:ascii="Times New Roman" w:eastAsia="Times New Roman" w:hAnsi="Times New Roman" w:cs="Times New Roman"/>
                <w:color w:val="000000"/>
                <w:sz w:val="16"/>
                <w:szCs w:val="16"/>
                <w:lang w:val="en-US"/>
              </w:rPr>
              <w:t>91.7</w:t>
            </w:r>
          </w:p>
        </w:tc>
      </w:tr>
    </w:tbl>
    <w:p w14:paraId="649E13C0" w14:textId="77777777" w:rsidR="00DE69C9" w:rsidRPr="00AD2551" w:rsidRDefault="00DE69C9" w:rsidP="00DE69C9">
      <w:pPr>
        <w:numPr>
          <w:ilvl w:val="1"/>
          <w:numId w:val="0"/>
        </w:numPr>
        <w:spacing w:line="240" w:lineRule="auto"/>
        <w:jc w:val="both"/>
        <w:rPr>
          <w:rFonts w:ascii="Times New Roman" w:eastAsia="Times New Roman" w:hAnsi="Times New Roman" w:cs="Times New Roman"/>
          <w:spacing w:val="15"/>
          <w:sz w:val="20"/>
          <w:szCs w:val="20"/>
          <w:lang w:val="en-US"/>
        </w:rPr>
      </w:pPr>
      <w:r>
        <w:rPr>
          <w:rFonts w:ascii="Times New Roman" w:eastAsia="Times New Roman" w:hAnsi="Times New Roman" w:cs="Times New Roman"/>
          <w:b/>
          <w:spacing w:val="15"/>
          <w:sz w:val="26"/>
          <w:szCs w:val="26"/>
          <w:lang w:val="en-US"/>
        </w:rPr>
        <w:t xml:space="preserve"> </w:t>
      </w:r>
      <w:r w:rsidRPr="00AD21E7">
        <w:rPr>
          <w:rFonts w:ascii="Times New Roman" w:eastAsia="Times New Roman" w:hAnsi="Times New Roman" w:cs="Times New Roman"/>
          <w:i/>
          <w:sz w:val="20"/>
          <w:szCs w:val="20"/>
          <w:lang w:val="en-US"/>
        </w:rPr>
        <w:t>Source</w:t>
      </w:r>
      <w:r w:rsidRPr="00AD21E7">
        <w:rPr>
          <w:rFonts w:ascii="Times New Roman" w:eastAsia="Times New Roman" w:hAnsi="Times New Roman" w:cs="Times New Roman"/>
          <w:sz w:val="20"/>
          <w:szCs w:val="20"/>
          <w:lang w:val="en-US"/>
        </w:rPr>
        <w:t>:</w:t>
      </w:r>
      <w:r>
        <w:rPr>
          <w:rFonts w:ascii="Times New Roman" w:eastAsia="Times New Roman" w:hAnsi="Times New Roman" w:cs="Times New Roman"/>
          <w:spacing w:val="15"/>
          <w:sz w:val="20"/>
          <w:szCs w:val="20"/>
          <w:lang w:val="en-US"/>
        </w:rPr>
        <w:t xml:space="preserve"> </w:t>
      </w:r>
      <w:r w:rsidRPr="00AD21E7">
        <w:rPr>
          <w:rFonts w:ascii="Times New Roman" w:eastAsia="Times New Roman" w:hAnsi="Times New Roman" w:cs="Times New Roman"/>
          <w:sz w:val="20"/>
          <w:szCs w:val="20"/>
          <w:lang w:val="en-US"/>
        </w:rPr>
        <w:t xml:space="preserve">Authors’ calculation using the new </w:t>
      </w:r>
      <w:r w:rsidRPr="00AD21E7">
        <w:rPr>
          <w:rFonts w:ascii="Times New Roman" w:eastAsia="Times New Roman" w:hAnsi="Times New Roman" w:cs="Times New Roman"/>
          <w:sz w:val="20"/>
          <w:szCs w:val="20"/>
          <w:lang w:val="en-GB"/>
        </w:rPr>
        <w:t>harmonised</w:t>
      </w:r>
      <w:r w:rsidRPr="00AD21E7">
        <w:rPr>
          <w:rFonts w:ascii="Times New Roman" w:eastAsia="Times New Roman" w:hAnsi="Times New Roman" w:cs="Times New Roman"/>
          <w:sz w:val="20"/>
          <w:szCs w:val="20"/>
          <w:lang w:val="en-US"/>
        </w:rPr>
        <w:t xml:space="preserve"> dataset</w:t>
      </w:r>
    </w:p>
    <w:p w14:paraId="43002C56" w14:textId="77777777" w:rsidR="00DE69C9" w:rsidRDefault="00DE69C9" w:rsidP="00E71047">
      <w:pPr>
        <w:spacing w:after="200" w:line="276" w:lineRule="auto"/>
        <w:rPr>
          <w:rFonts w:ascii="Times New Roman" w:eastAsia="Calibri" w:hAnsi="Times New Roman" w:cs="Times New Roman"/>
          <w:sz w:val="24"/>
          <w:szCs w:val="24"/>
        </w:rPr>
        <w:sectPr w:rsidR="00DE69C9" w:rsidSect="00DE69C9">
          <w:pgSz w:w="16838" w:h="11906" w:orient="landscape" w:code="9"/>
          <w:pgMar w:top="1134" w:right="1440" w:bottom="1134" w:left="1440" w:header="709" w:footer="709" w:gutter="0"/>
          <w:cols w:space="708"/>
          <w:docGrid w:linePitch="360"/>
        </w:sectPr>
      </w:pPr>
    </w:p>
    <w:p w14:paraId="582759B4" w14:textId="77777777" w:rsidR="00DE69C9" w:rsidRPr="00781AAA" w:rsidRDefault="00DE69C9" w:rsidP="00DE69C9">
      <w:pPr>
        <w:spacing w:before="24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lastRenderedPageBreak/>
        <w:t xml:space="preserve">                      </w:t>
      </w:r>
      <w:r w:rsidRPr="00781AAA">
        <w:rPr>
          <w:rFonts w:ascii="Times New Roman" w:eastAsia="Calibri" w:hAnsi="Times New Roman" w:cs="Times New Roman"/>
          <w:b/>
          <w:sz w:val="24"/>
          <w:szCs w:val="24"/>
          <w:lang w:val="en-US"/>
        </w:rPr>
        <w:t xml:space="preserve">Table </w:t>
      </w:r>
      <w:r>
        <w:rPr>
          <w:rFonts w:ascii="Times New Roman" w:eastAsia="Calibri" w:hAnsi="Times New Roman" w:cs="Times New Roman"/>
          <w:b/>
          <w:sz w:val="24"/>
          <w:szCs w:val="24"/>
          <w:lang w:val="en-US"/>
        </w:rPr>
        <w:t>B3</w:t>
      </w:r>
      <w:r w:rsidRPr="00781AAA">
        <w:rPr>
          <w:rFonts w:ascii="Times New Roman" w:eastAsia="Calibri" w:hAnsi="Times New Roman" w:cs="Times New Roman"/>
          <w:b/>
          <w:sz w:val="24"/>
          <w:szCs w:val="24"/>
          <w:lang w:val="en-US"/>
        </w:rPr>
        <w:t>.</w:t>
      </w:r>
      <w:r w:rsidRPr="00781AAA">
        <w:rPr>
          <w:rFonts w:ascii="Times New Roman" w:eastAsia="Calibri" w:hAnsi="Times New Roman" w:cs="Times New Roman"/>
          <w:sz w:val="24"/>
          <w:szCs w:val="24"/>
          <w:lang w:val="en-US"/>
        </w:rPr>
        <w:t xml:space="preserve"> Quintiles of the distribution </w:t>
      </w:r>
      <w:r w:rsidRPr="00781AAA">
        <w:rPr>
          <w:rFonts w:ascii="Calibri" w:eastAsia="Calibri" w:hAnsi="Calibri" w:cs="Times New Roman"/>
          <w:lang w:val="en-US"/>
        </w:rPr>
        <w:t xml:space="preserve"> </w:t>
      </w:r>
      <w:r w:rsidRPr="00781AAA">
        <w:rPr>
          <w:rFonts w:ascii="Calibri" w:eastAsia="Calibri" w:hAnsi="Calibri" w:cs="Times New Roman"/>
          <w:position w:val="-30"/>
          <w:lang w:val="en-US"/>
        </w:rPr>
        <w:object w:dxaOrig="780" w:dyaOrig="720" w14:anchorId="53289D4C">
          <v:shape id="_x0000_i1052" type="#_x0000_t75" style="width:39pt;height:36.75pt" o:ole="">
            <v:imagedata r:id="rId38" o:title=""/>
          </v:shape>
          <o:OLEObject Type="Embed" ProgID="Equation.DSMT4" ShapeID="_x0000_i1052" DrawAspect="Content" ObjectID="_1690886563" r:id="rId39"/>
        </w:object>
      </w:r>
      <w:r w:rsidRPr="00781AAA">
        <w:rPr>
          <w:rFonts w:ascii="Times New Roman" w:eastAsia="Calibri" w:hAnsi="Times New Roman" w:cs="Times New Roman"/>
          <w:sz w:val="24"/>
          <w:szCs w:val="24"/>
          <w:lang w:val="en-US"/>
        </w:rPr>
        <w:t>in each city</w:t>
      </w:r>
      <w:r>
        <w:rPr>
          <w:rFonts w:ascii="Times New Roman" w:eastAsia="Calibri" w:hAnsi="Times New Roman" w:cs="Times New Roman"/>
          <w:sz w:val="24"/>
          <w:szCs w:val="24"/>
          <w:lang w:val="en-US"/>
        </w:rPr>
        <w:t xml:space="preserve"> in 1991</w:t>
      </w:r>
    </w:p>
    <w:tbl>
      <w:tblPr>
        <w:tblW w:w="4977" w:type="dxa"/>
        <w:tblInd w:w="214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37"/>
        <w:gridCol w:w="960"/>
        <w:gridCol w:w="960"/>
        <w:gridCol w:w="960"/>
        <w:gridCol w:w="960"/>
      </w:tblGrid>
      <w:tr w:rsidR="00DE69C9" w:rsidRPr="00781AAA" w14:paraId="0512F895" w14:textId="77777777" w:rsidTr="000F4E8D">
        <w:trPr>
          <w:trHeight w:val="290"/>
        </w:trPr>
        <w:tc>
          <w:tcPr>
            <w:tcW w:w="1137" w:type="dxa"/>
            <w:shd w:val="clear" w:color="auto" w:fill="auto"/>
            <w:noWrap/>
            <w:vAlign w:val="bottom"/>
            <w:hideMark/>
          </w:tcPr>
          <w:p w14:paraId="78A93A36" w14:textId="77777777" w:rsidR="00DE69C9" w:rsidRPr="009D18DD" w:rsidRDefault="00DE69C9" w:rsidP="000F4E8D">
            <w:pPr>
              <w:spacing w:line="240" w:lineRule="auto"/>
              <w:jc w:val="both"/>
              <w:rPr>
                <w:rFonts w:ascii="Times New Roman" w:eastAsia="Times New Roman" w:hAnsi="Times New Roman" w:cs="Times New Roman"/>
                <w:b/>
                <w:lang w:val="en-US" w:eastAsia="es-ES"/>
              </w:rPr>
            </w:pPr>
          </w:p>
        </w:tc>
        <w:tc>
          <w:tcPr>
            <w:tcW w:w="960" w:type="dxa"/>
            <w:tcBorders>
              <w:top w:val="single" w:sz="4" w:space="0" w:color="auto"/>
              <w:bottom w:val="single" w:sz="4" w:space="0" w:color="auto"/>
            </w:tcBorders>
            <w:shd w:val="clear" w:color="auto" w:fill="auto"/>
            <w:noWrap/>
            <w:vAlign w:val="bottom"/>
            <w:hideMark/>
          </w:tcPr>
          <w:p w14:paraId="0F2B1212" w14:textId="77777777" w:rsidR="00DE69C9" w:rsidRPr="00AE6C83" w:rsidRDefault="00DE69C9" w:rsidP="000F4E8D">
            <w:pPr>
              <w:spacing w:line="240" w:lineRule="auto"/>
              <w:jc w:val="both"/>
              <w:rPr>
                <w:rFonts w:ascii="Times New Roman" w:eastAsia="Times New Roman" w:hAnsi="Times New Roman" w:cs="Times New Roman"/>
                <w:b/>
                <w:color w:val="000000"/>
                <w:lang w:val="en-US" w:eastAsia="es-ES"/>
              </w:rPr>
            </w:pPr>
            <w:r w:rsidRPr="00AE6C83">
              <w:rPr>
                <w:rFonts w:ascii="Times New Roman" w:eastAsia="Times New Roman" w:hAnsi="Times New Roman" w:cs="Times New Roman"/>
                <w:b/>
                <w:color w:val="000000"/>
                <w:lang w:val="en-US" w:eastAsia="es-ES"/>
              </w:rPr>
              <w:t>P</w:t>
            </w:r>
            <w:r w:rsidRPr="00AE6C83">
              <w:rPr>
                <w:rFonts w:ascii="Times New Roman" w:eastAsia="Times New Roman" w:hAnsi="Times New Roman" w:cs="Times New Roman"/>
                <w:b/>
                <w:color w:val="000000"/>
                <w:vertAlign w:val="subscript"/>
                <w:lang w:val="en-US" w:eastAsia="es-ES"/>
              </w:rPr>
              <w:t>20</w:t>
            </w:r>
          </w:p>
        </w:tc>
        <w:tc>
          <w:tcPr>
            <w:tcW w:w="960" w:type="dxa"/>
            <w:tcBorders>
              <w:top w:val="single" w:sz="4" w:space="0" w:color="auto"/>
              <w:bottom w:val="single" w:sz="4" w:space="0" w:color="auto"/>
            </w:tcBorders>
            <w:shd w:val="clear" w:color="auto" w:fill="auto"/>
            <w:noWrap/>
            <w:vAlign w:val="bottom"/>
            <w:hideMark/>
          </w:tcPr>
          <w:p w14:paraId="0260F81C" w14:textId="77777777" w:rsidR="00DE69C9" w:rsidRPr="00AE6C83" w:rsidRDefault="00DE69C9" w:rsidP="000F4E8D">
            <w:pPr>
              <w:spacing w:line="240" w:lineRule="auto"/>
              <w:jc w:val="both"/>
              <w:rPr>
                <w:rFonts w:ascii="Times New Roman" w:eastAsia="Times New Roman" w:hAnsi="Times New Roman" w:cs="Times New Roman"/>
                <w:b/>
                <w:color w:val="000000"/>
                <w:lang w:val="en-US" w:eastAsia="es-ES"/>
              </w:rPr>
            </w:pPr>
            <w:r w:rsidRPr="00AE6C83">
              <w:rPr>
                <w:rFonts w:ascii="Times New Roman" w:eastAsia="Times New Roman" w:hAnsi="Times New Roman" w:cs="Times New Roman"/>
                <w:b/>
                <w:color w:val="000000"/>
                <w:lang w:val="en-US" w:eastAsia="es-ES"/>
              </w:rPr>
              <w:t>P</w:t>
            </w:r>
            <w:r w:rsidRPr="00AE6C83">
              <w:rPr>
                <w:rFonts w:ascii="Times New Roman" w:eastAsia="Times New Roman" w:hAnsi="Times New Roman" w:cs="Times New Roman"/>
                <w:b/>
                <w:color w:val="000000"/>
                <w:vertAlign w:val="subscript"/>
                <w:lang w:val="en-US" w:eastAsia="es-ES"/>
              </w:rPr>
              <w:t>40</w:t>
            </w:r>
          </w:p>
        </w:tc>
        <w:tc>
          <w:tcPr>
            <w:tcW w:w="960" w:type="dxa"/>
            <w:tcBorders>
              <w:top w:val="single" w:sz="4" w:space="0" w:color="auto"/>
              <w:bottom w:val="single" w:sz="4" w:space="0" w:color="auto"/>
            </w:tcBorders>
            <w:shd w:val="clear" w:color="auto" w:fill="auto"/>
            <w:noWrap/>
            <w:vAlign w:val="bottom"/>
            <w:hideMark/>
          </w:tcPr>
          <w:p w14:paraId="5D1B0D28" w14:textId="77777777" w:rsidR="00DE69C9" w:rsidRPr="00AE6C83" w:rsidRDefault="00DE69C9" w:rsidP="000F4E8D">
            <w:pPr>
              <w:spacing w:line="240" w:lineRule="auto"/>
              <w:jc w:val="both"/>
              <w:rPr>
                <w:rFonts w:ascii="Times New Roman" w:eastAsia="Times New Roman" w:hAnsi="Times New Roman" w:cs="Times New Roman"/>
                <w:b/>
                <w:color w:val="000000"/>
                <w:lang w:val="en-US" w:eastAsia="es-ES"/>
              </w:rPr>
            </w:pPr>
            <w:r w:rsidRPr="00AE6C83">
              <w:rPr>
                <w:rFonts w:ascii="Times New Roman" w:eastAsia="Times New Roman" w:hAnsi="Times New Roman" w:cs="Times New Roman"/>
                <w:b/>
                <w:color w:val="000000"/>
                <w:lang w:val="en-US" w:eastAsia="es-ES"/>
              </w:rPr>
              <w:t>P</w:t>
            </w:r>
            <w:r w:rsidRPr="00AE6C83">
              <w:rPr>
                <w:rFonts w:ascii="Times New Roman" w:eastAsia="Times New Roman" w:hAnsi="Times New Roman" w:cs="Times New Roman"/>
                <w:b/>
                <w:color w:val="000000"/>
                <w:vertAlign w:val="subscript"/>
                <w:lang w:val="en-US" w:eastAsia="es-ES"/>
              </w:rPr>
              <w:t>60</w:t>
            </w:r>
          </w:p>
        </w:tc>
        <w:tc>
          <w:tcPr>
            <w:tcW w:w="960" w:type="dxa"/>
            <w:tcBorders>
              <w:top w:val="single" w:sz="4" w:space="0" w:color="auto"/>
              <w:bottom w:val="single" w:sz="4" w:space="0" w:color="auto"/>
            </w:tcBorders>
            <w:shd w:val="clear" w:color="auto" w:fill="auto"/>
            <w:noWrap/>
            <w:vAlign w:val="bottom"/>
            <w:hideMark/>
          </w:tcPr>
          <w:p w14:paraId="71D4A035" w14:textId="77777777" w:rsidR="00DE69C9" w:rsidRPr="00AE6C83" w:rsidRDefault="00DE69C9" w:rsidP="000F4E8D">
            <w:pPr>
              <w:spacing w:line="240" w:lineRule="auto"/>
              <w:jc w:val="both"/>
              <w:rPr>
                <w:rFonts w:ascii="Times New Roman" w:eastAsia="Times New Roman" w:hAnsi="Times New Roman" w:cs="Times New Roman"/>
                <w:b/>
                <w:color w:val="000000"/>
                <w:lang w:val="en-US" w:eastAsia="es-ES"/>
              </w:rPr>
            </w:pPr>
            <w:r w:rsidRPr="00AE6C83">
              <w:rPr>
                <w:rFonts w:ascii="Times New Roman" w:eastAsia="Times New Roman" w:hAnsi="Times New Roman" w:cs="Times New Roman"/>
                <w:b/>
                <w:color w:val="000000"/>
                <w:lang w:val="en-US" w:eastAsia="es-ES"/>
              </w:rPr>
              <w:t>P</w:t>
            </w:r>
            <w:r w:rsidRPr="00AE6C83">
              <w:rPr>
                <w:rFonts w:ascii="Times New Roman" w:eastAsia="Times New Roman" w:hAnsi="Times New Roman" w:cs="Times New Roman"/>
                <w:b/>
                <w:color w:val="000000"/>
                <w:vertAlign w:val="subscript"/>
                <w:lang w:val="en-US" w:eastAsia="es-ES"/>
              </w:rPr>
              <w:t>80</w:t>
            </w:r>
          </w:p>
        </w:tc>
      </w:tr>
      <w:tr w:rsidR="00DE69C9" w:rsidRPr="00781AAA" w14:paraId="2024DC4D" w14:textId="77777777" w:rsidTr="000F4E8D">
        <w:trPr>
          <w:trHeight w:val="290"/>
        </w:trPr>
        <w:tc>
          <w:tcPr>
            <w:tcW w:w="1137" w:type="dxa"/>
            <w:shd w:val="clear" w:color="auto" w:fill="auto"/>
            <w:noWrap/>
            <w:vAlign w:val="bottom"/>
            <w:hideMark/>
          </w:tcPr>
          <w:p w14:paraId="43D73230"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Sydney</w:t>
            </w:r>
          </w:p>
        </w:tc>
        <w:tc>
          <w:tcPr>
            <w:tcW w:w="960" w:type="dxa"/>
            <w:tcBorders>
              <w:top w:val="single" w:sz="4" w:space="0" w:color="auto"/>
            </w:tcBorders>
            <w:shd w:val="clear" w:color="auto" w:fill="auto"/>
            <w:noWrap/>
            <w:vAlign w:val="bottom"/>
            <w:hideMark/>
          </w:tcPr>
          <w:p w14:paraId="31AD2EE9"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0.714</w:t>
            </w:r>
          </w:p>
        </w:tc>
        <w:tc>
          <w:tcPr>
            <w:tcW w:w="960" w:type="dxa"/>
            <w:tcBorders>
              <w:top w:val="single" w:sz="4" w:space="0" w:color="auto"/>
            </w:tcBorders>
            <w:shd w:val="clear" w:color="auto" w:fill="auto"/>
            <w:noWrap/>
            <w:vAlign w:val="bottom"/>
            <w:hideMark/>
          </w:tcPr>
          <w:p w14:paraId="5BED6175"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0.952</w:t>
            </w:r>
          </w:p>
        </w:tc>
        <w:tc>
          <w:tcPr>
            <w:tcW w:w="960" w:type="dxa"/>
            <w:tcBorders>
              <w:top w:val="single" w:sz="4" w:space="0" w:color="auto"/>
            </w:tcBorders>
            <w:shd w:val="clear" w:color="auto" w:fill="auto"/>
            <w:noWrap/>
            <w:vAlign w:val="bottom"/>
            <w:hideMark/>
          </w:tcPr>
          <w:p w14:paraId="3CC0A3EA"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1.042</w:t>
            </w:r>
          </w:p>
        </w:tc>
        <w:tc>
          <w:tcPr>
            <w:tcW w:w="960" w:type="dxa"/>
            <w:tcBorders>
              <w:top w:val="single" w:sz="4" w:space="0" w:color="auto"/>
            </w:tcBorders>
            <w:shd w:val="clear" w:color="auto" w:fill="auto"/>
            <w:noWrap/>
            <w:vAlign w:val="bottom"/>
            <w:hideMark/>
          </w:tcPr>
          <w:p w14:paraId="455D1CC0"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1.215</w:t>
            </w:r>
          </w:p>
        </w:tc>
      </w:tr>
      <w:tr w:rsidR="00DE69C9" w:rsidRPr="00781AAA" w14:paraId="0561BC2E" w14:textId="77777777" w:rsidTr="000F4E8D">
        <w:trPr>
          <w:trHeight w:val="290"/>
        </w:trPr>
        <w:tc>
          <w:tcPr>
            <w:tcW w:w="1137" w:type="dxa"/>
            <w:shd w:val="clear" w:color="auto" w:fill="auto"/>
            <w:noWrap/>
            <w:vAlign w:val="bottom"/>
            <w:hideMark/>
          </w:tcPr>
          <w:p w14:paraId="412434B0"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Melbourne</w:t>
            </w:r>
          </w:p>
        </w:tc>
        <w:tc>
          <w:tcPr>
            <w:tcW w:w="960" w:type="dxa"/>
            <w:shd w:val="clear" w:color="auto" w:fill="auto"/>
            <w:noWrap/>
            <w:vAlign w:val="bottom"/>
            <w:hideMark/>
          </w:tcPr>
          <w:p w14:paraId="25061F0D"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0.730</w:t>
            </w:r>
          </w:p>
        </w:tc>
        <w:tc>
          <w:tcPr>
            <w:tcW w:w="960" w:type="dxa"/>
            <w:shd w:val="clear" w:color="auto" w:fill="auto"/>
            <w:noWrap/>
            <w:vAlign w:val="bottom"/>
            <w:hideMark/>
          </w:tcPr>
          <w:p w14:paraId="76E20AC3"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0.942</w:t>
            </w:r>
          </w:p>
        </w:tc>
        <w:tc>
          <w:tcPr>
            <w:tcW w:w="960" w:type="dxa"/>
            <w:shd w:val="clear" w:color="auto" w:fill="auto"/>
            <w:noWrap/>
            <w:vAlign w:val="bottom"/>
            <w:hideMark/>
          </w:tcPr>
          <w:p w14:paraId="58C3E143"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1.036</w:t>
            </w:r>
          </w:p>
        </w:tc>
        <w:tc>
          <w:tcPr>
            <w:tcW w:w="960" w:type="dxa"/>
            <w:shd w:val="clear" w:color="auto" w:fill="auto"/>
            <w:noWrap/>
            <w:vAlign w:val="bottom"/>
            <w:hideMark/>
          </w:tcPr>
          <w:p w14:paraId="6DA59C15"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1.207</w:t>
            </w:r>
          </w:p>
        </w:tc>
      </w:tr>
      <w:tr w:rsidR="00DE69C9" w:rsidRPr="00781AAA" w14:paraId="0CA0DB4F" w14:textId="77777777" w:rsidTr="000F4E8D">
        <w:trPr>
          <w:trHeight w:val="290"/>
        </w:trPr>
        <w:tc>
          <w:tcPr>
            <w:tcW w:w="1137" w:type="dxa"/>
            <w:shd w:val="clear" w:color="auto" w:fill="auto"/>
            <w:noWrap/>
            <w:vAlign w:val="bottom"/>
            <w:hideMark/>
          </w:tcPr>
          <w:p w14:paraId="117CEF94"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Brisbane</w:t>
            </w:r>
          </w:p>
        </w:tc>
        <w:tc>
          <w:tcPr>
            <w:tcW w:w="960" w:type="dxa"/>
            <w:shd w:val="clear" w:color="auto" w:fill="auto"/>
            <w:noWrap/>
            <w:vAlign w:val="bottom"/>
            <w:hideMark/>
          </w:tcPr>
          <w:p w14:paraId="00FFC375"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0.777</w:t>
            </w:r>
          </w:p>
        </w:tc>
        <w:tc>
          <w:tcPr>
            <w:tcW w:w="960" w:type="dxa"/>
            <w:shd w:val="clear" w:color="auto" w:fill="auto"/>
            <w:noWrap/>
            <w:vAlign w:val="bottom"/>
            <w:hideMark/>
          </w:tcPr>
          <w:p w14:paraId="6EFA05F1"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0.959</w:t>
            </w:r>
          </w:p>
        </w:tc>
        <w:tc>
          <w:tcPr>
            <w:tcW w:w="960" w:type="dxa"/>
            <w:shd w:val="clear" w:color="auto" w:fill="auto"/>
            <w:noWrap/>
            <w:vAlign w:val="bottom"/>
            <w:hideMark/>
          </w:tcPr>
          <w:p w14:paraId="08C2CF5D"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1.029</w:t>
            </w:r>
          </w:p>
        </w:tc>
        <w:tc>
          <w:tcPr>
            <w:tcW w:w="960" w:type="dxa"/>
            <w:shd w:val="clear" w:color="auto" w:fill="auto"/>
            <w:noWrap/>
            <w:vAlign w:val="bottom"/>
            <w:hideMark/>
          </w:tcPr>
          <w:p w14:paraId="3499D583"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1.140</w:t>
            </w:r>
          </w:p>
        </w:tc>
      </w:tr>
      <w:tr w:rsidR="00DE69C9" w:rsidRPr="00781AAA" w14:paraId="1190ACAD" w14:textId="77777777" w:rsidTr="000F4E8D">
        <w:trPr>
          <w:trHeight w:val="290"/>
        </w:trPr>
        <w:tc>
          <w:tcPr>
            <w:tcW w:w="1137" w:type="dxa"/>
            <w:shd w:val="clear" w:color="auto" w:fill="auto"/>
            <w:noWrap/>
            <w:vAlign w:val="bottom"/>
            <w:hideMark/>
          </w:tcPr>
          <w:p w14:paraId="120A1B93"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Adelaide</w:t>
            </w:r>
          </w:p>
        </w:tc>
        <w:tc>
          <w:tcPr>
            <w:tcW w:w="960" w:type="dxa"/>
            <w:shd w:val="clear" w:color="auto" w:fill="auto"/>
            <w:noWrap/>
            <w:vAlign w:val="bottom"/>
            <w:hideMark/>
          </w:tcPr>
          <w:p w14:paraId="28D0A0E2"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0.767</w:t>
            </w:r>
          </w:p>
        </w:tc>
        <w:tc>
          <w:tcPr>
            <w:tcW w:w="960" w:type="dxa"/>
            <w:shd w:val="clear" w:color="auto" w:fill="auto"/>
            <w:noWrap/>
            <w:vAlign w:val="bottom"/>
            <w:hideMark/>
          </w:tcPr>
          <w:p w14:paraId="66B8C6B4"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0.932</w:t>
            </w:r>
          </w:p>
        </w:tc>
        <w:tc>
          <w:tcPr>
            <w:tcW w:w="960" w:type="dxa"/>
            <w:shd w:val="clear" w:color="auto" w:fill="auto"/>
            <w:noWrap/>
            <w:vAlign w:val="bottom"/>
            <w:hideMark/>
          </w:tcPr>
          <w:p w14:paraId="59ABE7F7"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1.029</w:t>
            </w:r>
          </w:p>
        </w:tc>
        <w:tc>
          <w:tcPr>
            <w:tcW w:w="960" w:type="dxa"/>
            <w:shd w:val="clear" w:color="auto" w:fill="auto"/>
            <w:noWrap/>
            <w:vAlign w:val="bottom"/>
            <w:hideMark/>
          </w:tcPr>
          <w:p w14:paraId="32EEE33F"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1.133</w:t>
            </w:r>
          </w:p>
        </w:tc>
      </w:tr>
      <w:tr w:rsidR="00DE69C9" w:rsidRPr="00781AAA" w14:paraId="44382815" w14:textId="77777777" w:rsidTr="000F4E8D">
        <w:trPr>
          <w:trHeight w:val="290"/>
        </w:trPr>
        <w:tc>
          <w:tcPr>
            <w:tcW w:w="1137" w:type="dxa"/>
            <w:shd w:val="clear" w:color="auto" w:fill="auto"/>
            <w:noWrap/>
            <w:vAlign w:val="bottom"/>
            <w:hideMark/>
          </w:tcPr>
          <w:p w14:paraId="763D1294"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Perth</w:t>
            </w:r>
          </w:p>
        </w:tc>
        <w:tc>
          <w:tcPr>
            <w:tcW w:w="960" w:type="dxa"/>
            <w:shd w:val="clear" w:color="auto" w:fill="auto"/>
            <w:noWrap/>
            <w:vAlign w:val="bottom"/>
            <w:hideMark/>
          </w:tcPr>
          <w:p w14:paraId="1FFEBEA4"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0.801</w:t>
            </w:r>
          </w:p>
        </w:tc>
        <w:tc>
          <w:tcPr>
            <w:tcW w:w="960" w:type="dxa"/>
            <w:shd w:val="clear" w:color="auto" w:fill="auto"/>
            <w:noWrap/>
            <w:vAlign w:val="bottom"/>
            <w:hideMark/>
          </w:tcPr>
          <w:p w14:paraId="0AE44B42"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0.941</w:t>
            </w:r>
          </w:p>
        </w:tc>
        <w:tc>
          <w:tcPr>
            <w:tcW w:w="960" w:type="dxa"/>
            <w:shd w:val="clear" w:color="auto" w:fill="auto"/>
            <w:noWrap/>
            <w:vAlign w:val="bottom"/>
            <w:hideMark/>
          </w:tcPr>
          <w:p w14:paraId="7327E6DC"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1.032</w:t>
            </w:r>
          </w:p>
        </w:tc>
        <w:tc>
          <w:tcPr>
            <w:tcW w:w="960" w:type="dxa"/>
            <w:shd w:val="clear" w:color="auto" w:fill="auto"/>
            <w:noWrap/>
            <w:vAlign w:val="bottom"/>
            <w:hideMark/>
          </w:tcPr>
          <w:p w14:paraId="5CD0757D" w14:textId="77777777" w:rsidR="00DE69C9" w:rsidRPr="00AE6C83" w:rsidRDefault="00DE69C9" w:rsidP="000F4E8D">
            <w:pPr>
              <w:spacing w:line="240" w:lineRule="auto"/>
              <w:jc w:val="both"/>
              <w:rPr>
                <w:rFonts w:ascii="Times New Roman" w:eastAsia="Times New Roman" w:hAnsi="Times New Roman" w:cs="Times New Roman"/>
                <w:color w:val="000000"/>
                <w:lang w:val="en-US" w:eastAsia="es-ES"/>
              </w:rPr>
            </w:pPr>
            <w:r w:rsidRPr="00AE6C83">
              <w:rPr>
                <w:rFonts w:ascii="Times New Roman" w:eastAsia="Times New Roman" w:hAnsi="Times New Roman" w:cs="Times New Roman"/>
                <w:color w:val="000000"/>
                <w:lang w:val="en-US" w:eastAsia="es-ES"/>
              </w:rPr>
              <w:t>1.141</w:t>
            </w:r>
          </w:p>
        </w:tc>
      </w:tr>
    </w:tbl>
    <w:p w14:paraId="39668825" w14:textId="77777777" w:rsidR="00DE69C9" w:rsidRPr="00AD2551" w:rsidRDefault="00DE69C9" w:rsidP="00DE69C9">
      <w:pPr>
        <w:numPr>
          <w:ilvl w:val="1"/>
          <w:numId w:val="0"/>
        </w:numPr>
        <w:spacing w:line="240" w:lineRule="auto"/>
        <w:jc w:val="both"/>
        <w:rPr>
          <w:rFonts w:ascii="Times New Roman" w:eastAsia="Times New Roman" w:hAnsi="Times New Roman" w:cs="Times New Roman"/>
          <w:spacing w:val="15"/>
          <w:sz w:val="20"/>
          <w:szCs w:val="20"/>
          <w:lang w:val="en-US"/>
        </w:rPr>
      </w:pPr>
      <w:r>
        <w:rPr>
          <w:rFonts w:ascii="Times New Roman" w:eastAsia="Times New Roman" w:hAnsi="Times New Roman" w:cs="Times New Roman"/>
          <w:i/>
          <w:sz w:val="20"/>
          <w:szCs w:val="20"/>
          <w:lang w:val="en-US"/>
        </w:rPr>
        <w:t xml:space="preserve">                                         </w:t>
      </w:r>
      <w:r w:rsidRPr="00AD21E7">
        <w:rPr>
          <w:rFonts w:ascii="Times New Roman" w:eastAsia="Times New Roman" w:hAnsi="Times New Roman" w:cs="Times New Roman"/>
          <w:i/>
          <w:sz w:val="20"/>
          <w:szCs w:val="20"/>
          <w:lang w:val="en-US"/>
        </w:rPr>
        <w:t>Source</w:t>
      </w:r>
      <w:r w:rsidRPr="00AD21E7">
        <w:rPr>
          <w:rFonts w:ascii="Times New Roman" w:eastAsia="Times New Roman" w:hAnsi="Times New Roman" w:cs="Times New Roman"/>
          <w:sz w:val="20"/>
          <w:szCs w:val="20"/>
          <w:lang w:val="en-US"/>
        </w:rPr>
        <w:t>:</w:t>
      </w:r>
      <w:r>
        <w:rPr>
          <w:rFonts w:ascii="Times New Roman" w:eastAsia="Times New Roman" w:hAnsi="Times New Roman" w:cs="Times New Roman"/>
          <w:spacing w:val="15"/>
          <w:sz w:val="20"/>
          <w:szCs w:val="20"/>
          <w:lang w:val="en-US"/>
        </w:rPr>
        <w:t xml:space="preserve"> </w:t>
      </w:r>
      <w:r w:rsidRPr="00AD21E7">
        <w:rPr>
          <w:rFonts w:ascii="Times New Roman" w:eastAsia="Times New Roman" w:hAnsi="Times New Roman" w:cs="Times New Roman"/>
          <w:sz w:val="20"/>
          <w:szCs w:val="20"/>
          <w:lang w:val="en-US"/>
        </w:rPr>
        <w:t xml:space="preserve">Authors’ calculation using the new </w:t>
      </w:r>
      <w:r w:rsidRPr="00AD21E7">
        <w:rPr>
          <w:rFonts w:ascii="Times New Roman" w:eastAsia="Times New Roman" w:hAnsi="Times New Roman" w:cs="Times New Roman"/>
          <w:sz w:val="20"/>
          <w:szCs w:val="20"/>
          <w:lang w:val="en-GB"/>
        </w:rPr>
        <w:t>harmonised</w:t>
      </w:r>
      <w:r w:rsidRPr="00AD21E7">
        <w:rPr>
          <w:rFonts w:ascii="Times New Roman" w:eastAsia="Times New Roman" w:hAnsi="Times New Roman" w:cs="Times New Roman"/>
          <w:sz w:val="20"/>
          <w:szCs w:val="20"/>
          <w:lang w:val="en-US"/>
        </w:rPr>
        <w:t xml:space="preserve"> dataset</w:t>
      </w:r>
    </w:p>
    <w:p w14:paraId="0D0F7CE8" w14:textId="29FD083E" w:rsidR="00DE69C9" w:rsidRDefault="00DE69C9" w:rsidP="00E71047">
      <w:pPr>
        <w:spacing w:after="200" w:line="276" w:lineRule="auto"/>
        <w:rPr>
          <w:rFonts w:ascii="Times New Roman" w:eastAsia="Calibri" w:hAnsi="Times New Roman" w:cs="Times New Roman"/>
          <w:sz w:val="24"/>
          <w:szCs w:val="24"/>
          <w:lang w:val="en-US"/>
        </w:rPr>
      </w:pPr>
    </w:p>
    <w:p w14:paraId="6B3206D1" w14:textId="793C6706" w:rsidR="00DE69C9" w:rsidRDefault="00DE69C9" w:rsidP="00E71047">
      <w:pPr>
        <w:spacing w:after="200" w:line="276" w:lineRule="auto"/>
        <w:rPr>
          <w:rFonts w:ascii="Times New Roman" w:eastAsia="Calibri" w:hAnsi="Times New Roman" w:cs="Times New Roman"/>
          <w:sz w:val="24"/>
          <w:szCs w:val="24"/>
          <w:lang w:val="en-US"/>
        </w:rPr>
      </w:pPr>
    </w:p>
    <w:p w14:paraId="1D494EFD" w14:textId="2067F27D" w:rsidR="00DE69C9" w:rsidRDefault="00DE69C9" w:rsidP="00E71047">
      <w:pPr>
        <w:spacing w:after="200" w:line="276" w:lineRule="auto"/>
        <w:rPr>
          <w:rFonts w:ascii="Times New Roman" w:eastAsia="Calibri" w:hAnsi="Times New Roman" w:cs="Times New Roman"/>
          <w:sz w:val="24"/>
          <w:szCs w:val="24"/>
          <w:lang w:val="en-US"/>
        </w:rPr>
      </w:pPr>
    </w:p>
    <w:p w14:paraId="4ECE7030" w14:textId="60B2C5EA" w:rsidR="00DE69C9" w:rsidRDefault="00DE69C9" w:rsidP="00E71047">
      <w:pPr>
        <w:spacing w:after="200" w:line="276" w:lineRule="auto"/>
        <w:rPr>
          <w:rFonts w:ascii="Times New Roman" w:eastAsia="Calibri" w:hAnsi="Times New Roman" w:cs="Times New Roman"/>
          <w:sz w:val="24"/>
          <w:szCs w:val="24"/>
          <w:lang w:val="en-US"/>
        </w:rPr>
      </w:pPr>
    </w:p>
    <w:p w14:paraId="455F921A" w14:textId="7E74BF17" w:rsidR="00DE69C9" w:rsidRDefault="00DE69C9" w:rsidP="00E71047">
      <w:pPr>
        <w:spacing w:after="200" w:line="276" w:lineRule="auto"/>
        <w:rPr>
          <w:rFonts w:ascii="Times New Roman" w:eastAsia="Calibri" w:hAnsi="Times New Roman" w:cs="Times New Roman"/>
          <w:sz w:val="24"/>
          <w:szCs w:val="24"/>
          <w:lang w:val="en-US"/>
        </w:rPr>
      </w:pPr>
    </w:p>
    <w:p w14:paraId="5FD3D8C7" w14:textId="5D303B35" w:rsidR="00DE69C9" w:rsidRDefault="00DE69C9" w:rsidP="00E71047">
      <w:pPr>
        <w:spacing w:after="200" w:line="276" w:lineRule="auto"/>
        <w:rPr>
          <w:rFonts w:ascii="Times New Roman" w:eastAsia="Calibri" w:hAnsi="Times New Roman" w:cs="Times New Roman"/>
          <w:sz w:val="24"/>
          <w:szCs w:val="24"/>
          <w:lang w:val="en-US"/>
        </w:rPr>
      </w:pPr>
    </w:p>
    <w:p w14:paraId="1E5C5632" w14:textId="57636BE4" w:rsidR="00DE69C9" w:rsidRDefault="00DE69C9" w:rsidP="00E71047">
      <w:pPr>
        <w:spacing w:after="200" w:line="276" w:lineRule="auto"/>
        <w:rPr>
          <w:rFonts w:ascii="Times New Roman" w:eastAsia="Calibri" w:hAnsi="Times New Roman" w:cs="Times New Roman"/>
          <w:sz w:val="24"/>
          <w:szCs w:val="24"/>
          <w:lang w:val="en-US"/>
        </w:rPr>
      </w:pPr>
    </w:p>
    <w:p w14:paraId="1C2EFEB8" w14:textId="51EE9A1B" w:rsidR="00DE69C9" w:rsidRDefault="00DE69C9" w:rsidP="00E71047">
      <w:pPr>
        <w:spacing w:after="200" w:line="276" w:lineRule="auto"/>
        <w:rPr>
          <w:rFonts w:ascii="Times New Roman" w:eastAsia="Calibri" w:hAnsi="Times New Roman" w:cs="Times New Roman"/>
          <w:sz w:val="24"/>
          <w:szCs w:val="24"/>
          <w:lang w:val="en-US"/>
        </w:rPr>
      </w:pPr>
    </w:p>
    <w:p w14:paraId="499ADFAA" w14:textId="55835F23" w:rsidR="00DE69C9" w:rsidRDefault="00DE69C9" w:rsidP="00E71047">
      <w:pPr>
        <w:spacing w:after="200" w:line="276" w:lineRule="auto"/>
        <w:rPr>
          <w:rFonts w:ascii="Times New Roman" w:eastAsia="Calibri" w:hAnsi="Times New Roman" w:cs="Times New Roman"/>
          <w:sz w:val="24"/>
          <w:szCs w:val="24"/>
          <w:lang w:val="en-US"/>
        </w:rPr>
      </w:pPr>
    </w:p>
    <w:p w14:paraId="2BE5AE83" w14:textId="2564A78A" w:rsidR="00DE69C9" w:rsidRDefault="00DE69C9" w:rsidP="00E71047">
      <w:pPr>
        <w:spacing w:after="200" w:line="276" w:lineRule="auto"/>
        <w:rPr>
          <w:rFonts w:ascii="Times New Roman" w:eastAsia="Calibri" w:hAnsi="Times New Roman" w:cs="Times New Roman"/>
          <w:sz w:val="24"/>
          <w:szCs w:val="24"/>
          <w:lang w:val="en-US"/>
        </w:rPr>
      </w:pPr>
    </w:p>
    <w:p w14:paraId="217C2BB5" w14:textId="33A578AD" w:rsidR="00DE69C9" w:rsidRDefault="00DE69C9" w:rsidP="00E71047">
      <w:pPr>
        <w:spacing w:after="200" w:line="276" w:lineRule="auto"/>
        <w:rPr>
          <w:rFonts w:ascii="Times New Roman" w:eastAsia="Calibri" w:hAnsi="Times New Roman" w:cs="Times New Roman"/>
          <w:sz w:val="24"/>
          <w:szCs w:val="24"/>
          <w:lang w:val="en-US"/>
        </w:rPr>
      </w:pPr>
    </w:p>
    <w:p w14:paraId="6E1347FB" w14:textId="74BD5ECB" w:rsidR="00DE69C9" w:rsidRDefault="00DE69C9" w:rsidP="00E71047">
      <w:pPr>
        <w:spacing w:after="200" w:line="276" w:lineRule="auto"/>
        <w:rPr>
          <w:rFonts w:ascii="Times New Roman" w:eastAsia="Calibri" w:hAnsi="Times New Roman" w:cs="Times New Roman"/>
          <w:sz w:val="24"/>
          <w:szCs w:val="24"/>
          <w:lang w:val="en-US"/>
        </w:rPr>
      </w:pPr>
    </w:p>
    <w:p w14:paraId="1FEA8045" w14:textId="0247878D" w:rsidR="00DE69C9" w:rsidRDefault="00DE69C9" w:rsidP="00E71047">
      <w:pPr>
        <w:spacing w:after="200" w:line="276" w:lineRule="auto"/>
        <w:rPr>
          <w:rFonts w:ascii="Times New Roman" w:eastAsia="Calibri" w:hAnsi="Times New Roman" w:cs="Times New Roman"/>
          <w:sz w:val="24"/>
          <w:szCs w:val="24"/>
          <w:lang w:val="en-US"/>
        </w:rPr>
      </w:pPr>
    </w:p>
    <w:p w14:paraId="0D27CD58" w14:textId="4AFD6763" w:rsidR="00DE69C9" w:rsidRDefault="00DE69C9" w:rsidP="00E71047">
      <w:pPr>
        <w:spacing w:after="200" w:line="276" w:lineRule="auto"/>
        <w:rPr>
          <w:rFonts w:ascii="Times New Roman" w:eastAsia="Calibri" w:hAnsi="Times New Roman" w:cs="Times New Roman"/>
          <w:sz w:val="24"/>
          <w:szCs w:val="24"/>
          <w:lang w:val="en-US"/>
        </w:rPr>
      </w:pPr>
    </w:p>
    <w:p w14:paraId="76741732" w14:textId="5EAACCB4" w:rsidR="00DE69C9" w:rsidRDefault="00DE69C9" w:rsidP="00E71047">
      <w:pPr>
        <w:spacing w:after="200" w:line="276" w:lineRule="auto"/>
        <w:rPr>
          <w:rFonts w:ascii="Times New Roman" w:eastAsia="Calibri" w:hAnsi="Times New Roman" w:cs="Times New Roman"/>
          <w:sz w:val="24"/>
          <w:szCs w:val="24"/>
          <w:lang w:val="en-US"/>
        </w:rPr>
      </w:pPr>
    </w:p>
    <w:p w14:paraId="597BF2D3" w14:textId="031F75E7" w:rsidR="00DE69C9" w:rsidRDefault="00DE69C9" w:rsidP="00E71047">
      <w:pPr>
        <w:spacing w:after="200" w:line="276" w:lineRule="auto"/>
        <w:rPr>
          <w:rFonts w:ascii="Times New Roman" w:eastAsia="Calibri" w:hAnsi="Times New Roman" w:cs="Times New Roman"/>
          <w:sz w:val="24"/>
          <w:szCs w:val="24"/>
          <w:lang w:val="en-US"/>
        </w:rPr>
      </w:pPr>
    </w:p>
    <w:p w14:paraId="68FACBF3" w14:textId="786F097C" w:rsidR="00DE69C9" w:rsidRDefault="00DE69C9" w:rsidP="00E71047">
      <w:pPr>
        <w:spacing w:after="200" w:line="276" w:lineRule="auto"/>
        <w:rPr>
          <w:rFonts w:ascii="Times New Roman" w:eastAsia="Calibri" w:hAnsi="Times New Roman" w:cs="Times New Roman"/>
          <w:sz w:val="24"/>
          <w:szCs w:val="24"/>
          <w:lang w:val="en-US"/>
        </w:rPr>
      </w:pPr>
    </w:p>
    <w:p w14:paraId="56CBD394" w14:textId="6480C694" w:rsidR="00DE69C9" w:rsidRDefault="00DE69C9" w:rsidP="00E71047">
      <w:pPr>
        <w:spacing w:after="200" w:line="276" w:lineRule="auto"/>
        <w:rPr>
          <w:rFonts w:ascii="Times New Roman" w:eastAsia="Calibri" w:hAnsi="Times New Roman" w:cs="Times New Roman"/>
          <w:sz w:val="24"/>
          <w:szCs w:val="24"/>
          <w:lang w:val="en-US"/>
        </w:rPr>
      </w:pPr>
    </w:p>
    <w:p w14:paraId="3B4F1899" w14:textId="646F7095" w:rsidR="00DE69C9" w:rsidRDefault="00DE69C9" w:rsidP="00E71047">
      <w:pPr>
        <w:spacing w:after="200" w:line="276" w:lineRule="auto"/>
        <w:rPr>
          <w:rFonts w:ascii="Times New Roman" w:eastAsia="Calibri" w:hAnsi="Times New Roman" w:cs="Times New Roman"/>
          <w:sz w:val="24"/>
          <w:szCs w:val="24"/>
          <w:lang w:val="en-US"/>
        </w:rPr>
      </w:pPr>
    </w:p>
    <w:p w14:paraId="223EFD84" w14:textId="65906E51" w:rsidR="00DE69C9" w:rsidRDefault="00DE69C9" w:rsidP="00E71047">
      <w:pPr>
        <w:spacing w:after="200" w:line="276" w:lineRule="auto"/>
        <w:rPr>
          <w:rFonts w:ascii="Times New Roman" w:eastAsia="Calibri" w:hAnsi="Times New Roman" w:cs="Times New Roman"/>
          <w:sz w:val="24"/>
          <w:szCs w:val="24"/>
          <w:lang w:val="en-US"/>
        </w:rPr>
      </w:pPr>
    </w:p>
    <w:tbl>
      <w:tblPr>
        <w:tblStyle w:val="Tablaconcuadrcula1"/>
        <w:tblW w:w="4690" w:type="pct"/>
        <w:tblLook w:val="04A0" w:firstRow="1" w:lastRow="0" w:firstColumn="1" w:lastColumn="0" w:noHBand="0" w:noVBand="1"/>
      </w:tblPr>
      <w:tblGrid>
        <w:gridCol w:w="4314"/>
        <w:gridCol w:w="4297"/>
      </w:tblGrid>
      <w:tr w:rsidR="00DE69C9" w:rsidRPr="00781AAA" w14:paraId="3D387247" w14:textId="77777777" w:rsidTr="00DE69C9">
        <w:trPr>
          <w:trHeight w:val="323"/>
        </w:trPr>
        <w:tc>
          <w:tcPr>
            <w:tcW w:w="2505" w:type="pct"/>
          </w:tcPr>
          <w:p w14:paraId="2EA85AD7" w14:textId="77777777" w:rsidR="00DE69C9" w:rsidRPr="002F175E" w:rsidRDefault="00DE69C9" w:rsidP="000F4E8D">
            <w:pPr>
              <w:spacing w:after="160"/>
              <w:ind w:left="-142"/>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lastRenderedPageBreak/>
              <w:t xml:space="preserve">Top </w:t>
            </w:r>
            <w:r>
              <w:rPr>
                <w:rFonts w:ascii="Times New Roman" w:eastAsia="Calibri" w:hAnsi="Times New Roman" w:cs="Times New Roman"/>
                <w:noProof/>
                <w:lang w:eastAsia="es-ES"/>
              </w:rPr>
              <w:t>o</w:t>
            </w:r>
            <w:r w:rsidRPr="002F175E">
              <w:rPr>
                <w:rFonts w:ascii="Times New Roman" w:eastAsia="Calibri" w:hAnsi="Times New Roman" w:cs="Times New Roman"/>
                <w:noProof/>
                <w:lang w:eastAsia="es-ES"/>
              </w:rPr>
              <w:t>ccupations, 1991</w:t>
            </w:r>
          </w:p>
        </w:tc>
        <w:tc>
          <w:tcPr>
            <w:tcW w:w="2495" w:type="pct"/>
          </w:tcPr>
          <w:p w14:paraId="0BB1C0A7" w14:textId="77777777" w:rsidR="00DE69C9" w:rsidRPr="002F175E" w:rsidRDefault="00DE69C9" w:rsidP="000F4E8D">
            <w:pPr>
              <w:spacing w:after="160"/>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Top occupations, 2011</w:t>
            </w:r>
          </w:p>
        </w:tc>
      </w:tr>
      <w:tr w:rsidR="00DE69C9" w:rsidRPr="00781AAA" w14:paraId="35E6A109" w14:textId="77777777" w:rsidTr="00DE69C9">
        <w:trPr>
          <w:trHeight w:val="3158"/>
        </w:trPr>
        <w:tc>
          <w:tcPr>
            <w:tcW w:w="2505" w:type="pct"/>
          </w:tcPr>
          <w:p w14:paraId="3984DCB1" w14:textId="77777777" w:rsidR="00DE69C9" w:rsidRPr="00781AAA" w:rsidRDefault="00DE69C9" w:rsidP="000F4E8D">
            <w:pPr>
              <w:spacing w:after="160"/>
              <w:ind w:left="-142"/>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4B16FD56" wp14:editId="4C01BBCF">
                  <wp:extent cx="2639833" cy="2130425"/>
                  <wp:effectExtent l="0" t="0" r="8255" b="3175"/>
                  <wp:docPr id="125" name="Imagen 125" descr="C:\Users\usuario\AppData\Local\Temp\Rar$DR12.5693\Perth_top_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AppData\Local\Temp\Rar$DR12.5693\Perth_top_1991.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91566" cy="2172175"/>
                          </a:xfrm>
                          <a:prstGeom prst="rect">
                            <a:avLst/>
                          </a:prstGeom>
                          <a:noFill/>
                          <a:ln>
                            <a:noFill/>
                          </a:ln>
                        </pic:spPr>
                      </pic:pic>
                    </a:graphicData>
                  </a:graphic>
                </wp:inline>
              </w:drawing>
            </w:r>
          </w:p>
        </w:tc>
        <w:tc>
          <w:tcPr>
            <w:tcW w:w="2495" w:type="pct"/>
          </w:tcPr>
          <w:p w14:paraId="39135668" w14:textId="77777777" w:rsidR="00DE69C9" w:rsidRPr="00781AAA" w:rsidRDefault="00DE69C9" w:rsidP="000F4E8D">
            <w:pPr>
              <w:spacing w:after="160"/>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798EDFCB" wp14:editId="792C68A7">
                  <wp:extent cx="2471174" cy="2067339"/>
                  <wp:effectExtent l="0" t="0" r="5715" b="9525"/>
                  <wp:docPr id="126" name="Imagen 126" descr="C:\Users\usuario\AppData\Local\Temp\Rar$DR10.7895\Perth_top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Temp\Rar$DR10.7895\Perth_top_201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79486" cy="2157951"/>
                          </a:xfrm>
                          <a:prstGeom prst="rect">
                            <a:avLst/>
                          </a:prstGeom>
                          <a:noFill/>
                          <a:ln>
                            <a:noFill/>
                          </a:ln>
                        </pic:spPr>
                      </pic:pic>
                    </a:graphicData>
                  </a:graphic>
                </wp:inline>
              </w:drawing>
            </w:r>
          </w:p>
        </w:tc>
      </w:tr>
      <w:tr w:rsidR="00DE69C9" w:rsidRPr="00781AAA" w14:paraId="7F4B35B6" w14:textId="77777777" w:rsidTr="00DE69C9">
        <w:trPr>
          <w:trHeight w:val="323"/>
        </w:trPr>
        <w:tc>
          <w:tcPr>
            <w:tcW w:w="2505" w:type="pct"/>
          </w:tcPr>
          <w:p w14:paraId="6BBC9428" w14:textId="77777777" w:rsidR="00DE69C9" w:rsidRPr="002F175E" w:rsidRDefault="00DE69C9" w:rsidP="000F4E8D">
            <w:pPr>
              <w:spacing w:after="160"/>
              <w:ind w:left="-142"/>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 xml:space="preserve">Middle </w:t>
            </w:r>
            <w:r>
              <w:rPr>
                <w:rFonts w:ascii="Times New Roman" w:eastAsia="Calibri" w:hAnsi="Times New Roman" w:cs="Times New Roman"/>
                <w:noProof/>
                <w:lang w:eastAsia="es-ES"/>
              </w:rPr>
              <w:t>o</w:t>
            </w:r>
            <w:r w:rsidRPr="002F175E">
              <w:rPr>
                <w:rFonts w:ascii="Times New Roman" w:eastAsia="Calibri" w:hAnsi="Times New Roman" w:cs="Times New Roman"/>
                <w:noProof/>
                <w:lang w:eastAsia="es-ES"/>
              </w:rPr>
              <w:t>ccupations, 1991</w:t>
            </w:r>
          </w:p>
        </w:tc>
        <w:tc>
          <w:tcPr>
            <w:tcW w:w="2495" w:type="pct"/>
          </w:tcPr>
          <w:p w14:paraId="3C8CC415" w14:textId="77777777" w:rsidR="00DE69C9" w:rsidRPr="002F175E" w:rsidRDefault="00DE69C9" w:rsidP="000F4E8D">
            <w:pPr>
              <w:spacing w:after="160"/>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Middle occupations, 2011</w:t>
            </w:r>
          </w:p>
        </w:tc>
      </w:tr>
      <w:tr w:rsidR="00DE69C9" w:rsidRPr="00781AAA" w14:paraId="01B46308" w14:textId="77777777" w:rsidTr="00DE69C9">
        <w:trPr>
          <w:trHeight w:val="140"/>
        </w:trPr>
        <w:tc>
          <w:tcPr>
            <w:tcW w:w="2505" w:type="pct"/>
          </w:tcPr>
          <w:p w14:paraId="03589064" w14:textId="77777777" w:rsidR="00DE69C9" w:rsidRPr="00781AAA" w:rsidRDefault="00DE69C9" w:rsidP="000F4E8D">
            <w:pPr>
              <w:spacing w:after="160"/>
              <w:ind w:left="-142"/>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37B7BCE3" wp14:editId="1ED631CD">
                  <wp:extent cx="2687541" cy="2209165"/>
                  <wp:effectExtent l="0" t="0" r="0" b="635"/>
                  <wp:docPr id="12" name="Imagen 12" descr="C:\Users\usuario\AppData\Local\Temp\Rar$DR13.3685\Perth_Mid_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AppData\Local\Temp\Rar$DR13.3685\Perth_Mid_1991.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60664" cy="2269272"/>
                          </a:xfrm>
                          <a:prstGeom prst="rect">
                            <a:avLst/>
                          </a:prstGeom>
                          <a:noFill/>
                          <a:ln>
                            <a:noFill/>
                          </a:ln>
                        </pic:spPr>
                      </pic:pic>
                    </a:graphicData>
                  </a:graphic>
                </wp:inline>
              </w:drawing>
            </w:r>
          </w:p>
        </w:tc>
        <w:tc>
          <w:tcPr>
            <w:tcW w:w="2495" w:type="pct"/>
          </w:tcPr>
          <w:p w14:paraId="77A7F6CF" w14:textId="77777777" w:rsidR="00DE69C9" w:rsidRPr="00781AAA" w:rsidRDefault="00DE69C9" w:rsidP="000F4E8D">
            <w:pPr>
              <w:spacing w:after="160"/>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1A413714" wp14:editId="52EAB72E">
                  <wp:extent cx="2584174" cy="2219325"/>
                  <wp:effectExtent l="0" t="0" r="6985" b="0"/>
                  <wp:docPr id="13" name="Imagen 13" descr="C:\Users\usuario\AppData\Local\Temp\Rar$DR13.5525\Perth_Mid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AppData\Local\Temp\Rar$DR13.5525\Perth_Mid_2011.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57993" cy="2282722"/>
                          </a:xfrm>
                          <a:prstGeom prst="rect">
                            <a:avLst/>
                          </a:prstGeom>
                          <a:noFill/>
                          <a:ln>
                            <a:noFill/>
                          </a:ln>
                        </pic:spPr>
                      </pic:pic>
                    </a:graphicData>
                  </a:graphic>
                </wp:inline>
              </w:drawing>
            </w:r>
          </w:p>
        </w:tc>
      </w:tr>
      <w:tr w:rsidR="00DE69C9" w:rsidRPr="00781AAA" w14:paraId="5A4FFE60" w14:textId="77777777" w:rsidTr="00DE69C9">
        <w:trPr>
          <w:trHeight w:val="323"/>
        </w:trPr>
        <w:tc>
          <w:tcPr>
            <w:tcW w:w="2505" w:type="pct"/>
          </w:tcPr>
          <w:p w14:paraId="0047D8E4" w14:textId="77777777" w:rsidR="00DE69C9" w:rsidRPr="002F175E" w:rsidRDefault="00DE69C9" w:rsidP="000F4E8D">
            <w:pPr>
              <w:spacing w:after="160"/>
              <w:ind w:left="-142"/>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Bottom occupations, 1991</w:t>
            </w:r>
          </w:p>
        </w:tc>
        <w:tc>
          <w:tcPr>
            <w:tcW w:w="2495" w:type="pct"/>
          </w:tcPr>
          <w:p w14:paraId="5F585209" w14:textId="77777777" w:rsidR="00DE69C9" w:rsidRPr="002F175E" w:rsidRDefault="00DE69C9" w:rsidP="000F4E8D">
            <w:pPr>
              <w:spacing w:after="160"/>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Bottom occupations, 2011</w:t>
            </w:r>
          </w:p>
        </w:tc>
      </w:tr>
      <w:tr w:rsidR="00DE69C9" w:rsidRPr="00781AAA" w14:paraId="371CD64D" w14:textId="77777777" w:rsidTr="00DE69C9">
        <w:trPr>
          <w:trHeight w:val="126"/>
        </w:trPr>
        <w:tc>
          <w:tcPr>
            <w:tcW w:w="2505" w:type="pct"/>
          </w:tcPr>
          <w:p w14:paraId="49DE9406" w14:textId="77777777" w:rsidR="00DE69C9" w:rsidRPr="00781AAA" w:rsidRDefault="00DE69C9" w:rsidP="000F4E8D">
            <w:pPr>
              <w:spacing w:after="160"/>
              <w:ind w:left="-108"/>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11825367" wp14:editId="4FC65B47">
                  <wp:extent cx="2671417" cy="2084915"/>
                  <wp:effectExtent l="0" t="0" r="0" b="0"/>
                  <wp:docPr id="14" name="Imagen 14" descr="C:\Users\usuario\AppData\Local\Temp\Rar$DR15.4437\Perth_bottom_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uario\AppData\Local\Temp\Rar$DR15.4437\Perth_bottom_199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22437" cy="2124733"/>
                          </a:xfrm>
                          <a:prstGeom prst="rect">
                            <a:avLst/>
                          </a:prstGeom>
                          <a:noFill/>
                          <a:ln>
                            <a:noFill/>
                          </a:ln>
                        </pic:spPr>
                      </pic:pic>
                    </a:graphicData>
                  </a:graphic>
                </wp:inline>
              </w:drawing>
            </w:r>
          </w:p>
        </w:tc>
        <w:tc>
          <w:tcPr>
            <w:tcW w:w="2495" w:type="pct"/>
          </w:tcPr>
          <w:p w14:paraId="7AE17A46" w14:textId="77777777" w:rsidR="00DE69C9" w:rsidRPr="00781AAA" w:rsidRDefault="00DE69C9" w:rsidP="000F4E8D">
            <w:pPr>
              <w:spacing w:after="160"/>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07A889DD" wp14:editId="67BD994E">
                  <wp:extent cx="2520563" cy="2056765"/>
                  <wp:effectExtent l="0" t="0" r="0" b="635"/>
                  <wp:docPr id="15" name="Imagen 15" descr="C:\Users\usuario\AppData\Local\Temp\Rar$DR14.8804\Perth_bottom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uario\AppData\Local\Temp\Rar$DR14.8804\Perth_bottom_2011.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64832" cy="2092889"/>
                          </a:xfrm>
                          <a:prstGeom prst="rect">
                            <a:avLst/>
                          </a:prstGeom>
                          <a:noFill/>
                          <a:ln>
                            <a:noFill/>
                          </a:ln>
                        </pic:spPr>
                      </pic:pic>
                    </a:graphicData>
                  </a:graphic>
                </wp:inline>
              </w:drawing>
            </w:r>
          </w:p>
        </w:tc>
      </w:tr>
    </w:tbl>
    <w:p w14:paraId="68562003" w14:textId="77777777" w:rsidR="00DE69C9" w:rsidRDefault="00DE69C9" w:rsidP="00DE69C9">
      <w:pPr>
        <w:spacing w:line="240" w:lineRule="auto"/>
        <w:jc w:val="both"/>
        <w:rPr>
          <w:rFonts w:ascii="Times New Roman" w:eastAsia="Calibri" w:hAnsi="Times New Roman" w:cs="Times New Roman"/>
          <w:sz w:val="24"/>
          <w:szCs w:val="24"/>
          <w:lang w:val="en-US"/>
        </w:rPr>
      </w:pPr>
      <w:r w:rsidRPr="009D18DD">
        <w:rPr>
          <w:rFonts w:ascii="Times New Roman" w:eastAsia="Calibri" w:hAnsi="Times New Roman" w:cs="Times New Roman"/>
          <w:b/>
          <w:sz w:val="24"/>
          <w:szCs w:val="24"/>
          <w:lang w:val="en-US"/>
        </w:rPr>
        <w:t xml:space="preserve">Figure </w:t>
      </w:r>
      <w:r>
        <w:rPr>
          <w:rFonts w:ascii="Times New Roman" w:eastAsia="Calibri" w:hAnsi="Times New Roman" w:cs="Times New Roman"/>
          <w:b/>
          <w:sz w:val="24"/>
          <w:szCs w:val="24"/>
          <w:lang w:val="en-US"/>
        </w:rPr>
        <w:t>B</w:t>
      </w:r>
      <w:r w:rsidRPr="009D18DD">
        <w:rPr>
          <w:rFonts w:ascii="Times New Roman" w:eastAsia="Calibri" w:hAnsi="Times New Roman" w:cs="Times New Roman"/>
          <w:b/>
          <w:sz w:val="24"/>
          <w:szCs w:val="24"/>
          <w:lang w:val="en-US"/>
        </w:rPr>
        <w:t>1.</w:t>
      </w:r>
      <w:r w:rsidRPr="009D18DD">
        <w:rPr>
          <w:rFonts w:ascii="Times New Roman" w:eastAsia="Calibri" w:hAnsi="Times New Roman" w:cs="Times New Roman"/>
          <w:sz w:val="24"/>
          <w:szCs w:val="24"/>
          <w:lang w:val="en-US"/>
        </w:rPr>
        <w:t xml:space="preserve"> Representation of occupation groups in each SLA, Perth</w:t>
      </w:r>
    </w:p>
    <w:p w14:paraId="3DDFD774" w14:textId="4F596404" w:rsidR="00DE69C9" w:rsidRPr="00DE69C9" w:rsidRDefault="00DE69C9" w:rsidP="00E71047">
      <w:pPr>
        <w:spacing w:after="200" w:line="276" w:lineRule="auto"/>
        <w:rPr>
          <w:rFonts w:ascii="Times New Roman" w:eastAsia="Calibri" w:hAnsi="Times New Roman" w:cs="Times New Roman"/>
          <w:sz w:val="24"/>
          <w:szCs w:val="24"/>
          <w:lang w:val="en-US"/>
        </w:rPr>
      </w:pPr>
    </w:p>
    <w:p w14:paraId="335ED65B" w14:textId="58521FEC" w:rsidR="00DE69C9" w:rsidRDefault="00DE69C9" w:rsidP="00E71047">
      <w:pPr>
        <w:spacing w:after="200" w:line="276" w:lineRule="auto"/>
        <w:rPr>
          <w:rFonts w:ascii="Times New Roman" w:eastAsia="Calibri" w:hAnsi="Times New Roman" w:cs="Times New Roman"/>
          <w:sz w:val="24"/>
          <w:szCs w:val="24"/>
        </w:rPr>
      </w:pPr>
    </w:p>
    <w:p w14:paraId="619F89C8" w14:textId="4075B0D2" w:rsidR="00DE69C9" w:rsidRDefault="00DE69C9" w:rsidP="00E71047">
      <w:pPr>
        <w:spacing w:after="200" w:line="276" w:lineRule="auto"/>
        <w:rPr>
          <w:rFonts w:ascii="Times New Roman" w:eastAsia="Calibri" w:hAnsi="Times New Roman" w:cs="Times New Roman"/>
          <w:sz w:val="24"/>
          <w:szCs w:val="24"/>
        </w:rPr>
      </w:pPr>
    </w:p>
    <w:tbl>
      <w:tblPr>
        <w:tblStyle w:val="Tablaconcuadrcula1"/>
        <w:tblW w:w="5000" w:type="pct"/>
        <w:tblLook w:val="04A0" w:firstRow="1" w:lastRow="0" w:firstColumn="1" w:lastColumn="0" w:noHBand="0" w:noVBand="1"/>
      </w:tblPr>
      <w:tblGrid>
        <w:gridCol w:w="4591"/>
        <w:gridCol w:w="4589"/>
      </w:tblGrid>
      <w:tr w:rsidR="00DE69C9" w:rsidRPr="00781AAA" w14:paraId="1CAF9CB3" w14:textId="77777777" w:rsidTr="000F4E8D">
        <w:trPr>
          <w:trHeight w:val="378"/>
        </w:trPr>
        <w:tc>
          <w:tcPr>
            <w:tcW w:w="2501" w:type="pct"/>
          </w:tcPr>
          <w:p w14:paraId="0D658373" w14:textId="77777777" w:rsidR="00DE69C9" w:rsidRPr="002F175E" w:rsidRDefault="00DE69C9" w:rsidP="000F4E8D">
            <w:pPr>
              <w:spacing w:after="160"/>
              <w:ind w:left="-142"/>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lastRenderedPageBreak/>
              <w:t>Top occupations, 1991</w:t>
            </w:r>
          </w:p>
        </w:tc>
        <w:tc>
          <w:tcPr>
            <w:tcW w:w="2499" w:type="pct"/>
          </w:tcPr>
          <w:p w14:paraId="0A709923" w14:textId="77777777" w:rsidR="00DE69C9" w:rsidRPr="002F175E" w:rsidRDefault="00DE69C9" w:rsidP="000F4E8D">
            <w:pPr>
              <w:spacing w:after="160"/>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Top occupations, 2011</w:t>
            </w:r>
          </w:p>
        </w:tc>
      </w:tr>
      <w:tr w:rsidR="00DE69C9" w:rsidRPr="00781AAA" w14:paraId="732A11C0" w14:textId="77777777" w:rsidTr="000F4E8D">
        <w:trPr>
          <w:trHeight w:val="163"/>
        </w:trPr>
        <w:tc>
          <w:tcPr>
            <w:tcW w:w="2501" w:type="pct"/>
          </w:tcPr>
          <w:p w14:paraId="181B2F5C" w14:textId="77777777" w:rsidR="00DE69C9" w:rsidRPr="00781AAA" w:rsidRDefault="00DE69C9" w:rsidP="000F4E8D">
            <w:pPr>
              <w:spacing w:after="160"/>
              <w:ind w:left="-142"/>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03136865" wp14:editId="1A989E78">
                  <wp:extent cx="3169855" cy="2240783"/>
                  <wp:effectExtent l="0" t="0" r="0" b="7620"/>
                  <wp:docPr id="149" name="Imagen 149" descr="C:\Users\usuario\AppData\Local\Temp\Rar$DR29.8067\Adelaide_top_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uario\AppData\Local\Temp\Rar$DR29.8067\Adelaide_top_1991.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25642" cy="2280219"/>
                          </a:xfrm>
                          <a:prstGeom prst="rect">
                            <a:avLst/>
                          </a:prstGeom>
                          <a:noFill/>
                          <a:ln>
                            <a:noFill/>
                          </a:ln>
                        </pic:spPr>
                      </pic:pic>
                    </a:graphicData>
                  </a:graphic>
                </wp:inline>
              </w:drawing>
            </w:r>
          </w:p>
        </w:tc>
        <w:tc>
          <w:tcPr>
            <w:tcW w:w="2499" w:type="pct"/>
          </w:tcPr>
          <w:p w14:paraId="65F495F7" w14:textId="77777777" w:rsidR="00DE69C9" w:rsidRPr="00781AAA" w:rsidRDefault="00DE69C9" w:rsidP="000F4E8D">
            <w:pPr>
              <w:spacing w:after="160"/>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6C0428C7" wp14:editId="769D3A33">
                  <wp:extent cx="3226719" cy="2280976"/>
                  <wp:effectExtent l="0" t="0" r="0" b="5080"/>
                  <wp:docPr id="150" name="Imagen 150" descr="C:\Users\usuario\AppData\Local\Temp\Rar$DR29.2619\Adelaide_top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uario\AppData\Local\Temp\Rar$DR29.2619\Adelaide_top_2011.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55532" cy="2301344"/>
                          </a:xfrm>
                          <a:prstGeom prst="rect">
                            <a:avLst/>
                          </a:prstGeom>
                          <a:noFill/>
                          <a:ln>
                            <a:noFill/>
                          </a:ln>
                        </pic:spPr>
                      </pic:pic>
                    </a:graphicData>
                  </a:graphic>
                </wp:inline>
              </w:drawing>
            </w:r>
          </w:p>
        </w:tc>
      </w:tr>
      <w:tr w:rsidR="00DE69C9" w:rsidRPr="00781AAA" w14:paraId="5B8D381A" w14:textId="77777777" w:rsidTr="000F4E8D">
        <w:trPr>
          <w:trHeight w:val="378"/>
        </w:trPr>
        <w:tc>
          <w:tcPr>
            <w:tcW w:w="2501" w:type="pct"/>
          </w:tcPr>
          <w:p w14:paraId="2FF7D79B" w14:textId="77777777" w:rsidR="00DE69C9" w:rsidRPr="002F175E" w:rsidRDefault="00DE69C9" w:rsidP="000F4E8D">
            <w:pPr>
              <w:spacing w:after="160"/>
              <w:ind w:left="-142"/>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Middle occupations, 1991</w:t>
            </w:r>
          </w:p>
        </w:tc>
        <w:tc>
          <w:tcPr>
            <w:tcW w:w="2499" w:type="pct"/>
          </w:tcPr>
          <w:p w14:paraId="52171BAA" w14:textId="77777777" w:rsidR="00DE69C9" w:rsidRPr="002F175E" w:rsidRDefault="00DE69C9" w:rsidP="000F4E8D">
            <w:pPr>
              <w:spacing w:after="160"/>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Middle occupations, 2011</w:t>
            </w:r>
          </w:p>
        </w:tc>
      </w:tr>
      <w:tr w:rsidR="00DE69C9" w:rsidRPr="00781AAA" w14:paraId="459F5AC8" w14:textId="77777777" w:rsidTr="000F4E8D">
        <w:trPr>
          <w:trHeight w:val="163"/>
        </w:trPr>
        <w:tc>
          <w:tcPr>
            <w:tcW w:w="2501" w:type="pct"/>
          </w:tcPr>
          <w:p w14:paraId="53AE1423" w14:textId="77777777" w:rsidR="00DE69C9" w:rsidRPr="00781AAA" w:rsidRDefault="00DE69C9" w:rsidP="000F4E8D">
            <w:pPr>
              <w:spacing w:after="160"/>
              <w:ind w:left="-108"/>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08CEA38D" wp14:editId="7A6516C9">
                  <wp:extent cx="3248132" cy="2441750"/>
                  <wp:effectExtent l="0" t="0" r="0" b="0"/>
                  <wp:docPr id="9" name="Imagen 9" descr="C:\Users\usuario\AppData\Local\Temp\Rar$DR35.5396\Adelaide_mid_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uario\AppData\Local\Temp\Rar$DR35.5396\Adelaide_mid_1991.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56738" cy="2448219"/>
                          </a:xfrm>
                          <a:prstGeom prst="rect">
                            <a:avLst/>
                          </a:prstGeom>
                          <a:noFill/>
                          <a:ln>
                            <a:noFill/>
                          </a:ln>
                        </pic:spPr>
                      </pic:pic>
                    </a:graphicData>
                  </a:graphic>
                </wp:inline>
              </w:drawing>
            </w:r>
          </w:p>
        </w:tc>
        <w:tc>
          <w:tcPr>
            <w:tcW w:w="2499" w:type="pct"/>
          </w:tcPr>
          <w:p w14:paraId="5847629F" w14:textId="77777777" w:rsidR="00DE69C9" w:rsidRPr="00781AAA" w:rsidRDefault="00DE69C9" w:rsidP="000F4E8D">
            <w:pPr>
              <w:spacing w:after="160"/>
              <w:jc w:val="both"/>
              <w:rPr>
                <w:rFonts w:ascii="Calibri" w:eastAsia="Calibri" w:hAnsi="Calibri" w:cs="Times New Roman"/>
                <w:lang w:val="en-US"/>
              </w:rPr>
            </w:pPr>
            <w:r w:rsidRPr="00781AAA">
              <w:rPr>
                <w:rFonts w:ascii="Calibri" w:eastAsia="Calibri" w:hAnsi="Calibri" w:cs="Times New Roman"/>
                <w:noProof/>
                <w:lang w:eastAsia="es-ES"/>
              </w:rPr>
              <w:drawing>
                <wp:inline distT="0" distB="0" distL="0" distR="0" wp14:anchorId="13281090" wp14:editId="03101B64">
                  <wp:extent cx="3108587" cy="2371411"/>
                  <wp:effectExtent l="0" t="0" r="0" b="0"/>
                  <wp:docPr id="10" name="Imagen 10" descr="C:\Users\usuario\AppData\Local\Temp\Rar$DR35.6506\Adelaide_mid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uario\AppData\Local\Temp\Rar$DR35.6506\Adelaide_mid_2011.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97165" cy="2438983"/>
                          </a:xfrm>
                          <a:prstGeom prst="rect">
                            <a:avLst/>
                          </a:prstGeom>
                          <a:noFill/>
                          <a:ln>
                            <a:noFill/>
                          </a:ln>
                        </pic:spPr>
                      </pic:pic>
                    </a:graphicData>
                  </a:graphic>
                </wp:inline>
              </w:drawing>
            </w:r>
          </w:p>
        </w:tc>
      </w:tr>
      <w:tr w:rsidR="00DE69C9" w:rsidRPr="00781AAA" w14:paraId="2A782585" w14:textId="77777777" w:rsidTr="000F4E8D">
        <w:trPr>
          <w:trHeight w:val="378"/>
        </w:trPr>
        <w:tc>
          <w:tcPr>
            <w:tcW w:w="2501" w:type="pct"/>
          </w:tcPr>
          <w:p w14:paraId="0D6A8F83" w14:textId="77777777" w:rsidR="00DE69C9" w:rsidRPr="002F175E" w:rsidRDefault="00DE69C9" w:rsidP="000F4E8D">
            <w:pPr>
              <w:spacing w:after="160"/>
              <w:ind w:left="-142"/>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Bottom occupations, 1991</w:t>
            </w:r>
          </w:p>
        </w:tc>
        <w:tc>
          <w:tcPr>
            <w:tcW w:w="2499" w:type="pct"/>
          </w:tcPr>
          <w:p w14:paraId="4C105ACC" w14:textId="77777777" w:rsidR="00DE69C9" w:rsidRPr="002F175E" w:rsidRDefault="00DE69C9" w:rsidP="000F4E8D">
            <w:pPr>
              <w:spacing w:after="160"/>
              <w:jc w:val="center"/>
              <w:rPr>
                <w:rFonts w:ascii="Times New Roman" w:eastAsia="Calibri" w:hAnsi="Times New Roman" w:cs="Times New Roman"/>
                <w:noProof/>
                <w:lang w:eastAsia="es-ES"/>
              </w:rPr>
            </w:pPr>
            <w:r w:rsidRPr="002F175E">
              <w:rPr>
                <w:rFonts w:ascii="Times New Roman" w:eastAsia="Calibri" w:hAnsi="Times New Roman" w:cs="Times New Roman"/>
                <w:noProof/>
                <w:lang w:eastAsia="es-ES"/>
              </w:rPr>
              <w:t>Bottom occupations, 2011</w:t>
            </w:r>
          </w:p>
        </w:tc>
      </w:tr>
      <w:tr w:rsidR="00DE69C9" w:rsidRPr="00FD64D5" w14:paraId="62504DD3" w14:textId="77777777" w:rsidTr="000F4E8D">
        <w:trPr>
          <w:trHeight w:val="163"/>
        </w:trPr>
        <w:tc>
          <w:tcPr>
            <w:tcW w:w="2501" w:type="pct"/>
          </w:tcPr>
          <w:p w14:paraId="5E4417E3" w14:textId="77777777" w:rsidR="00DE69C9" w:rsidRPr="000270E7" w:rsidRDefault="00DE69C9" w:rsidP="000F4E8D">
            <w:pPr>
              <w:spacing w:after="160"/>
              <w:ind w:left="-108"/>
              <w:jc w:val="both"/>
              <w:rPr>
                <w:rFonts w:ascii="Calibri" w:eastAsia="Calibri" w:hAnsi="Calibri" w:cs="Times New Roman"/>
                <w:lang w:val="en-US"/>
              </w:rPr>
            </w:pPr>
            <w:r w:rsidRPr="000270E7">
              <w:rPr>
                <w:rFonts w:ascii="Calibri" w:eastAsia="Calibri" w:hAnsi="Calibri" w:cs="Times New Roman"/>
                <w:noProof/>
                <w:lang w:eastAsia="es-ES"/>
              </w:rPr>
              <w:drawing>
                <wp:inline distT="0" distB="0" distL="0" distR="0" wp14:anchorId="1BF76BD9" wp14:editId="7DF1373A">
                  <wp:extent cx="3293410" cy="2210637"/>
                  <wp:effectExtent l="0" t="0" r="2540" b="0"/>
                  <wp:docPr id="151" name="Imagen 151" descr="C:\Users\usuario\AppData\Local\Temp\Rar$DR36.6073\Adelaide_bottom_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uario\AppData\Local\Temp\Rar$DR36.6073\Adelaide_bottom_1991.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20230" cy="2228640"/>
                          </a:xfrm>
                          <a:prstGeom prst="rect">
                            <a:avLst/>
                          </a:prstGeom>
                          <a:noFill/>
                          <a:ln>
                            <a:noFill/>
                          </a:ln>
                        </pic:spPr>
                      </pic:pic>
                    </a:graphicData>
                  </a:graphic>
                </wp:inline>
              </w:drawing>
            </w:r>
          </w:p>
        </w:tc>
        <w:tc>
          <w:tcPr>
            <w:tcW w:w="2499" w:type="pct"/>
          </w:tcPr>
          <w:p w14:paraId="75553E9F" w14:textId="77777777" w:rsidR="00DE69C9" w:rsidRPr="000270E7" w:rsidRDefault="00DE69C9" w:rsidP="000F4E8D">
            <w:pPr>
              <w:spacing w:after="160"/>
              <w:jc w:val="both"/>
              <w:rPr>
                <w:rFonts w:ascii="Calibri" w:eastAsia="Calibri" w:hAnsi="Calibri" w:cs="Times New Roman"/>
                <w:lang w:val="en-US"/>
              </w:rPr>
            </w:pPr>
            <w:r w:rsidRPr="000270E7">
              <w:rPr>
                <w:rFonts w:ascii="Calibri" w:eastAsia="Calibri" w:hAnsi="Calibri" w:cs="Times New Roman"/>
                <w:noProof/>
                <w:lang w:eastAsia="es-ES"/>
              </w:rPr>
              <w:drawing>
                <wp:inline distT="0" distB="0" distL="0" distR="0" wp14:anchorId="29E0A348" wp14:editId="29E4DAB2">
                  <wp:extent cx="3169860" cy="2240782"/>
                  <wp:effectExtent l="0" t="0" r="0" b="7620"/>
                  <wp:docPr id="152" name="Imagen 152" descr="C:\Users\usuario\AppData\Local\Temp\Rar$DR35.4315\Adelaide_bottom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uario\AppData\Local\Temp\Rar$DR35.4315\Adelaide_bottom_2011.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75810" cy="2244988"/>
                          </a:xfrm>
                          <a:prstGeom prst="rect">
                            <a:avLst/>
                          </a:prstGeom>
                          <a:noFill/>
                          <a:ln>
                            <a:noFill/>
                          </a:ln>
                        </pic:spPr>
                      </pic:pic>
                    </a:graphicData>
                  </a:graphic>
                </wp:inline>
              </w:drawing>
            </w:r>
          </w:p>
        </w:tc>
      </w:tr>
    </w:tbl>
    <w:p w14:paraId="3DC67F6E" w14:textId="77777777" w:rsidR="00DE69C9" w:rsidRDefault="00DE69C9" w:rsidP="00DE69C9">
      <w:pPr>
        <w:spacing w:line="240" w:lineRule="auto"/>
        <w:jc w:val="both"/>
        <w:rPr>
          <w:rFonts w:ascii="Times New Roman" w:eastAsia="Calibri" w:hAnsi="Times New Roman" w:cs="Times New Roman"/>
          <w:sz w:val="24"/>
          <w:szCs w:val="24"/>
          <w:lang w:val="en-US"/>
        </w:rPr>
      </w:pPr>
      <w:r w:rsidRPr="009D18DD">
        <w:rPr>
          <w:rFonts w:ascii="Times New Roman" w:eastAsia="Calibri" w:hAnsi="Times New Roman" w:cs="Times New Roman"/>
          <w:b/>
          <w:sz w:val="24"/>
          <w:szCs w:val="24"/>
          <w:lang w:val="en-US"/>
        </w:rPr>
        <w:t xml:space="preserve">Figure </w:t>
      </w:r>
      <w:r>
        <w:rPr>
          <w:rFonts w:ascii="Times New Roman" w:eastAsia="Calibri" w:hAnsi="Times New Roman" w:cs="Times New Roman"/>
          <w:b/>
          <w:sz w:val="24"/>
          <w:szCs w:val="24"/>
          <w:lang w:val="en-US"/>
        </w:rPr>
        <w:t>B</w:t>
      </w:r>
      <w:r w:rsidRPr="009D18DD">
        <w:rPr>
          <w:rFonts w:ascii="Times New Roman" w:eastAsia="Calibri" w:hAnsi="Times New Roman" w:cs="Times New Roman"/>
          <w:b/>
          <w:sz w:val="24"/>
          <w:szCs w:val="24"/>
          <w:lang w:val="en-US"/>
        </w:rPr>
        <w:t>2.</w:t>
      </w:r>
      <w:r w:rsidRPr="009D18DD">
        <w:rPr>
          <w:rFonts w:ascii="Times New Roman" w:eastAsia="Calibri" w:hAnsi="Times New Roman" w:cs="Times New Roman"/>
          <w:sz w:val="24"/>
          <w:szCs w:val="24"/>
          <w:lang w:val="en-US"/>
        </w:rPr>
        <w:t xml:space="preserve"> Representation of occupation groups in each SLA, Adelaide</w:t>
      </w:r>
    </w:p>
    <w:sectPr w:rsidR="00DE69C9" w:rsidSect="006F7B07">
      <w:pgSz w:w="11906" w:h="16838" w:code="9"/>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0DFA" w14:textId="77777777" w:rsidR="00EA30FE" w:rsidRDefault="00EA30FE" w:rsidP="00F37A3C">
      <w:pPr>
        <w:spacing w:after="0" w:line="240" w:lineRule="auto"/>
      </w:pPr>
      <w:r>
        <w:separator/>
      </w:r>
    </w:p>
  </w:endnote>
  <w:endnote w:type="continuationSeparator" w:id="0">
    <w:p w14:paraId="503C3794" w14:textId="77777777" w:rsidR="00EA30FE" w:rsidRDefault="00EA30FE" w:rsidP="00F3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184053"/>
      <w:docPartObj>
        <w:docPartGallery w:val="Page Numbers (Bottom of Page)"/>
        <w:docPartUnique/>
      </w:docPartObj>
    </w:sdtPr>
    <w:sdtEndPr>
      <w:rPr>
        <w:noProof/>
      </w:rPr>
    </w:sdtEndPr>
    <w:sdtContent>
      <w:p w14:paraId="4106326B" w14:textId="2D16327F" w:rsidR="0023101A" w:rsidRDefault="0023101A">
        <w:pPr>
          <w:pStyle w:val="Footer"/>
          <w:jc w:val="center"/>
        </w:pPr>
        <w:r w:rsidRPr="0023101A">
          <w:rPr>
            <w:rFonts w:ascii="Times New Roman" w:hAnsi="Times New Roman" w:cs="Times New Roman"/>
          </w:rPr>
          <w:fldChar w:fldCharType="begin"/>
        </w:r>
        <w:r w:rsidRPr="0023101A">
          <w:rPr>
            <w:rFonts w:ascii="Times New Roman" w:hAnsi="Times New Roman" w:cs="Times New Roman"/>
          </w:rPr>
          <w:instrText xml:space="preserve"> PAGE   \* MERGEFORMAT </w:instrText>
        </w:r>
        <w:r w:rsidRPr="0023101A">
          <w:rPr>
            <w:rFonts w:ascii="Times New Roman" w:hAnsi="Times New Roman" w:cs="Times New Roman"/>
          </w:rPr>
          <w:fldChar w:fldCharType="separate"/>
        </w:r>
        <w:r w:rsidRPr="0023101A">
          <w:rPr>
            <w:rFonts w:ascii="Times New Roman" w:hAnsi="Times New Roman" w:cs="Times New Roman"/>
            <w:noProof/>
          </w:rPr>
          <w:t>2</w:t>
        </w:r>
        <w:r w:rsidRPr="0023101A">
          <w:rPr>
            <w:rFonts w:ascii="Times New Roman" w:hAnsi="Times New Roman" w:cs="Times New Roman"/>
            <w:noProof/>
          </w:rPr>
          <w:fldChar w:fldCharType="end"/>
        </w:r>
      </w:p>
    </w:sdtContent>
  </w:sdt>
  <w:p w14:paraId="658763BA" w14:textId="77777777" w:rsidR="00DE69C9" w:rsidRDefault="00DE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6A42" w14:textId="77777777" w:rsidR="00EA30FE" w:rsidRDefault="00EA30FE" w:rsidP="00F37A3C">
      <w:pPr>
        <w:spacing w:after="0" w:line="240" w:lineRule="auto"/>
      </w:pPr>
      <w:r>
        <w:separator/>
      </w:r>
    </w:p>
  </w:footnote>
  <w:footnote w:type="continuationSeparator" w:id="0">
    <w:p w14:paraId="6DEBBE01" w14:textId="77777777" w:rsidR="00EA30FE" w:rsidRDefault="00EA30FE" w:rsidP="00F37A3C">
      <w:pPr>
        <w:spacing w:after="0" w:line="240" w:lineRule="auto"/>
      </w:pPr>
      <w:r>
        <w:continuationSeparator/>
      </w:r>
    </w:p>
  </w:footnote>
  <w:footnote w:id="1">
    <w:p w14:paraId="7E26A21B" w14:textId="77777777" w:rsidR="00F37A3C" w:rsidRPr="0023101A" w:rsidRDefault="00F37A3C" w:rsidP="00F37A3C">
      <w:pPr>
        <w:pStyle w:val="FootnoteText"/>
        <w:rPr>
          <w:rFonts w:ascii="Times New Roman" w:hAnsi="Times New Roman" w:cs="Times New Roman"/>
        </w:rPr>
      </w:pPr>
      <w:r w:rsidRPr="0023101A">
        <w:rPr>
          <w:rStyle w:val="FootnoteReference"/>
          <w:rFonts w:ascii="Times New Roman" w:hAnsi="Times New Roman" w:cs="Times New Roman"/>
        </w:rPr>
        <w:footnoteRef/>
      </w:r>
      <w:r w:rsidRPr="0023101A">
        <w:rPr>
          <w:rFonts w:ascii="Times New Roman" w:hAnsi="Times New Roman" w:cs="Times New Roman"/>
        </w:rPr>
        <w:t xml:space="preserve"> The data on the correspondences and the Stata code used to compute all the figures used in the construction of the harmonised categories are provided as part of the supplemental materials.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47"/>
    <w:rsid w:val="000903BA"/>
    <w:rsid w:val="00207708"/>
    <w:rsid w:val="0023101A"/>
    <w:rsid w:val="002509F7"/>
    <w:rsid w:val="00326771"/>
    <w:rsid w:val="00344691"/>
    <w:rsid w:val="003C4838"/>
    <w:rsid w:val="0047424A"/>
    <w:rsid w:val="004E6813"/>
    <w:rsid w:val="00631D44"/>
    <w:rsid w:val="006F7B07"/>
    <w:rsid w:val="00765A8D"/>
    <w:rsid w:val="00820210"/>
    <w:rsid w:val="008B4474"/>
    <w:rsid w:val="00956B28"/>
    <w:rsid w:val="00993EB8"/>
    <w:rsid w:val="00A16CD0"/>
    <w:rsid w:val="00A73D5B"/>
    <w:rsid w:val="00AC5C77"/>
    <w:rsid w:val="00C631E9"/>
    <w:rsid w:val="00CC18A1"/>
    <w:rsid w:val="00D434F3"/>
    <w:rsid w:val="00DC3AB7"/>
    <w:rsid w:val="00DE69C9"/>
    <w:rsid w:val="00E71047"/>
    <w:rsid w:val="00E76D07"/>
    <w:rsid w:val="00EA30FE"/>
    <w:rsid w:val="00EC03FA"/>
    <w:rsid w:val="00EC3F3F"/>
    <w:rsid w:val="00F37A3C"/>
    <w:rsid w:val="00FC2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254CF94"/>
  <w15:chartTrackingRefBased/>
  <w15:docId w15:val="{2154BAEF-C260-4E84-B377-05E06480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04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7A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A3C"/>
    <w:rPr>
      <w:sz w:val="20"/>
      <w:szCs w:val="20"/>
    </w:rPr>
  </w:style>
  <w:style w:type="character" w:styleId="FootnoteReference">
    <w:name w:val="footnote reference"/>
    <w:basedOn w:val="DefaultParagraphFont"/>
    <w:uiPriority w:val="99"/>
    <w:semiHidden/>
    <w:unhideWhenUsed/>
    <w:rsid w:val="00F37A3C"/>
    <w:rPr>
      <w:vertAlign w:val="superscript"/>
    </w:rPr>
  </w:style>
  <w:style w:type="paragraph" w:styleId="Header">
    <w:name w:val="header"/>
    <w:basedOn w:val="Normal"/>
    <w:link w:val="HeaderChar"/>
    <w:uiPriority w:val="99"/>
    <w:unhideWhenUsed/>
    <w:rsid w:val="00DE6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C9"/>
  </w:style>
  <w:style w:type="paragraph" w:styleId="Footer">
    <w:name w:val="footer"/>
    <w:basedOn w:val="Normal"/>
    <w:link w:val="FooterChar"/>
    <w:uiPriority w:val="99"/>
    <w:unhideWhenUsed/>
    <w:rsid w:val="00DE6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C9"/>
  </w:style>
  <w:style w:type="table" w:customStyle="1" w:styleId="Tablaconcuadrcula1">
    <w:name w:val="Tabla con cuadrícula1"/>
    <w:basedOn w:val="TableNormal"/>
    <w:next w:val="TableGrid"/>
    <w:uiPriority w:val="59"/>
    <w:rsid w:val="00DE69C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8.bin"/><Relationship Id="rId3" Type="http://schemas.openxmlformats.org/officeDocument/2006/relationships/webSettings" Target="webSettings.xml"/><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image" Target="media/image4.wmf"/><Relationship Id="rId46"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www.abs.gov.au/AUSSTATS/abs@.nsf/DetailsPage/1220.0First%20Edition,%20Revision%201?OpenDocument" TargetMode="External"/><Relationship Id="rId11" Type="http://schemas.openxmlformats.org/officeDocument/2006/relationships/oleObject" Target="embeddings/oleObject4.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image" Target="media/image9.png"/><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image" Target="media/image8.png"/><Relationship Id="rId48" Type="http://schemas.openxmlformats.org/officeDocument/2006/relationships/image" Target="media/image13.png"/><Relationship Id="rId8" Type="http://schemas.openxmlformats.org/officeDocument/2006/relationships/oleObject" Target="embeddings/oleObject1.bin"/><Relationship Id="rId5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13720</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Azpitarte</dc:creator>
  <cp:keywords/>
  <dc:description/>
  <cp:lastModifiedBy>Elaine Collis</cp:lastModifiedBy>
  <cp:revision>2</cp:revision>
  <dcterms:created xsi:type="dcterms:W3CDTF">2021-08-19T12:55:00Z</dcterms:created>
  <dcterms:modified xsi:type="dcterms:W3CDTF">2021-08-19T12:55:00Z</dcterms:modified>
</cp:coreProperties>
</file>