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170DE8" w14:textId="364CCC79" w:rsidR="0088179B" w:rsidRDefault="0088179B" w:rsidP="0088179B">
      <w:pPr>
        <w:pStyle w:val="Heading1nonumber"/>
        <w:rPr>
          <w:sz w:val="22"/>
          <w:szCs w:val="22"/>
        </w:rPr>
      </w:pPr>
      <w:bookmarkStart w:id="0" w:name="_Ref57120699"/>
      <w:bookmarkStart w:id="1" w:name="_Ref57120819"/>
      <w:bookmarkStart w:id="2" w:name="_Ref57120882"/>
      <w:bookmarkStart w:id="3" w:name="_Ref49809545"/>
      <w:bookmarkStart w:id="4" w:name="_Ref48595619"/>
      <w:r w:rsidRPr="00EB5D17">
        <w:rPr>
          <w:sz w:val="22"/>
          <w:szCs w:val="22"/>
        </w:rPr>
        <w:t>SUPPLEMENTARY MATERIAL</w:t>
      </w:r>
    </w:p>
    <w:p w14:paraId="5938D1C6" w14:textId="2336202C" w:rsidR="00B97B3D" w:rsidRPr="00B014E9" w:rsidRDefault="00742AE3" w:rsidP="00B97B3D">
      <w:pPr>
        <w:pStyle w:val="Heading1"/>
        <w:rPr>
          <w:sz w:val="22"/>
          <w:szCs w:val="22"/>
        </w:rPr>
      </w:pPr>
      <w:r>
        <w:rPr>
          <w:sz w:val="22"/>
          <w:szCs w:val="22"/>
        </w:rPr>
        <w:t>Electrochemical Modelling</w:t>
      </w:r>
    </w:p>
    <w:p w14:paraId="73D472C4" w14:textId="759AA1A5" w:rsidR="00B97B3D" w:rsidRDefault="00B97B3D" w:rsidP="00B97B3D">
      <w:pPr>
        <w:rPr>
          <w:szCs w:val="22"/>
        </w:rPr>
      </w:pPr>
      <w:r>
        <w:rPr>
          <w:szCs w:val="22"/>
        </w:rPr>
        <w:t xml:space="preserve">The electrochemical cathodic, anodic and overall reactions that occur during electrolysis are given by equations </w:t>
      </w:r>
      <w:r w:rsidRPr="004A43E4">
        <w:rPr>
          <w:szCs w:val="22"/>
        </w:rPr>
        <w:fldChar w:fldCharType="begin"/>
      </w:r>
      <w:r w:rsidRPr="004A43E4">
        <w:rPr>
          <w:szCs w:val="22"/>
        </w:rPr>
        <w:instrText xml:space="preserve"> REF _Ref47993740 \h </w:instrText>
      </w:r>
      <w:r>
        <w:rPr>
          <w:szCs w:val="22"/>
        </w:rPr>
        <w:instrText xml:space="preserve"> \* MERGEFORMAT </w:instrText>
      </w:r>
      <w:r w:rsidRPr="004A43E4">
        <w:rPr>
          <w:szCs w:val="22"/>
        </w:rPr>
      </w:r>
      <w:r w:rsidRPr="004A43E4">
        <w:rPr>
          <w:szCs w:val="22"/>
        </w:rPr>
        <w:fldChar w:fldCharType="separate"/>
      </w:r>
      <w:r w:rsidR="00345D80" w:rsidRPr="00345D80">
        <w:rPr>
          <w:szCs w:val="22"/>
        </w:rPr>
        <w:t>1</w:t>
      </w:r>
      <w:r w:rsidRPr="004A43E4">
        <w:rPr>
          <w:szCs w:val="22"/>
        </w:rPr>
        <w:fldChar w:fldCharType="end"/>
      </w:r>
      <w:r w:rsidRPr="004A43E4">
        <w:rPr>
          <w:szCs w:val="22"/>
        </w:rPr>
        <w:t xml:space="preserve"> </w:t>
      </w:r>
      <w:r>
        <w:rPr>
          <w:szCs w:val="22"/>
        </w:rPr>
        <w:t>to</w:t>
      </w:r>
      <w:r w:rsidRPr="004A43E4">
        <w:rPr>
          <w:szCs w:val="22"/>
        </w:rPr>
        <w:t xml:space="preserve"> </w:t>
      </w:r>
      <w:r w:rsidRPr="004A43E4">
        <w:rPr>
          <w:szCs w:val="22"/>
        </w:rPr>
        <w:fldChar w:fldCharType="begin"/>
      </w:r>
      <w:r w:rsidRPr="004A43E4">
        <w:rPr>
          <w:szCs w:val="22"/>
        </w:rPr>
        <w:instrText xml:space="preserve"> REF _Ref47993748 \h </w:instrText>
      </w:r>
      <w:r>
        <w:rPr>
          <w:szCs w:val="22"/>
        </w:rPr>
        <w:instrText xml:space="preserve"> \* MERGEFORMAT </w:instrText>
      </w:r>
      <w:r w:rsidRPr="004A43E4">
        <w:rPr>
          <w:szCs w:val="22"/>
        </w:rPr>
      </w:r>
      <w:r w:rsidRPr="004A43E4">
        <w:rPr>
          <w:szCs w:val="22"/>
        </w:rPr>
        <w:fldChar w:fldCharType="separate"/>
      </w:r>
      <w:r w:rsidR="00345D80" w:rsidRPr="00345D80">
        <w:rPr>
          <w:szCs w:val="22"/>
        </w:rPr>
        <w:t>3</w:t>
      </w:r>
      <w:r w:rsidRPr="004A43E4">
        <w:rPr>
          <w:szCs w:val="22"/>
        </w:rPr>
        <w:fldChar w:fldCharType="end"/>
      </w:r>
      <w:r>
        <w:rPr>
          <w:szCs w:val="22"/>
        </w:rPr>
        <w:t xml:space="preserve">. </w:t>
      </w:r>
      <w:r w:rsidRPr="00E62EE0">
        <w:rPr>
          <w:szCs w:val="22"/>
        </w:rPr>
        <w:t>The reactions occur at the three phase boundaries (TPB</w:t>
      </w:r>
      <w:r>
        <w:rPr>
          <w:szCs w:val="22"/>
        </w:rPr>
        <w:t>)</w:t>
      </w:r>
      <w:r w:rsidRPr="00E62EE0">
        <w:rPr>
          <w:szCs w:val="22"/>
        </w:rPr>
        <w:t xml:space="preserve"> comprised of the electrocatalyst, electrolyte and gas boundaries</w:t>
      </w:r>
      <w:r w:rsidR="00776943">
        <w:rPr>
          <w:szCs w:val="22"/>
        </w:rPr>
        <w:t xml:space="preserve"> [18]</w:t>
      </w:r>
      <w:r w:rsidRPr="00E62EE0">
        <w:rPr>
          <w:szCs w:val="22"/>
        </w:rPr>
        <w:t>.</w:t>
      </w:r>
    </w:p>
    <w:tbl>
      <w:tblPr>
        <w:tblW w:w="8472" w:type="dxa"/>
        <w:tblLook w:val="00A0" w:firstRow="1" w:lastRow="0" w:firstColumn="1" w:lastColumn="0" w:noHBand="0" w:noVBand="0"/>
      </w:tblPr>
      <w:tblGrid>
        <w:gridCol w:w="6629"/>
        <w:gridCol w:w="1843"/>
      </w:tblGrid>
      <w:tr w:rsidR="00B97B3D" w14:paraId="67622130" w14:textId="77777777" w:rsidTr="00695C41">
        <w:trPr>
          <w:trHeight w:val="350"/>
        </w:trPr>
        <w:tc>
          <w:tcPr>
            <w:tcW w:w="6629" w:type="dxa"/>
          </w:tcPr>
          <w:p w14:paraId="3843C13D" w14:textId="77777777" w:rsidR="00B97B3D" w:rsidRPr="00D06E9A" w:rsidRDefault="00FA0010" w:rsidP="00695C41">
            <m:oMathPara>
              <m:oMath>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sSup>
                  <m:sSupPr>
                    <m:ctrlPr>
                      <w:rPr>
                        <w:rFonts w:ascii="Cambria Math" w:hAnsi="Cambria Math"/>
                        <w:i/>
                      </w:rPr>
                    </m:ctrlPr>
                  </m:sSupPr>
                  <m:e>
                    <m:r>
                      <w:rPr>
                        <w:rFonts w:ascii="Cambria Math" w:hAnsi="Cambria Math"/>
                      </w:rPr>
                      <m:t>2e</m:t>
                    </m:r>
                  </m:e>
                  <m:sup>
                    <m:r>
                      <w:rPr>
                        <w:rFonts w:ascii="Cambria Math" w:hAnsi="Cambria Math"/>
                      </w:rPr>
                      <m:t>-</m:t>
                    </m:r>
                  </m:sup>
                </m:sSup>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m:t>
                </m:r>
                <m:sSup>
                  <m:sSupPr>
                    <m:ctrlPr>
                      <w:rPr>
                        <w:rFonts w:ascii="Cambria Math" w:hAnsi="Cambria Math"/>
                        <w:i/>
                      </w:rPr>
                    </m:ctrlPr>
                  </m:sSupPr>
                  <m:e>
                    <m:r>
                      <w:rPr>
                        <w:rFonts w:ascii="Cambria Math" w:hAnsi="Cambria Math"/>
                      </w:rPr>
                      <m:t>O</m:t>
                    </m:r>
                  </m:e>
                  <m:sup>
                    <m:r>
                      <w:rPr>
                        <w:rFonts w:ascii="Cambria Math" w:hAnsi="Cambria Math"/>
                      </w:rPr>
                      <m:t>2-</m:t>
                    </m:r>
                  </m:sup>
                </m:sSup>
              </m:oMath>
            </m:oMathPara>
          </w:p>
        </w:tc>
        <w:bookmarkStart w:id="5" w:name="_Toc49803451"/>
        <w:bookmarkStart w:id="6" w:name="_Ref47993740"/>
        <w:tc>
          <w:tcPr>
            <w:tcW w:w="1843" w:type="dxa"/>
          </w:tcPr>
          <w:p w14:paraId="1A591AB4" w14:textId="06F488F9" w:rsidR="00B97B3D" w:rsidRPr="00F53CB5" w:rsidRDefault="00B97B3D" w:rsidP="00695C41">
            <w:pPr>
              <w:pStyle w:val="Caption"/>
              <w:jc w:val="right"/>
            </w:pPr>
            <w:r>
              <w:rPr>
                <w:noProof/>
              </w:rPr>
              <w:fldChar w:fldCharType="begin"/>
            </w:r>
            <w:r>
              <w:rPr>
                <w:noProof/>
              </w:rPr>
              <w:instrText xml:space="preserve"> SEQ Equation \* ARABIC \s 1 </w:instrText>
            </w:r>
            <w:r>
              <w:rPr>
                <w:noProof/>
              </w:rPr>
              <w:fldChar w:fldCharType="separate"/>
            </w:r>
            <w:r>
              <w:rPr>
                <w:noProof/>
              </w:rPr>
              <w:t>1</w:t>
            </w:r>
            <w:bookmarkEnd w:id="5"/>
            <w:r>
              <w:rPr>
                <w:noProof/>
              </w:rPr>
              <w:fldChar w:fldCharType="end"/>
            </w:r>
            <w:bookmarkEnd w:id="6"/>
          </w:p>
        </w:tc>
      </w:tr>
      <w:tr w:rsidR="00B97B3D" w14:paraId="426CFC39" w14:textId="77777777" w:rsidTr="00695C41">
        <w:trPr>
          <w:trHeight w:val="350"/>
        </w:trPr>
        <w:tc>
          <w:tcPr>
            <w:tcW w:w="6629" w:type="dxa"/>
          </w:tcPr>
          <w:p w14:paraId="3AA01850" w14:textId="77777777" w:rsidR="00B97B3D" w:rsidRPr="00ED2676" w:rsidRDefault="00FA0010" w:rsidP="00695C41">
            <w:pPr>
              <w:rPr>
                <w:rFonts w:ascii="Cambria Math" w:hAnsi="Cambria Math"/>
                <w:oMath/>
              </w:rPr>
            </w:pPr>
            <m:oMathPara>
              <m:oMath>
                <m:sSup>
                  <m:sSupPr>
                    <m:ctrlPr>
                      <w:rPr>
                        <w:rFonts w:ascii="Cambria Math" w:hAnsi="Cambria Math"/>
                        <w:i/>
                      </w:rPr>
                    </m:ctrlPr>
                  </m:sSupPr>
                  <m:e>
                    <m:r>
                      <w:rPr>
                        <w:rFonts w:ascii="Cambria Math" w:hAnsi="Cambria Math"/>
                      </w:rPr>
                      <m:t>O</m:t>
                    </m:r>
                  </m:e>
                  <m:sup>
                    <m:r>
                      <w:rPr>
                        <w:rFonts w:ascii="Cambria Math" w:hAnsi="Cambria Math"/>
                      </w:rPr>
                      <m:t>2-</m:t>
                    </m:r>
                  </m:sup>
                </m:sSup>
                <m:r>
                  <w:rPr>
                    <w:rFonts w:ascii="Cambria Math" w:hAnsi="Cambria Math"/>
                  </w:rPr>
                  <m:t>→0.5</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+2</m:t>
                </m:r>
                <m:sSup>
                  <m:sSupPr>
                    <m:ctrlPr>
                      <w:rPr>
                        <w:rFonts w:ascii="Cambria Math" w:hAnsi="Cambria Math"/>
                        <w:i/>
                      </w:rPr>
                    </m:ctrlPr>
                  </m:sSupPr>
                  <m:e>
                    <m:r>
                      <w:rPr>
                        <w:rFonts w:ascii="Cambria Math" w:hAnsi="Cambria Math"/>
                      </w:rPr>
                      <m:t>e</m:t>
                    </m:r>
                  </m:e>
                  <m:sup>
                    <m:r>
                      <w:rPr>
                        <w:rFonts w:ascii="Cambria Math" w:hAnsi="Cambria Math"/>
                      </w:rPr>
                      <m:t>-</m:t>
                    </m:r>
                  </m:sup>
                </m:sSup>
              </m:oMath>
            </m:oMathPara>
          </w:p>
        </w:tc>
        <w:bookmarkStart w:id="7" w:name="_Toc49803452"/>
        <w:tc>
          <w:tcPr>
            <w:tcW w:w="1843" w:type="dxa"/>
          </w:tcPr>
          <w:p w14:paraId="2AD181CA" w14:textId="5DA2139A" w:rsidR="00B97B3D" w:rsidRPr="00F53CB5" w:rsidRDefault="00B97B3D" w:rsidP="00695C41">
            <w:pPr>
              <w:pStyle w:val="Caption"/>
              <w:jc w:val="right"/>
            </w:pPr>
            <w:r>
              <w:rPr>
                <w:noProof/>
              </w:rPr>
              <w:fldChar w:fldCharType="begin"/>
            </w:r>
            <w:r>
              <w:rPr>
                <w:noProof/>
              </w:rPr>
              <w:instrText xml:space="preserve"> SEQ Equation \* ARABIC \s 1 </w:instrText>
            </w:r>
            <w:r>
              <w:rPr>
                <w:noProof/>
              </w:rPr>
              <w:fldChar w:fldCharType="separate"/>
            </w:r>
            <w:r>
              <w:rPr>
                <w:noProof/>
              </w:rPr>
              <w:t>2</w:t>
            </w:r>
            <w:bookmarkEnd w:id="7"/>
            <w:r>
              <w:rPr>
                <w:noProof/>
              </w:rPr>
              <w:fldChar w:fldCharType="end"/>
            </w:r>
          </w:p>
        </w:tc>
      </w:tr>
      <w:tr w:rsidR="00B97B3D" w14:paraId="5655B0B6" w14:textId="77777777" w:rsidTr="00695C41">
        <w:trPr>
          <w:trHeight w:val="350"/>
        </w:trPr>
        <w:tc>
          <w:tcPr>
            <w:tcW w:w="6629" w:type="dxa"/>
          </w:tcPr>
          <w:p w14:paraId="6A14E860" w14:textId="77777777" w:rsidR="00B97B3D" w:rsidRPr="00ED2676" w:rsidRDefault="00FA0010" w:rsidP="00695C41">
            <w:pPr>
              <w:rPr>
                <w:rFonts w:ascii="Cambria Math" w:hAnsi="Cambria Math"/>
                <w:oMath/>
              </w:rPr>
            </w:pPr>
            <m:oMathPara>
              <m:oMath>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+0.5</m:t>
                </m:r>
                <m:sSub>
                  <m:sSubPr>
                    <m:ctrlPr>
                      <w:rPr>
                        <w:rFonts w:ascii="Cambria Math" w:hAnsi="Cambria Math"/>
                        <w:i/>
                      </w:rPr>
                    </m:ctrlPr>
                  </m:sSubPr>
                  <m:e>
                    <m:r>
                      <w:rPr>
                        <w:rFonts w:ascii="Cambria Math" w:hAnsi="Cambria Math"/>
                      </w:rPr>
                      <m:t>O</m:t>
                    </m:r>
                  </m:e>
                  <m:sub>
                    <m:r>
                      <w:rPr>
                        <w:rFonts w:ascii="Cambria Math" w:hAnsi="Cambria Math"/>
                      </w:rPr>
                      <m:t>2</m:t>
                    </m:r>
                  </m:sub>
                </m:sSub>
              </m:oMath>
            </m:oMathPara>
          </w:p>
        </w:tc>
        <w:bookmarkStart w:id="8" w:name="_Toc49803453"/>
        <w:bookmarkStart w:id="9" w:name="_Ref47993748"/>
        <w:tc>
          <w:tcPr>
            <w:tcW w:w="1843" w:type="dxa"/>
          </w:tcPr>
          <w:p w14:paraId="3F23AAA1" w14:textId="25DBF2A0" w:rsidR="00B97B3D" w:rsidRPr="00F53CB5" w:rsidRDefault="00B97B3D" w:rsidP="00695C41">
            <w:pPr>
              <w:pStyle w:val="Caption"/>
              <w:jc w:val="right"/>
            </w:pPr>
            <w:r>
              <w:rPr>
                <w:noProof/>
              </w:rPr>
              <w:fldChar w:fldCharType="begin"/>
            </w:r>
            <w:r>
              <w:rPr>
                <w:noProof/>
              </w:rPr>
              <w:instrText xml:space="preserve"> SEQ Equation \* ARABIC \s 1 </w:instrText>
            </w:r>
            <w:r>
              <w:rPr>
                <w:noProof/>
              </w:rPr>
              <w:fldChar w:fldCharType="separate"/>
            </w:r>
            <w:r>
              <w:rPr>
                <w:noProof/>
              </w:rPr>
              <w:t>3</w:t>
            </w:r>
            <w:bookmarkEnd w:id="8"/>
            <w:r>
              <w:rPr>
                <w:noProof/>
              </w:rPr>
              <w:fldChar w:fldCharType="end"/>
            </w:r>
            <w:bookmarkEnd w:id="9"/>
          </w:p>
        </w:tc>
      </w:tr>
    </w:tbl>
    <w:p w14:paraId="3069283C" w14:textId="0199561F" w:rsidR="00B97B3D" w:rsidRDefault="00B97B3D" w:rsidP="00B97B3D">
      <w:pPr>
        <w:rPr>
          <w:szCs w:val="22"/>
        </w:rPr>
      </w:pPr>
      <w:r>
        <w:rPr>
          <w:szCs w:val="22"/>
        </w:rPr>
        <w:t>The electrochemical anodic, cathodic and overall reactions that occur during fuel cell operation of an ammonia fuelled RSOFC are given by equations</w:t>
      </w:r>
      <w:r w:rsidRPr="004A43E4">
        <w:rPr>
          <w:szCs w:val="22"/>
        </w:rPr>
        <w:t xml:space="preserve"> </w:t>
      </w:r>
      <w:r w:rsidRPr="004A43E4">
        <w:rPr>
          <w:szCs w:val="22"/>
        </w:rPr>
        <w:fldChar w:fldCharType="begin"/>
      </w:r>
      <w:r w:rsidRPr="004A43E4">
        <w:rPr>
          <w:szCs w:val="22"/>
        </w:rPr>
        <w:instrText xml:space="preserve"> REF _Ref47994318 \h </w:instrText>
      </w:r>
      <w:r>
        <w:rPr>
          <w:szCs w:val="22"/>
        </w:rPr>
        <w:instrText xml:space="preserve"> \* MERGEFORMAT </w:instrText>
      </w:r>
      <w:r w:rsidRPr="004A43E4">
        <w:rPr>
          <w:szCs w:val="22"/>
        </w:rPr>
      </w:r>
      <w:r w:rsidRPr="004A43E4">
        <w:rPr>
          <w:szCs w:val="22"/>
        </w:rPr>
        <w:fldChar w:fldCharType="separate"/>
      </w:r>
      <w:r w:rsidR="00345D80" w:rsidRPr="00345D80">
        <w:rPr>
          <w:szCs w:val="22"/>
        </w:rPr>
        <w:t>4</w:t>
      </w:r>
      <w:r w:rsidRPr="004A43E4">
        <w:rPr>
          <w:szCs w:val="22"/>
        </w:rPr>
        <w:fldChar w:fldCharType="end"/>
      </w:r>
      <w:r w:rsidRPr="004A43E4">
        <w:rPr>
          <w:szCs w:val="22"/>
        </w:rPr>
        <w:t xml:space="preserve"> </w:t>
      </w:r>
      <w:r>
        <w:rPr>
          <w:szCs w:val="22"/>
        </w:rPr>
        <w:t>to</w:t>
      </w:r>
      <w:r w:rsidRPr="004A43E4">
        <w:rPr>
          <w:szCs w:val="22"/>
        </w:rPr>
        <w:t xml:space="preserve"> </w:t>
      </w:r>
      <w:r w:rsidRPr="004A43E4">
        <w:rPr>
          <w:szCs w:val="22"/>
        </w:rPr>
        <w:fldChar w:fldCharType="begin"/>
      </w:r>
      <w:r w:rsidRPr="004A43E4">
        <w:rPr>
          <w:szCs w:val="22"/>
        </w:rPr>
        <w:instrText xml:space="preserve"> REF _Ref47994322 \h </w:instrText>
      </w:r>
      <w:r>
        <w:rPr>
          <w:szCs w:val="22"/>
        </w:rPr>
        <w:instrText xml:space="preserve"> \* MERGEFORMAT </w:instrText>
      </w:r>
      <w:r w:rsidRPr="004A43E4">
        <w:rPr>
          <w:szCs w:val="22"/>
        </w:rPr>
      </w:r>
      <w:r w:rsidRPr="004A43E4">
        <w:rPr>
          <w:szCs w:val="22"/>
        </w:rPr>
        <w:fldChar w:fldCharType="separate"/>
      </w:r>
      <w:r w:rsidR="00345D80">
        <w:t>6</w:t>
      </w:r>
      <w:r w:rsidRPr="004A43E4">
        <w:rPr>
          <w:szCs w:val="22"/>
        </w:rPr>
        <w:fldChar w:fldCharType="end"/>
      </w:r>
      <w:r>
        <w:rPr>
          <w:szCs w:val="22"/>
        </w:rPr>
        <w:t>.</w:t>
      </w:r>
    </w:p>
    <w:tbl>
      <w:tblPr>
        <w:tblW w:w="8472" w:type="dxa"/>
        <w:tblLook w:val="00A0" w:firstRow="1" w:lastRow="0" w:firstColumn="1" w:lastColumn="0" w:noHBand="0" w:noVBand="0"/>
      </w:tblPr>
      <w:tblGrid>
        <w:gridCol w:w="6912"/>
        <w:gridCol w:w="1560"/>
      </w:tblGrid>
      <w:tr w:rsidR="00B97B3D" w14:paraId="2C367515" w14:textId="77777777" w:rsidTr="00695C41">
        <w:trPr>
          <w:trHeight w:val="350"/>
        </w:trPr>
        <w:tc>
          <w:tcPr>
            <w:tcW w:w="6912" w:type="dxa"/>
          </w:tcPr>
          <w:p w14:paraId="4D3951C6" w14:textId="77777777" w:rsidR="00B97B3D" w:rsidRDefault="00FA0010" w:rsidP="00695C41">
            <m:oMathPara>
              <m:oMath>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m:t>
                </m:r>
                <m:sSup>
                  <m:sSupPr>
                    <m:ctrlPr>
                      <w:rPr>
                        <w:rFonts w:ascii="Cambria Math" w:hAnsi="Cambria Math"/>
                        <w:i/>
                      </w:rPr>
                    </m:ctrlPr>
                  </m:sSupPr>
                  <m:e>
                    <m:r>
                      <w:rPr>
                        <w:rFonts w:ascii="Cambria Math" w:hAnsi="Cambria Math"/>
                      </w:rPr>
                      <m:t>O</m:t>
                    </m:r>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O+2</m:t>
                </m:r>
                <m:sSup>
                  <m:sSupPr>
                    <m:ctrlPr>
                      <w:rPr>
                        <w:rFonts w:ascii="Cambria Math" w:hAnsi="Cambria Math"/>
                        <w:i/>
                      </w:rPr>
                    </m:ctrlPr>
                  </m:sSupPr>
                  <m:e>
                    <m:r>
                      <w:rPr>
                        <w:rFonts w:ascii="Cambria Math" w:hAnsi="Cambria Math"/>
                      </w:rPr>
                      <m:t>e</m:t>
                    </m:r>
                  </m:e>
                  <m:sup>
                    <m:r>
                      <w:rPr>
                        <w:rFonts w:ascii="Cambria Math" w:hAnsi="Cambria Math"/>
                      </w:rPr>
                      <m:t>-</m:t>
                    </m:r>
                  </m:sup>
                </m:sSup>
              </m:oMath>
            </m:oMathPara>
          </w:p>
        </w:tc>
        <w:bookmarkStart w:id="10" w:name="_Toc49803454"/>
        <w:bookmarkStart w:id="11" w:name="_Ref47994318"/>
        <w:tc>
          <w:tcPr>
            <w:tcW w:w="1560" w:type="dxa"/>
          </w:tcPr>
          <w:p w14:paraId="2B02F9D0" w14:textId="2CA5FAD9" w:rsidR="00B97B3D" w:rsidRPr="00F53CB5" w:rsidRDefault="00B97B3D" w:rsidP="00695C41">
            <w:pPr>
              <w:pStyle w:val="Caption"/>
              <w:jc w:val="right"/>
            </w:pPr>
            <w:r>
              <w:rPr>
                <w:noProof/>
              </w:rPr>
              <w:fldChar w:fldCharType="begin"/>
            </w:r>
            <w:r>
              <w:rPr>
                <w:noProof/>
              </w:rPr>
              <w:instrText xml:space="preserve"> SEQ Equation \* ARABIC \s 1 </w:instrText>
            </w:r>
            <w:r>
              <w:rPr>
                <w:noProof/>
              </w:rPr>
              <w:fldChar w:fldCharType="separate"/>
            </w:r>
            <w:r>
              <w:rPr>
                <w:noProof/>
              </w:rPr>
              <w:t>4</w:t>
            </w:r>
            <w:bookmarkEnd w:id="10"/>
            <w:r>
              <w:rPr>
                <w:noProof/>
              </w:rPr>
              <w:fldChar w:fldCharType="end"/>
            </w:r>
            <w:bookmarkEnd w:id="11"/>
          </w:p>
        </w:tc>
      </w:tr>
      <w:tr w:rsidR="00B97B3D" w14:paraId="0F98D938" w14:textId="77777777" w:rsidTr="00695C41">
        <w:trPr>
          <w:trHeight w:val="350"/>
        </w:trPr>
        <w:tc>
          <w:tcPr>
            <w:tcW w:w="6912" w:type="dxa"/>
          </w:tcPr>
          <w:p w14:paraId="40367C46" w14:textId="77777777" w:rsidR="00B97B3D" w:rsidRPr="00ED2676" w:rsidRDefault="00FA0010" w:rsidP="00695C41">
            <w:pPr>
              <w:rPr>
                <w:rFonts w:ascii="Cambria Math" w:hAnsi="Cambria Math"/>
                <w:oMath/>
              </w:rPr>
            </w:pPr>
            <m:oMathPara>
              <m:oMath>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+4</m:t>
                </m:r>
                <m:sSup>
                  <m:sSupPr>
                    <m:ctrlPr>
                      <w:rPr>
                        <w:rFonts w:ascii="Cambria Math" w:hAnsi="Cambria Math"/>
                        <w:i/>
                      </w:rPr>
                    </m:ctrlPr>
                  </m:sSupPr>
                  <m:e>
                    <m:r>
                      <w:rPr>
                        <w:rFonts w:ascii="Cambria Math" w:hAnsi="Cambria Math"/>
                      </w:rPr>
                      <m:t>e</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O</m:t>
                    </m:r>
                  </m:e>
                  <m:sup>
                    <m:r>
                      <w:rPr>
                        <w:rFonts w:ascii="Cambria Math" w:hAnsi="Cambria Math"/>
                      </w:rPr>
                      <m:t>2-</m:t>
                    </m:r>
                  </m:sup>
                </m:sSup>
              </m:oMath>
            </m:oMathPara>
          </w:p>
        </w:tc>
        <w:bookmarkStart w:id="12" w:name="_Toc49803455"/>
        <w:tc>
          <w:tcPr>
            <w:tcW w:w="1560" w:type="dxa"/>
          </w:tcPr>
          <w:p w14:paraId="054A5483" w14:textId="543CAADF" w:rsidR="00B97B3D" w:rsidRPr="00F53CB5" w:rsidRDefault="00B97B3D" w:rsidP="00695C41">
            <w:pPr>
              <w:pStyle w:val="Caption"/>
              <w:jc w:val="right"/>
            </w:pPr>
            <w:r>
              <w:rPr>
                <w:noProof/>
              </w:rPr>
              <w:fldChar w:fldCharType="begin"/>
            </w:r>
            <w:r>
              <w:rPr>
                <w:noProof/>
              </w:rPr>
              <w:instrText xml:space="preserve"> SEQ Equation \* ARABIC \s 1 </w:instrText>
            </w:r>
            <w:r>
              <w:rPr>
                <w:noProof/>
              </w:rPr>
              <w:fldChar w:fldCharType="separate"/>
            </w:r>
            <w:r>
              <w:rPr>
                <w:noProof/>
              </w:rPr>
              <w:t>5</w:t>
            </w:r>
            <w:bookmarkEnd w:id="12"/>
            <w:r>
              <w:rPr>
                <w:noProof/>
              </w:rPr>
              <w:fldChar w:fldCharType="end"/>
            </w:r>
          </w:p>
        </w:tc>
      </w:tr>
      <w:tr w:rsidR="00B97B3D" w14:paraId="495A616A" w14:textId="77777777" w:rsidTr="00695C41">
        <w:trPr>
          <w:trHeight w:val="350"/>
        </w:trPr>
        <w:tc>
          <w:tcPr>
            <w:tcW w:w="6912" w:type="dxa"/>
          </w:tcPr>
          <w:p w14:paraId="75D1F296" w14:textId="77777777" w:rsidR="00B97B3D" w:rsidRPr="00ED2676" w:rsidRDefault="00FA0010" w:rsidP="00695C41">
            <w:pPr>
              <w:rPr>
                <w:rFonts w:ascii="Cambria Math" w:hAnsi="Cambria Math"/>
                <w:oMath/>
              </w:rPr>
            </w:pPr>
            <m:oMathPara>
              <m:oMath>
                <m:sSub>
                  <m:sSubPr>
                    <m:ctrlPr>
                      <w:rPr>
                        <w:rFonts w:ascii="Cambria Math" w:hAnsi="Cambria Math"/>
                        <w:i/>
                      </w:rPr>
                    </m:ctrlPr>
                  </m:sSubPr>
                  <m:e>
                    <m:r>
                      <w:rPr>
                        <w:rFonts w:ascii="Cambria Math" w:hAnsi="Cambria Math"/>
                      </w:rPr>
                      <m:t>4NH</m:t>
                    </m:r>
                  </m:e>
                  <m:sub>
                    <m:r>
                      <w:rPr>
                        <w:rFonts w:ascii="Cambria Math" w:hAnsi="Cambria Math"/>
                      </w:rPr>
                      <m:t>3</m:t>
                    </m:r>
                  </m:sub>
                </m:sSub>
                <m:r>
                  <w:rPr>
                    <w:rFonts w:ascii="Cambria Math" w:hAnsi="Cambria Math"/>
                  </w:rPr>
                  <m:t>+3</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2N</m:t>
                    </m:r>
                  </m:e>
                  <m:sub>
                    <m:r>
                      <w:rPr>
                        <w:rFonts w:ascii="Cambria Math" w:hAnsi="Cambria Math"/>
                      </w:rPr>
                      <m:t>2</m:t>
                    </m:r>
                  </m:sub>
                </m:sSub>
                <m:r>
                  <w:rPr>
                    <w:rFonts w:ascii="Cambria Math" w:hAnsi="Cambria Math"/>
                  </w:rPr>
                  <m:t>+6</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oMath>
            </m:oMathPara>
          </w:p>
        </w:tc>
        <w:bookmarkStart w:id="13" w:name="_Toc49803456"/>
        <w:bookmarkStart w:id="14" w:name="_Ref47994322"/>
        <w:tc>
          <w:tcPr>
            <w:tcW w:w="1560" w:type="dxa"/>
          </w:tcPr>
          <w:p w14:paraId="12545C02" w14:textId="1DA1DA93" w:rsidR="00B97B3D" w:rsidRPr="00F53CB5" w:rsidRDefault="00B97B3D" w:rsidP="00695C41">
            <w:pPr>
              <w:pStyle w:val="Caption"/>
              <w:jc w:val="right"/>
            </w:pPr>
            <w:r>
              <w:rPr>
                <w:noProof/>
              </w:rPr>
              <w:fldChar w:fldCharType="begin"/>
            </w:r>
            <w:r>
              <w:rPr>
                <w:noProof/>
              </w:rPr>
              <w:instrText xml:space="preserve"> SEQ Equation \* ARABIC \s 1 </w:instrText>
            </w:r>
            <w:r>
              <w:rPr>
                <w:noProof/>
              </w:rPr>
              <w:fldChar w:fldCharType="separate"/>
            </w:r>
            <w:r>
              <w:rPr>
                <w:noProof/>
              </w:rPr>
              <w:t>6</w:t>
            </w:r>
            <w:bookmarkEnd w:id="13"/>
            <w:r>
              <w:rPr>
                <w:noProof/>
              </w:rPr>
              <w:fldChar w:fldCharType="end"/>
            </w:r>
            <w:bookmarkEnd w:id="14"/>
          </w:p>
        </w:tc>
      </w:tr>
    </w:tbl>
    <w:p w14:paraId="66E65572" w14:textId="6F7EAFEB" w:rsidR="00B97B3D" w:rsidRPr="00B014E9" w:rsidRDefault="00B97B3D" w:rsidP="00B97B3D">
      <w:pPr>
        <w:rPr>
          <w:rFonts w:cs="Arial"/>
          <w:szCs w:val="22"/>
        </w:rPr>
      </w:pPr>
      <w:r w:rsidRPr="00B014E9">
        <w:rPr>
          <w:rFonts w:cs="Arial"/>
          <w:szCs w:val="22"/>
        </w:rPr>
        <w:t xml:space="preserve">The reversible </w:t>
      </w:r>
      <w:r>
        <w:rPr>
          <w:rFonts w:cs="Arial"/>
          <w:szCs w:val="22"/>
        </w:rPr>
        <w:t xml:space="preserve">cell </w:t>
      </w:r>
      <w:r w:rsidRPr="00B014E9">
        <w:rPr>
          <w:rFonts w:cs="Arial"/>
          <w:szCs w:val="22"/>
        </w:rPr>
        <w:t>voltage (</w:t>
      </w:r>
      <w:r>
        <w:rPr>
          <w:rFonts w:cs="Arial"/>
          <w:szCs w:val="22"/>
        </w:rPr>
        <w:t xml:space="preserve">equation </w:t>
      </w:r>
      <w:r w:rsidRPr="00B014E9">
        <w:rPr>
          <w:rFonts w:cs="Arial"/>
          <w:szCs w:val="22"/>
        </w:rPr>
        <w:fldChar w:fldCharType="begin"/>
      </w:r>
      <w:r w:rsidRPr="00B014E9">
        <w:rPr>
          <w:rFonts w:cs="Arial"/>
          <w:szCs w:val="22"/>
        </w:rPr>
        <w:instrText xml:space="preserve"> REF _Ref57115765 \h  \* MERGEFORMAT </w:instrText>
      </w:r>
      <w:r w:rsidRPr="00B014E9">
        <w:rPr>
          <w:rFonts w:cs="Arial"/>
          <w:szCs w:val="22"/>
        </w:rPr>
      </w:r>
      <w:r w:rsidRPr="00B014E9">
        <w:rPr>
          <w:rFonts w:cs="Arial"/>
          <w:szCs w:val="22"/>
        </w:rPr>
        <w:fldChar w:fldCharType="separate"/>
      </w:r>
      <w:r w:rsidR="00345D80">
        <w:rPr>
          <w:szCs w:val="22"/>
        </w:rPr>
        <w:t>7</w:t>
      </w:r>
      <w:r w:rsidRPr="00B014E9">
        <w:rPr>
          <w:rFonts w:cs="Arial"/>
          <w:szCs w:val="22"/>
        </w:rPr>
        <w:fldChar w:fldCharType="end"/>
      </w:r>
      <w:r>
        <w:rPr>
          <w:rFonts w:cs="Arial"/>
          <w:szCs w:val="22"/>
        </w:rPr>
        <w:t>)</w:t>
      </w:r>
      <w:r w:rsidRPr="00B014E9">
        <w:rPr>
          <w:rFonts w:cs="Arial"/>
          <w:szCs w:val="22"/>
        </w:rPr>
        <w:t xml:space="preserve"> can be obtained from the Nernst equation which takes into consideration the gas compositions and pressures that take place in a real system</w:t>
      </w:r>
      <w:r w:rsidR="00776943">
        <w:rPr>
          <w:rFonts w:cs="Arial"/>
          <w:szCs w:val="22"/>
        </w:rPr>
        <w:t xml:space="preserve"> [17]</w:t>
      </w:r>
      <w:r w:rsidRPr="00B014E9">
        <w:rPr>
          <w:rFonts w:cs="Arial"/>
          <w:szCs w:val="22"/>
        </w:rPr>
        <w:t>.</w:t>
      </w:r>
      <w:r w:rsidR="00AE16ED">
        <w:rPr>
          <w:rFonts w:cs="Arial"/>
          <w:szCs w:val="22"/>
        </w:rPr>
        <w:t xml:space="preserve"> </w:t>
      </w:r>
    </w:p>
    <w:tbl>
      <w:tblPr>
        <w:tblW w:w="9180" w:type="dxa"/>
        <w:tblLook w:val="00A0" w:firstRow="1" w:lastRow="0" w:firstColumn="1" w:lastColumn="0" w:noHBand="0" w:noVBand="0"/>
      </w:tblPr>
      <w:tblGrid>
        <w:gridCol w:w="7621"/>
        <w:gridCol w:w="1559"/>
      </w:tblGrid>
      <w:tr w:rsidR="00B97B3D" w:rsidRPr="00B014E9" w14:paraId="335AAE9E" w14:textId="77777777" w:rsidTr="00695C41">
        <w:tc>
          <w:tcPr>
            <w:tcW w:w="7621" w:type="dxa"/>
          </w:tcPr>
          <w:p w14:paraId="2D68DB6B" w14:textId="77777777" w:rsidR="00B97B3D" w:rsidRPr="00B014E9" w:rsidRDefault="00FA0010" w:rsidP="00695C41">
            <w:pPr>
              <w:rPr>
                <w:szCs w:val="22"/>
              </w:rPr>
            </w:pPr>
            <m:oMathPara>
              <m:oMath>
                <m:sSub>
                  <m:sSubPr>
                    <m:ctrlPr>
                      <w:rPr>
                        <w:rFonts w:ascii="Cambria Math" w:hAnsi="Cambria Math"/>
                        <w:i/>
                        <w:szCs w:val="22"/>
                      </w:rPr>
                    </m:ctrlPr>
                  </m:sSubPr>
                  <m:e>
                    <m:r>
                      <w:rPr>
                        <w:rFonts w:ascii="Cambria Math" w:hAnsi="Cambria Math"/>
                        <w:szCs w:val="22"/>
                      </w:rPr>
                      <m:t>V</m:t>
                    </m:r>
                  </m:e>
                  <m:sub>
                    <m:r>
                      <w:rPr>
                        <w:rFonts w:ascii="Cambria Math" w:hAnsi="Cambria Math"/>
                        <w:szCs w:val="22"/>
                      </w:rPr>
                      <m:t>N</m:t>
                    </m:r>
                  </m:sub>
                </m:sSub>
                <m:r>
                  <w:rPr>
                    <w:rFonts w:ascii="Cambria Math" w:hAnsi="Cambria Math"/>
                    <w:szCs w:val="22"/>
                  </w:rPr>
                  <m:t>=-</m:t>
                </m:r>
                <m:f>
                  <m:fPr>
                    <m:ctrlPr>
                      <w:rPr>
                        <w:rFonts w:ascii="Cambria Math" w:hAnsi="Cambria Math"/>
                        <w:i/>
                        <w:szCs w:val="22"/>
                      </w:rPr>
                    </m:ctrlPr>
                  </m:fPr>
                  <m:num>
                    <m:r>
                      <w:rPr>
                        <w:rFonts w:ascii="Cambria Math" w:hAnsi="Cambria Math"/>
                        <w:szCs w:val="22"/>
                      </w:rPr>
                      <m:t>∆G</m:t>
                    </m:r>
                    <m:d>
                      <m:dPr>
                        <m:ctrlPr>
                          <w:rPr>
                            <w:rFonts w:ascii="Cambria Math" w:hAnsi="Cambria Math"/>
                            <w:i/>
                            <w:szCs w:val="22"/>
                          </w:rPr>
                        </m:ctrlPr>
                      </m:dPr>
                      <m:e>
                        <m:r>
                          <w:rPr>
                            <w:rFonts w:ascii="Cambria Math" w:hAnsi="Cambria Math"/>
                            <w:szCs w:val="22"/>
                          </w:rPr>
                          <m:t>T</m:t>
                        </m:r>
                      </m:e>
                    </m:d>
                  </m:num>
                  <m:den>
                    <m:r>
                      <w:rPr>
                        <w:rFonts w:ascii="Cambria Math" w:hAnsi="Cambria Math"/>
                        <w:szCs w:val="22"/>
                      </w:rPr>
                      <m:t>nF</m:t>
                    </m:r>
                  </m:den>
                </m:f>
                <m:r>
                  <w:rPr>
                    <w:rFonts w:ascii="Cambria Math" w:hAnsi="Cambria Math"/>
                    <w:szCs w:val="22"/>
                  </w:rPr>
                  <m:t>+</m:t>
                </m:r>
                <m:f>
                  <m:fPr>
                    <m:ctrlPr>
                      <w:rPr>
                        <w:rFonts w:ascii="Cambria Math" w:hAnsi="Cambria Math"/>
                        <w:i/>
                        <w:szCs w:val="22"/>
                      </w:rPr>
                    </m:ctrlPr>
                  </m:fPr>
                  <m:num>
                    <m:r>
                      <w:rPr>
                        <w:rFonts w:ascii="Cambria Math" w:hAnsi="Cambria Math"/>
                        <w:szCs w:val="22"/>
                      </w:rPr>
                      <m:t>RT</m:t>
                    </m:r>
                  </m:num>
                  <m:den>
                    <m:r>
                      <w:rPr>
                        <w:rFonts w:ascii="Cambria Math" w:hAnsi="Cambria Math"/>
                        <w:szCs w:val="22"/>
                      </w:rPr>
                      <m:t>2F</m:t>
                    </m:r>
                  </m:den>
                </m:f>
                <m:func>
                  <m:funcPr>
                    <m:ctrlPr>
                      <w:rPr>
                        <w:rFonts w:ascii="Cambria Math" w:hAnsi="Cambria Math"/>
                        <w:i/>
                        <w:szCs w:val="22"/>
                      </w:rPr>
                    </m:ctrlPr>
                  </m:funcPr>
                  <m:fName>
                    <m:r>
                      <m:rPr>
                        <m:sty m:val="p"/>
                      </m:rPr>
                      <w:rPr>
                        <w:rFonts w:ascii="Cambria Math" w:hAnsi="Cambria Math"/>
                        <w:szCs w:val="22"/>
                      </w:rPr>
                      <m:t>ln</m:t>
                    </m:r>
                  </m:fName>
                  <m:e>
                    <m:d>
                      <m:dPr>
                        <m:ctrlPr>
                          <w:rPr>
                            <w:rFonts w:ascii="Cambria Math" w:hAnsi="Cambria Math"/>
                            <w:i/>
                            <w:szCs w:val="22"/>
                          </w:rPr>
                        </m:ctrlPr>
                      </m:dPr>
                      <m:e>
                        <m:f>
                          <m:fPr>
                            <m:ctrlPr>
                              <w:rPr>
                                <w:rFonts w:ascii="Cambria Math" w:hAnsi="Cambria Math"/>
                                <w:i/>
                                <w:szCs w:val="22"/>
                              </w:rPr>
                            </m:ctrlPr>
                          </m:fPr>
                          <m:num>
                            <m:sSub>
                              <m:sSubPr>
                                <m:ctrlPr>
                                  <w:rPr>
                                    <w:rFonts w:ascii="Cambria Math" w:hAnsi="Cambria Math"/>
                                    <w:i/>
                                    <w:szCs w:val="22"/>
                                  </w:rPr>
                                </m:ctrlPr>
                              </m:sSubPr>
                              <m:e>
                                <m:r>
                                  <w:rPr>
                                    <w:rFonts w:ascii="Cambria Math" w:hAnsi="Cambria Math"/>
                                    <w:szCs w:val="22"/>
                                  </w:rPr>
                                  <m:t>x</m:t>
                                </m:r>
                              </m:e>
                              <m:sub>
                                <m:sSub>
                                  <m:sSubPr>
                                    <m:ctrlPr>
                                      <w:rPr>
                                        <w:rFonts w:ascii="Cambria Math" w:hAnsi="Cambria Math"/>
                                        <w:i/>
                                        <w:szCs w:val="22"/>
                                      </w:rPr>
                                    </m:ctrlPr>
                                  </m:sSubPr>
                                  <m:e>
                                    <m:r>
                                      <w:rPr>
                                        <w:rFonts w:ascii="Cambria Math" w:hAnsi="Cambria Math"/>
                                        <w:szCs w:val="22"/>
                                      </w:rPr>
                                      <m:t>H</m:t>
                                    </m:r>
                                  </m:e>
                                  <m:sub>
                                    <m:r>
                                      <w:rPr>
                                        <w:rFonts w:ascii="Cambria Math" w:hAnsi="Cambria Math"/>
                                        <w:szCs w:val="22"/>
                                      </w:rPr>
                                      <m:t>2</m:t>
                                    </m:r>
                                  </m:sub>
                                </m:sSub>
                              </m:sub>
                            </m:sSub>
                            <m:r>
                              <w:rPr>
                                <w:rFonts w:ascii="Cambria Math" w:hAnsi="Cambria Math"/>
                                <w:szCs w:val="22"/>
                              </w:rPr>
                              <m:t>P</m:t>
                            </m:r>
                            <m:rad>
                              <m:radPr>
                                <m:degHide m:val="1"/>
                                <m:ctrlPr>
                                  <w:rPr>
                                    <w:rFonts w:ascii="Cambria Math" w:hAnsi="Cambria Math"/>
                                    <w:i/>
                                    <w:szCs w:val="22"/>
                                  </w:rPr>
                                </m:ctrlPr>
                              </m:radPr>
                              <m:deg/>
                              <m:e>
                                <m:sSub>
                                  <m:sSubPr>
                                    <m:ctrlPr>
                                      <w:rPr>
                                        <w:rFonts w:ascii="Cambria Math" w:hAnsi="Cambria Math"/>
                                        <w:i/>
                                        <w:szCs w:val="22"/>
                                      </w:rPr>
                                    </m:ctrlPr>
                                  </m:sSubPr>
                                  <m:e>
                                    <m:r>
                                      <w:rPr>
                                        <w:rFonts w:ascii="Cambria Math" w:hAnsi="Cambria Math"/>
                                        <w:szCs w:val="22"/>
                                      </w:rPr>
                                      <m:t>X</m:t>
                                    </m:r>
                                  </m:e>
                                  <m:sub>
                                    <m:sSub>
                                      <m:sSubPr>
                                        <m:ctrlPr>
                                          <w:rPr>
                                            <w:rFonts w:ascii="Cambria Math" w:hAnsi="Cambria Math"/>
                                            <w:i/>
                                            <w:szCs w:val="22"/>
                                          </w:rPr>
                                        </m:ctrlPr>
                                      </m:sSubPr>
                                      <m:e>
                                        <m:r>
                                          <w:rPr>
                                            <w:rFonts w:ascii="Cambria Math" w:hAnsi="Cambria Math"/>
                                            <w:szCs w:val="22"/>
                                          </w:rPr>
                                          <m:t>O</m:t>
                                        </m:r>
                                      </m:e>
                                      <m:sub>
                                        <m:r>
                                          <w:rPr>
                                            <w:rFonts w:ascii="Cambria Math" w:hAnsi="Cambria Math"/>
                                            <w:szCs w:val="22"/>
                                          </w:rPr>
                                          <m:t>2</m:t>
                                        </m:r>
                                      </m:sub>
                                    </m:sSub>
                                  </m:sub>
                                </m:sSub>
                                <m:r>
                                  <w:rPr>
                                    <w:rFonts w:ascii="Cambria Math" w:hAnsi="Cambria Math"/>
                                    <w:szCs w:val="22"/>
                                  </w:rPr>
                                  <m:t>P</m:t>
                                </m:r>
                              </m:e>
                            </m:rad>
                          </m:num>
                          <m:den>
                            <m:sSub>
                              <m:sSubPr>
                                <m:ctrlPr>
                                  <w:rPr>
                                    <w:rFonts w:ascii="Cambria Math" w:hAnsi="Cambria Math"/>
                                    <w:i/>
                                    <w:szCs w:val="22"/>
                                  </w:rPr>
                                </m:ctrlPr>
                              </m:sSubPr>
                              <m:e>
                                <m:r>
                                  <w:rPr>
                                    <w:rFonts w:ascii="Cambria Math" w:hAnsi="Cambria Math"/>
                                    <w:szCs w:val="22"/>
                                  </w:rPr>
                                  <m:t>x</m:t>
                                </m:r>
                              </m:e>
                              <m:sub>
                                <m:sSub>
                                  <m:sSubPr>
                                    <m:ctrlPr>
                                      <w:rPr>
                                        <w:rFonts w:ascii="Cambria Math" w:hAnsi="Cambria Math"/>
                                        <w:i/>
                                        <w:szCs w:val="22"/>
                                      </w:rPr>
                                    </m:ctrlPr>
                                  </m:sSubPr>
                                  <m:e>
                                    <m:r>
                                      <w:rPr>
                                        <w:rFonts w:ascii="Cambria Math" w:hAnsi="Cambria Math"/>
                                        <w:szCs w:val="22"/>
                                      </w:rPr>
                                      <m:t>H</m:t>
                                    </m:r>
                                  </m:e>
                                  <m:sub>
                                    <m:r>
                                      <w:rPr>
                                        <w:rFonts w:ascii="Cambria Math" w:hAnsi="Cambria Math"/>
                                        <w:szCs w:val="22"/>
                                      </w:rPr>
                                      <m:t>2</m:t>
                                    </m:r>
                                  </m:sub>
                                </m:sSub>
                                <m:r>
                                  <w:rPr>
                                    <w:rFonts w:ascii="Cambria Math" w:hAnsi="Cambria Math"/>
                                    <w:szCs w:val="22"/>
                                  </w:rPr>
                                  <m:t>O</m:t>
                                </m:r>
                              </m:sub>
                            </m:sSub>
                            <m:r>
                              <w:rPr>
                                <w:rFonts w:ascii="Cambria Math" w:hAnsi="Cambria Math"/>
                                <w:szCs w:val="22"/>
                              </w:rPr>
                              <m:t>P</m:t>
                            </m:r>
                          </m:den>
                        </m:f>
                      </m:e>
                    </m:d>
                  </m:e>
                </m:func>
              </m:oMath>
            </m:oMathPara>
          </w:p>
        </w:tc>
        <w:bookmarkStart w:id="15" w:name="_Toc57119313"/>
        <w:bookmarkStart w:id="16" w:name="_Ref57115765"/>
        <w:tc>
          <w:tcPr>
            <w:tcW w:w="1559" w:type="dxa"/>
          </w:tcPr>
          <w:p w14:paraId="2AB66C04" w14:textId="09092769" w:rsidR="00B97B3D" w:rsidRPr="00B014E9" w:rsidRDefault="00B97B3D" w:rsidP="00695C41">
            <w:pPr>
              <w:pStyle w:val="Caption"/>
              <w:ind w:left="463" w:hanging="463"/>
              <w:rPr>
                <w:szCs w:val="22"/>
              </w:rPr>
            </w:pPr>
            <w:r w:rsidRPr="00B014E9">
              <w:rPr>
                <w:szCs w:val="22"/>
              </w:rPr>
              <w:fldChar w:fldCharType="begin"/>
            </w:r>
            <w:r w:rsidRPr="00B014E9">
              <w:rPr>
                <w:szCs w:val="22"/>
              </w:rPr>
              <w:instrText xml:space="preserve"> SEQ Equation \* ARABIC \s 1 </w:instrText>
            </w:r>
            <w:r w:rsidRPr="00B014E9">
              <w:rPr>
                <w:szCs w:val="22"/>
              </w:rPr>
              <w:fldChar w:fldCharType="separate"/>
            </w:r>
            <w:r>
              <w:rPr>
                <w:noProof/>
                <w:szCs w:val="22"/>
              </w:rPr>
              <w:t>7</w:t>
            </w:r>
            <w:bookmarkEnd w:id="15"/>
            <w:r w:rsidRPr="00B014E9">
              <w:rPr>
                <w:noProof/>
                <w:szCs w:val="22"/>
              </w:rPr>
              <w:fldChar w:fldCharType="end"/>
            </w:r>
            <w:bookmarkEnd w:id="16"/>
          </w:p>
        </w:tc>
      </w:tr>
    </w:tbl>
    <w:p w14:paraId="38E9C315" w14:textId="273E8DE7" w:rsidR="00B97B3D" w:rsidRPr="00B014E9" w:rsidRDefault="00B97B3D" w:rsidP="00B97B3D">
      <w:pPr>
        <w:rPr>
          <w:rFonts w:cs="Arial"/>
          <w:szCs w:val="22"/>
        </w:rPr>
      </w:pPr>
      <w:r w:rsidRPr="00B014E9">
        <w:rPr>
          <w:rFonts w:cs="Arial"/>
          <w:szCs w:val="22"/>
        </w:rPr>
        <w:t xml:space="preserve">Where </w:t>
      </w:r>
      <m:oMath>
        <m:r>
          <w:rPr>
            <w:rFonts w:ascii="Cambria Math" w:hAnsi="Cambria Math"/>
            <w:szCs w:val="22"/>
          </w:rPr>
          <m:t>∆G</m:t>
        </m:r>
        <m:d>
          <m:dPr>
            <m:ctrlPr>
              <w:rPr>
                <w:rFonts w:ascii="Cambria Math" w:hAnsi="Cambria Math"/>
                <w:i/>
                <w:szCs w:val="22"/>
              </w:rPr>
            </m:ctrlPr>
          </m:dPr>
          <m:e>
            <m:r>
              <w:rPr>
                <w:rFonts w:ascii="Cambria Math" w:hAnsi="Cambria Math"/>
                <w:szCs w:val="22"/>
              </w:rPr>
              <m:t>T</m:t>
            </m:r>
          </m:e>
        </m:d>
      </m:oMath>
      <w:r w:rsidRPr="00B014E9">
        <w:rPr>
          <w:rFonts w:cs="Arial"/>
          <w:szCs w:val="22"/>
        </w:rPr>
        <w:t xml:space="preserve"> is the change in Gibbs free energy at standard pressure (bar) and temperature (K), R is the universal gas constant (8.314 J/mol.K), </w:t>
      </w:r>
      <m:oMath>
        <m:r>
          <w:rPr>
            <w:rFonts w:ascii="Cambria Math" w:hAnsi="Cambria Math" w:cs="Arial"/>
            <w:szCs w:val="22"/>
          </w:rPr>
          <m:t>P</m:t>
        </m:r>
      </m:oMath>
      <w:r w:rsidRPr="00B014E9">
        <w:rPr>
          <w:rFonts w:cs="Arial"/>
          <w:szCs w:val="22"/>
        </w:rPr>
        <w:t xml:space="preserve"> is the operating pressure (bar)</w:t>
      </w:r>
      <w:r>
        <w:rPr>
          <w:rFonts w:cs="Arial"/>
          <w:szCs w:val="22"/>
        </w:rPr>
        <w:t>,</w:t>
      </w:r>
      <w:r w:rsidRPr="00B014E9">
        <w:rPr>
          <w:rFonts w:cs="Arial"/>
          <w:szCs w:val="22"/>
        </w:rPr>
        <w:t xml:space="preserve"> </w:t>
      </w:r>
      <m:oMath>
        <m:r>
          <w:rPr>
            <w:rFonts w:ascii="Cambria Math" w:hAnsi="Cambria Math" w:cs="Arial"/>
            <w:szCs w:val="22"/>
          </w:rPr>
          <m:t>x</m:t>
        </m:r>
      </m:oMath>
      <w:r w:rsidRPr="00B014E9">
        <w:rPr>
          <w:rFonts w:cs="Arial"/>
          <w:szCs w:val="22"/>
        </w:rPr>
        <w:t xml:space="preserve"> is the molar fraction of the gasses at the fuel and oxygen electrode</w:t>
      </w:r>
      <w:r>
        <w:rPr>
          <w:rFonts w:cs="Arial"/>
          <w:szCs w:val="22"/>
        </w:rPr>
        <w:t>,</w:t>
      </w:r>
      <w:r w:rsidRPr="00B014E9">
        <w:rPr>
          <w:rFonts w:cs="Arial"/>
          <w:szCs w:val="22"/>
        </w:rPr>
        <w:t xml:space="preserve"> </w:t>
      </w:r>
      <m:oMath>
        <m:r>
          <w:rPr>
            <w:rFonts w:ascii="Cambria Math" w:hAnsi="Cambria Math" w:cs="Arial"/>
            <w:szCs w:val="22"/>
          </w:rPr>
          <m:t>n</m:t>
        </m:r>
      </m:oMath>
      <w:r w:rsidRPr="00B014E9">
        <w:rPr>
          <w:rFonts w:cs="Arial"/>
          <w:szCs w:val="22"/>
        </w:rPr>
        <w:t xml:space="preserve"> is the number of electrons transferred per mole during electrochemical reactions (2 for hydrogen) and </w:t>
      </w:r>
      <m:oMath>
        <m:r>
          <w:rPr>
            <w:rFonts w:ascii="Cambria Math" w:hAnsi="Cambria Math" w:cs="Arial"/>
            <w:szCs w:val="22"/>
          </w:rPr>
          <m:t>F</m:t>
        </m:r>
      </m:oMath>
      <w:r w:rsidRPr="00B014E9">
        <w:rPr>
          <w:rFonts w:cs="Arial"/>
          <w:szCs w:val="22"/>
        </w:rPr>
        <w:t xml:space="preserve"> is the Faraday constant (96485 C/mol).  The temperature variation of the Gibbs free energy can be calculated by a tertiary polynomial (</w:t>
      </w:r>
      <w:r w:rsidRPr="00B014E9">
        <w:rPr>
          <w:rFonts w:cs="Arial"/>
          <w:szCs w:val="22"/>
        </w:rPr>
        <w:fldChar w:fldCharType="begin"/>
      </w:r>
      <w:r w:rsidRPr="00B014E9">
        <w:rPr>
          <w:rFonts w:cs="Arial"/>
          <w:szCs w:val="22"/>
        </w:rPr>
        <w:instrText xml:space="preserve"> REF _Ref57115803 \h  \* MERGEFORMAT </w:instrText>
      </w:r>
      <w:r w:rsidRPr="00B014E9">
        <w:rPr>
          <w:rFonts w:cs="Arial"/>
          <w:szCs w:val="22"/>
        </w:rPr>
      </w:r>
      <w:r w:rsidRPr="00B014E9">
        <w:rPr>
          <w:rFonts w:cs="Arial"/>
          <w:szCs w:val="22"/>
        </w:rPr>
        <w:fldChar w:fldCharType="separate"/>
      </w:r>
      <w:r w:rsidR="00345D80">
        <w:rPr>
          <w:szCs w:val="22"/>
        </w:rPr>
        <w:t>8</w:t>
      </w:r>
      <w:r w:rsidRPr="00B014E9">
        <w:rPr>
          <w:rFonts w:cs="Arial"/>
          <w:szCs w:val="22"/>
        </w:rPr>
        <w:fldChar w:fldCharType="end"/>
      </w:r>
      <w:r w:rsidRPr="00B014E9">
        <w:rPr>
          <w:rFonts w:cs="Arial"/>
          <w:szCs w:val="22"/>
        </w:rPr>
        <w:t xml:space="preserve">) according to </w:t>
      </w:r>
      <w:r w:rsidRPr="00B014E9">
        <w:rPr>
          <w:rFonts w:cs="Arial"/>
          <w:noProof/>
          <w:szCs w:val="22"/>
        </w:rPr>
        <w:t>Petipas, Brisse and Bouallou</w:t>
      </w:r>
      <w:r w:rsidR="00FB4793">
        <w:rPr>
          <w:rFonts w:cs="Arial"/>
          <w:noProof/>
          <w:szCs w:val="22"/>
        </w:rPr>
        <w:t xml:space="preserve"> [19]</w:t>
      </w:r>
      <w:r w:rsidRPr="00B014E9">
        <w:rPr>
          <w:rFonts w:cs="Arial"/>
          <w:szCs w:val="22"/>
        </w:rPr>
        <w:t>.</w:t>
      </w:r>
    </w:p>
    <w:tbl>
      <w:tblPr>
        <w:tblW w:w="9322" w:type="dxa"/>
        <w:tblLook w:val="00A0" w:firstRow="1" w:lastRow="0" w:firstColumn="1" w:lastColumn="0" w:noHBand="0" w:noVBand="0"/>
      </w:tblPr>
      <w:tblGrid>
        <w:gridCol w:w="7621"/>
        <w:gridCol w:w="1701"/>
      </w:tblGrid>
      <w:tr w:rsidR="00B97B3D" w:rsidRPr="00B014E9" w14:paraId="651D05AE" w14:textId="77777777" w:rsidTr="00695C41">
        <w:tc>
          <w:tcPr>
            <w:tcW w:w="7621" w:type="dxa"/>
          </w:tcPr>
          <w:p w14:paraId="7AEDD4BE" w14:textId="77777777" w:rsidR="00B97B3D" w:rsidRPr="00B014E9" w:rsidRDefault="00B97B3D" w:rsidP="00695C41">
            <w:pPr>
              <w:rPr>
                <w:szCs w:val="22"/>
              </w:rPr>
            </w:pPr>
            <m:oMathPara>
              <m:oMath>
                <m:r>
                  <w:rPr>
                    <w:rFonts w:ascii="Cambria Math" w:hAnsi="Cambria Math"/>
                    <w:szCs w:val="22"/>
                  </w:rPr>
                  <m:t>∆G</m:t>
                </m:r>
                <m:d>
                  <m:dPr>
                    <m:ctrlPr>
                      <w:rPr>
                        <w:rFonts w:ascii="Cambria Math" w:hAnsi="Cambria Math"/>
                        <w:i/>
                        <w:szCs w:val="22"/>
                      </w:rPr>
                    </m:ctrlPr>
                  </m:dPr>
                  <m:e>
                    <m:r>
                      <w:rPr>
                        <w:rFonts w:ascii="Cambria Math" w:hAnsi="Cambria Math"/>
                        <w:szCs w:val="22"/>
                      </w:rPr>
                      <m:t>T</m:t>
                    </m:r>
                  </m:e>
                </m:d>
                <m:r>
                  <w:rPr>
                    <w:rFonts w:ascii="Cambria Math" w:hAnsi="Cambria Math"/>
                    <w:szCs w:val="22"/>
                  </w:rPr>
                  <m:t>=244800-49.18×T-2.72×</m:t>
                </m:r>
                <m:sSup>
                  <m:sSupPr>
                    <m:ctrlPr>
                      <w:rPr>
                        <w:rFonts w:ascii="Cambria Math" w:hAnsi="Cambria Math"/>
                        <w:i/>
                        <w:szCs w:val="22"/>
                      </w:rPr>
                    </m:ctrlPr>
                  </m:sSupPr>
                  <m:e>
                    <m:r>
                      <w:rPr>
                        <w:rFonts w:ascii="Cambria Math" w:hAnsi="Cambria Math"/>
                        <w:szCs w:val="22"/>
                      </w:rPr>
                      <m:t>10</m:t>
                    </m:r>
                  </m:e>
                  <m:sup>
                    <m:r>
                      <w:rPr>
                        <w:rFonts w:ascii="Cambria Math" w:hAnsi="Cambria Math"/>
                        <w:szCs w:val="22"/>
                      </w:rPr>
                      <m:t>-3</m:t>
                    </m:r>
                  </m:sup>
                </m:sSup>
                <m:r>
                  <w:rPr>
                    <w:rFonts w:ascii="Cambria Math" w:hAnsi="Cambria Math"/>
                    <w:szCs w:val="22"/>
                  </w:rPr>
                  <m:t>×</m:t>
                </m:r>
                <m:sSup>
                  <m:sSupPr>
                    <m:ctrlPr>
                      <w:rPr>
                        <w:rFonts w:ascii="Cambria Math" w:hAnsi="Cambria Math"/>
                        <w:i/>
                        <w:szCs w:val="22"/>
                      </w:rPr>
                    </m:ctrlPr>
                  </m:sSupPr>
                  <m:e>
                    <m:r>
                      <w:rPr>
                        <w:rFonts w:ascii="Cambria Math" w:hAnsi="Cambria Math"/>
                        <w:szCs w:val="22"/>
                      </w:rPr>
                      <m:t>T</m:t>
                    </m:r>
                  </m:e>
                  <m:sup>
                    <m:r>
                      <w:rPr>
                        <w:rFonts w:ascii="Cambria Math" w:hAnsi="Cambria Math"/>
                        <w:szCs w:val="22"/>
                      </w:rPr>
                      <m:t>2</m:t>
                    </m:r>
                  </m:sup>
                </m:sSup>
              </m:oMath>
            </m:oMathPara>
          </w:p>
        </w:tc>
        <w:bookmarkStart w:id="17" w:name="_Toc57119314"/>
        <w:bookmarkStart w:id="18" w:name="_Ref57115803"/>
        <w:tc>
          <w:tcPr>
            <w:tcW w:w="1701" w:type="dxa"/>
          </w:tcPr>
          <w:p w14:paraId="11076E3E" w14:textId="427069B5" w:rsidR="00B97B3D" w:rsidRPr="00B014E9" w:rsidRDefault="00B97B3D" w:rsidP="00695C41">
            <w:pPr>
              <w:pStyle w:val="Caption"/>
              <w:rPr>
                <w:szCs w:val="22"/>
              </w:rPr>
            </w:pPr>
            <w:r w:rsidRPr="00B014E9">
              <w:rPr>
                <w:szCs w:val="22"/>
              </w:rPr>
              <w:fldChar w:fldCharType="begin"/>
            </w:r>
            <w:r w:rsidRPr="00B014E9">
              <w:rPr>
                <w:szCs w:val="22"/>
              </w:rPr>
              <w:instrText xml:space="preserve"> SEQ Equation \* ARABIC \s 1 </w:instrText>
            </w:r>
            <w:r w:rsidRPr="00B014E9">
              <w:rPr>
                <w:szCs w:val="22"/>
              </w:rPr>
              <w:fldChar w:fldCharType="separate"/>
            </w:r>
            <w:r>
              <w:rPr>
                <w:noProof/>
                <w:szCs w:val="22"/>
              </w:rPr>
              <w:t>8</w:t>
            </w:r>
            <w:bookmarkEnd w:id="17"/>
            <w:r w:rsidRPr="00B014E9">
              <w:rPr>
                <w:noProof/>
                <w:szCs w:val="22"/>
              </w:rPr>
              <w:fldChar w:fldCharType="end"/>
            </w:r>
            <w:bookmarkEnd w:id="18"/>
          </w:p>
        </w:tc>
      </w:tr>
    </w:tbl>
    <w:p w14:paraId="256FD727" w14:textId="1DD885A3" w:rsidR="00B97B3D" w:rsidRPr="00B014E9" w:rsidRDefault="00B97B3D" w:rsidP="00B97B3D">
      <w:pPr>
        <w:rPr>
          <w:rFonts w:cs="Arial"/>
          <w:szCs w:val="22"/>
        </w:rPr>
      </w:pPr>
      <w:r w:rsidRPr="00B014E9">
        <w:rPr>
          <w:rFonts w:cs="Arial"/>
          <w:szCs w:val="22"/>
        </w:rPr>
        <w:t xml:space="preserve">The thermal neutral voltage, ohmic heat flux and the magnitude of heat transfer required to achieve isothermal operation can be determined from </w:t>
      </w:r>
      <w:r>
        <w:rPr>
          <w:rFonts w:cs="Arial"/>
          <w:szCs w:val="22"/>
        </w:rPr>
        <w:t xml:space="preserve">equation </w:t>
      </w:r>
      <w:r w:rsidRPr="00B014E9">
        <w:rPr>
          <w:rFonts w:cs="Arial"/>
          <w:szCs w:val="22"/>
        </w:rPr>
        <w:fldChar w:fldCharType="begin"/>
      </w:r>
      <w:r w:rsidRPr="00B014E9">
        <w:rPr>
          <w:rFonts w:cs="Arial"/>
          <w:szCs w:val="22"/>
        </w:rPr>
        <w:instrText xml:space="preserve"> REF _Ref57115845 \h  \* MERGEFORMAT </w:instrText>
      </w:r>
      <w:r w:rsidRPr="00B014E9">
        <w:rPr>
          <w:rFonts w:cs="Arial"/>
          <w:szCs w:val="22"/>
        </w:rPr>
      </w:r>
      <w:r w:rsidRPr="00B014E9">
        <w:rPr>
          <w:rFonts w:cs="Arial"/>
          <w:szCs w:val="22"/>
        </w:rPr>
        <w:fldChar w:fldCharType="separate"/>
      </w:r>
      <w:r w:rsidR="00345D80">
        <w:rPr>
          <w:szCs w:val="22"/>
        </w:rPr>
        <w:t>9</w:t>
      </w:r>
      <w:r w:rsidRPr="00B014E9">
        <w:rPr>
          <w:rFonts w:cs="Arial"/>
          <w:szCs w:val="22"/>
        </w:rPr>
        <w:fldChar w:fldCharType="end"/>
      </w:r>
      <w:r w:rsidRPr="00B014E9">
        <w:rPr>
          <w:rFonts w:cs="Arial"/>
          <w:szCs w:val="22"/>
        </w:rPr>
        <w:t xml:space="preserve"> to </w:t>
      </w:r>
      <w:r w:rsidRPr="00B014E9">
        <w:rPr>
          <w:rFonts w:cs="Arial"/>
          <w:szCs w:val="22"/>
        </w:rPr>
        <w:fldChar w:fldCharType="begin"/>
      </w:r>
      <w:r w:rsidRPr="00B014E9">
        <w:rPr>
          <w:rFonts w:cs="Arial"/>
          <w:szCs w:val="22"/>
        </w:rPr>
        <w:instrText xml:space="preserve"> REF _Ref57115861 \h  \* MERGEFORMAT </w:instrText>
      </w:r>
      <w:r w:rsidRPr="00B014E9">
        <w:rPr>
          <w:rFonts w:cs="Arial"/>
          <w:szCs w:val="22"/>
        </w:rPr>
      </w:r>
      <w:r w:rsidRPr="00B014E9">
        <w:rPr>
          <w:rFonts w:cs="Arial"/>
          <w:szCs w:val="22"/>
        </w:rPr>
        <w:fldChar w:fldCharType="separate"/>
      </w:r>
      <w:r w:rsidR="00345D80">
        <w:rPr>
          <w:szCs w:val="22"/>
        </w:rPr>
        <w:t>11</w:t>
      </w:r>
      <w:r w:rsidRPr="00B014E9">
        <w:rPr>
          <w:rFonts w:cs="Arial"/>
          <w:szCs w:val="22"/>
        </w:rPr>
        <w:fldChar w:fldCharType="end"/>
      </w:r>
      <w:r w:rsidRPr="00B014E9">
        <w:rPr>
          <w:rFonts w:cs="Arial"/>
          <w:szCs w:val="22"/>
        </w:rPr>
        <w:t>.</w:t>
      </w:r>
    </w:p>
    <w:tbl>
      <w:tblPr>
        <w:tblW w:w="9322" w:type="dxa"/>
        <w:tblLayout w:type="fixed"/>
        <w:tblLook w:val="00A0" w:firstRow="1" w:lastRow="0" w:firstColumn="1" w:lastColumn="0" w:noHBand="0" w:noVBand="0"/>
      </w:tblPr>
      <w:tblGrid>
        <w:gridCol w:w="7621"/>
        <w:gridCol w:w="1701"/>
      </w:tblGrid>
      <w:tr w:rsidR="00B97B3D" w:rsidRPr="00B014E9" w14:paraId="6F6A0DC7" w14:textId="77777777" w:rsidTr="00695C41">
        <w:tc>
          <w:tcPr>
            <w:tcW w:w="7621" w:type="dxa"/>
          </w:tcPr>
          <w:p w14:paraId="4E9DBF12" w14:textId="77777777" w:rsidR="00B97B3D" w:rsidRPr="00B014E9" w:rsidRDefault="00FA0010" w:rsidP="00695C41">
            <w:pPr>
              <w:rPr>
                <w:szCs w:val="22"/>
              </w:rPr>
            </w:pPr>
            <m:oMathPara>
              <m:oMath>
                <m:sSub>
                  <m:sSubPr>
                    <m:ctrlPr>
                      <w:rPr>
                        <w:rFonts w:ascii="Cambria Math" w:eastAsiaTheme="minorEastAsia" w:hAnsi="Cambria Math" w:cs="Arial"/>
                        <w:i/>
                        <w:szCs w:val="22"/>
                      </w:rPr>
                    </m:ctrlPr>
                  </m:sSubPr>
                  <m:e>
                    <m:r>
                      <w:rPr>
                        <w:rFonts w:ascii="Cambria Math" w:eastAsiaTheme="minorEastAsia" w:hAnsi="Cambria Math" w:cs="Arial"/>
                        <w:szCs w:val="22"/>
                      </w:rPr>
                      <m:t>V</m:t>
                    </m:r>
                  </m:e>
                  <m:sub>
                    <m:r>
                      <w:rPr>
                        <w:rFonts w:ascii="Cambria Math" w:eastAsiaTheme="minorEastAsia" w:hAnsi="Cambria Math" w:cs="Arial"/>
                        <w:szCs w:val="22"/>
                      </w:rPr>
                      <m:t>TN</m:t>
                    </m:r>
                  </m:sub>
                </m:sSub>
                <m:r>
                  <w:rPr>
                    <w:rFonts w:ascii="Cambria Math" w:eastAsiaTheme="minorEastAsia" w:hAnsi="Cambria Math" w:cs="Arial"/>
                    <w:szCs w:val="22"/>
                  </w:rPr>
                  <m:t>=</m:t>
                </m:r>
                <m:f>
                  <m:fPr>
                    <m:ctrlPr>
                      <w:rPr>
                        <w:rFonts w:ascii="Cambria Math" w:eastAsiaTheme="minorEastAsia" w:hAnsi="Cambria Math" w:cs="Arial"/>
                        <w:i/>
                        <w:szCs w:val="22"/>
                      </w:rPr>
                    </m:ctrlPr>
                  </m:fPr>
                  <m:num>
                    <m:r>
                      <w:rPr>
                        <w:rFonts w:ascii="Cambria Math" w:hAnsi="Cambria Math" w:cs="Arial"/>
                        <w:szCs w:val="22"/>
                      </w:rPr>
                      <m:t>∆H</m:t>
                    </m:r>
                  </m:num>
                  <m:den>
                    <m:r>
                      <w:rPr>
                        <w:rFonts w:ascii="Cambria Math" w:eastAsiaTheme="minorEastAsia" w:hAnsi="Cambria Math" w:cs="Arial"/>
                        <w:szCs w:val="22"/>
                      </w:rPr>
                      <m:t>2F</m:t>
                    </m:r>
                  </m:den>
                </m:f>
              </m:oMath>
            </m:oMathPara>
          </w:p>
        </w:tc>
        <w:bookmarkStart w:id="19" w:name="_Toc57119315"/>
        <w:bookmarkStart w:id="20" w:name="_Ref57115845"/>
        <w:tc>
          <w:tcPr>
            <w:tcW w:w="1701" w:type="dxa"/>
          </w:tcPr>
          <w:p w14:paraId="14B7EF75" w14:textId="657DA95D" w:rsidR="00B97B3D" w:rsidRPr="00B014E9" w:rsidRDefault="00B97B3D" w:rsidP="00695C41">
            <w:pPr>
              <w:pStyle w:val="Caption"/>
              <w:rPr>
                <w:szCs w:val="22"/>
              </w:rPr>
            </w:pPr>
            <w:r w:rsidRPr="00B014E9">
              <w:rPr>
                <w:szCs w:val="22"/>
              </w:rPr>
              <w:fldChar w:fldCharType="begin"/>
            </w:r>
            <w:r w:rsidRPr="00B014E9">
              <w:rPr>
                <w:szCs w:val="22"/>
              </w:rPr>
              <w:instrText xml:space="preserve"> SEQ Equation \* ARABIC \s 1 </w:instrText>
            </w:r>
            <w:r w:rsidRPr="00B014E9">
              <w:rPr>
                <w:szCs w:val="22"/>
              </w:rPr>
              <w:fldChar w:fldCharType="separate"/>
            </w:r>
            <w:r>
              <w:rPr>
                <w:noProof/>
                <w:szCs w:val="22"/>
              </w:rPr>
              <w:t>9</w:t>
            </w:r>
            <w:bookmarkEnd w:id="19"/>
            <w:r w:rsidRPr="00B014E9">
              <w:rPr>
                <w:noProof/>
                <w:szCs w:val="22"/>
              </w:rPr>
              <w:fldChar w:fldCharType="end"/>
            </w:r>
            <w:bookmarkEnd w:id="20"/>
          </w:p>
        </w:tc>
      </w:tr>
      <w:tr w:rsidR="00B97B3D" w:rsidRPr="00B014E9" w14:paraId="47155B00" w14:textId="77777777" w:rsidTr="00695C41">
        <w:tc>
          <w:tcPr>
            <w:tcW w:w="7621" w:type="dxa"/>
          </w:tcPr>
          <w:p w14:paraId="529F86ED" w14:textId="77777777" w:rsidR="00B97B3D" w:rsidRPr="00B014E9" w:rsidRDefault="00FA0010" w:rsidP="00695C41">
            <w:pPr>
              <w:rPr>
                <w:rFonts w:ascii="Cambria Math" w:eastAsiaTheme="minorEastAsia" w:hAnsi="Cambria Math" w:cs="Arial"/>
                <w:szCs w:val="22"/>
                <w:oMath/>
              </w:rPr>
            </w:pPr>
            <m:oMathPara>
              <m:oMath>
                <m:sSub>
                  <m:sSubPr>
                    <m:ctrlPr>
                      <w:rPr>
                        <w:rFonts w:ascii="Cambria Math" w:eastAsiaTheme="minorEastAsia" w:hAnsi="Cambria Math" w:cs="Arial"/>
                        <w:i/>
                        <w:szCs w:val="22"/>
                      </w:rPr>
                    </m:ctrlPr>
                  </m:sSubPr>
                  <m:e>
                    <m:r>
                      <w:rPr>
                        <w:rFonts w:ascii="Cambria Math" w:eastAsiaTheme="minorEastAsia" w:hAnsi="Cambria Math" w:cs="Arial"/>
                        <w:szCs w:val="22"/>
                      </w:rPr>
                      <m:t>Q</m:t>
                    </m:r>
                  </m:e>
                  <m:sub>
                    <m:r>
                      <w:rPr>
                        <w:rFonts w:ascii="Cambria Math" w:eastAsiaTheme="minorEastAsia" w:hAnsi="Cambria Math" w:cs="Arial"/>
                        <w:szCs w:val="22"/>
                      </w:rPr>
                      <m:t>ohm</m:t>
                    </m:r>
                  </m:sub>
                </m:sSub>
                <m:r>
                  <w:rPr>
                    <w:rFonts w:ascii="Cambria Math" w:eastAsiaTheme="minorEastAsia" w:hAnsi="Cambria Math" w:cs="Arial"/>
                    <w:szCs w:val="22"/>
                  </w:rPr>
                  <m:t>=I</m:t>
                </m:r>
                <m:d>
                  <m:dPr>
                    <m:ctrlPr>
                      <w:rPr>
                        <w:rFonts w:ascii="Cambria Math" w:eastAsiaTheme="minorEastAsia" w:hAnsi="Cambria Math" w:cs="Arial"/>
                        <w:i/>
                        <w:szCs w:val="22"/>
                      </w:rPr>
                    </m:ctrlPr>
                  </m:dPr>
                  <m:e>
                    <m:sSub>
                      <m:sSubPr>
                        <m:ctrlPr>
                          <w:rPr>
                            <w:rFonts w:ascii="Cambria Math" w:eastAsiaTheme="minorEastAsia" w:hAnsi="Cambria Math" w:cs="Arial"/>
                            <w:i/>
                            <w:szCs w:val="22"/>
                          </w:rPr>
                        </m:ctrlPr>
                      </m:sSubPr>
                      <m:e>
                        <m:r>
                          <w:rPr>
                            <w:rFonts w:ascii="Cambria Math" w:eastAsiaTheme="minorEastAsia" w:hAnsi="Cambria Math" w:cs="Arial"/>
                            <w:szCs w:val="22"/>
                          </w:rPr>
                          <m:t>V</m:t>
                        </m:r>
                      </m:e>
                      <m:sub>
                        <m:r>
                          <w:rPr>
                            <w:rFonts w:ascii="Cambria Math" w:eastAsiaTheme="minorEastAsia" w:hAnsi="Cambria Math" w:cs="Arial"/>
                            <w:szCs w:val="22"/>
                          </w:rPr>
                          <m:t>OP</m:t>
                        </m:r>
                      </m:sub>
                    </m:sSub>
                    <m:r>
                      <w:rPr>
                        <w:rFonts w:ascii="Cambria Math" w:eastAsiaTheme="minorEastAsia" w:hAnsi="Cambria Math" w:cs="Arial"/>
                        <w:szCs w:val="22"/>
                      </w:rPr>
                      <m:t>-</m:t>
                    </m:r>
                    <m:sSub>
                      <m:sSubPr>
                        <m:ctrlPr>
                          <w:rPr>
                            <w:rFonts w:ascii="Cambria Math" w:eastAsiaTheme="minorEastAsia" w:hAnsi="Cambria Math" w:cs="Arial"/>
                            <w:i/>
                            <w:szCs w:val="22"/>
                          </w:rPr>
                        </m:ctrlPr>
                      </m:sSubPr>
                      <m:e>
                        <m:r>
                          <w:rPr>
                            <w:rFonts w:ascii="Cambria Math" w:eastAsiaTheme="minorEastAsia" w:hAnsi="Cambria Math" w:cs="Arial"/>
                            <w:szCs w:val="22"/>
                          </w:rPr>
                          <m:t>V</m:t>
                        </m:r>
                      </m:e>
                      <m:sub>
                        <m:r>
                          <w:rPr>
                            <w:rFonts w:ascii="Cambria Math" w:eastAsiaTheme="minorEastAsia" w:hAnsi="Cambria Math" w:cs="Arial"/>
                            <w:szCs w:val="22"/>
                          </w:rPr>
                          <m:t>N</m:t>
                        </m:r>
                      </m:sub>
                    </m:sSub>
                  </m:e>
                </m:d>
                <m:r>
                  <w:rPr>
                    <w:rFonts w:ascii="Cambria Math" w:eastAsiaTheme="minorEastAsia" w:hAnsi="Cambria Math" w:cs="Arial"/>
                    <w:szCs w:val="22"/>
                  </w:rPr>
                  <m:t>=I</m:t>
                </m:r>
                <m:sSub>
                  <m:sSubPr>
                    <m:ctrlPr>
                      <w:rPr>
                        <w:rFonts w:ascii="Cambria Math" w:eastAsiaTheme="minorEastAsia" w:hAnsi="Cambria Math" w:cs="Arial"/>
                        <w:i/>
                        <w:szCs w:val="22"/>
                      </w:rPr>
                    </m:ctrlPr>
                  </m:sSubPr>
                  <m:e>
                    <m:r>
                      <w:rPr>
                        <w:rFonts w:ascii="Cambria Math" w:eastAsiaTheme="minorEastAsia" w:hAnsi="Cambria Math" w:cs="Arial"/>
                        <w:szCs w:val="22"/>
                      </w:rPr>
                      <m:t>V</m:t>
                    </m:r>
                  </m:e>
                  <m:sub>
                    <m:r>
                      <w:rPr>
                        <w:rFonts w:ascii="Cambria Math" w:eastAsiaTheme="minorEastAsia" w:hAnsi="Cambria Math" w:cs="Arial"/>
                        <w:szCs w:val="22"/>
                      </w:rPr>
                      <m:t>ohm</m:t>
                    </m:r>
                  </m:sub>
                </m:sSub>
              </m:oMath>
            </m:oMathPara>
          </w:p>
        </w:tc>
        <w:bookmarkStart w:id="21" w:name="_Toc57119316"/>
        <w:tc>
          <w:tcPr>
            <w:tcW w:w="1701" w:type="dxa"/>
          </w:tcPr>
          <w:p w14:paraId="4D0800D9" w14:textId="5EBF3100" w:rsidR="00B97B3D" w:rsidRPr="00B014E9" w:rsidRDefault="00B97B3D" w:rsidP="00695C41">
            <w:pPr>
              <w:pStyle w:val="Caption"/>
              <w:rPr>
                <w:szCs w:val="22"/>
              </w:rPr>
            </w:pPr>
            <w:r w:rsidRPr="00B014E9">
              <w:rPr>
                <w:szCs w:val="22"/>
              </w:rPr>
              <w:fldChar w:fldCharType="begin"/>
            </w:r>
            <w:r w:rsidRPr="00B014E9">
              <w:rPr>
                <w:szCs w:val="22"/>
              </w:rPr>
              <w:instrText xml:space="preserve"> SEQ Equation \* ARABIC \s 1 </w:instrText>
            </w:r>
            <w:r w:rsidRPr="00B014E9">
              <w:rPr>
                <w:szCs w:val="22"/>
              </w:rPr>
              <w:fldChar w:fldCharType="separate"/>
            </w:r>
            <w:r>
              <w:rPr>
                <w:noProof/>
                <w:szCs w:val="22"/>
              </w:rPr>
              <w:t>10</w:t>
            </w:r>
            <w:bookmarkEnd w:id="21"/>
            <w:r w:rsidRPr="00B014E9">
              <w:rPr>
                <w:noProof/>
                <w:szCs w:val="22"/>
              </w:rPr>
              <w:fldChar w:fldCharType="end"/>
            </w:r>
          </w:p>
        </w:tc>
      </w:tr>
      <w:tr w:rsidR="00B97B3D" w:rsidRPr="00B014E9" w14:paraId="61B71B06" w14:textId="77777777" w:rsidTr="00695C41">
        <w:tc>
          <w:tcPr>
            <w:tcW w:w="7621" w:type="dxa"/>
          </w:tcPr>
          <w:p w14:paraId="1950E47F" w14:textId="77777777" w:rsidR="00B97B3D" w:rsidRPr="00B014E9" w:rsidRDefault="00FA0010" w:rsidP="00695C41">
            <w:pPr>
              <w:rPr>
                <w:rFonts w:ascii="Cambria Math" w:eastAsiaTheme="minorEastAsia" w:hAnsi="Cambria Math" w:cs="Arial"/>
                <w:szCs w:val="22"/>
                <w:oMath/>
              </w:rPr>
            </w:pPr>
            <m:oMathPara>
              <m:oMath>
                <m:sSub>
                  <m:sSubPr>
                    <m:ctrlPr>
                      <w:rPr>
                        <w:rFonts w:ascii="Cambria Math" w:eastAsiaTheme="minorEastAsia" w:hAnsi="Cambria Math" w:cs="Arial"/>
                        <w:i/>
                        <w:szCs w:val="22"/>
                      </w:rPr>
                    </m:ctrlPr>
                  </m:sSubPr>
                  <m:e>
                    <m:r>
                      <w:rPr>
                        <w:rFonts w:ascii="Cambria Math" w:eastAsiaTheme="minorEastAsia" w:hAnsi="Cambria Math" w:cs="Arial"/>
                        <w:szCs w:val="22"/>
                      </w:rPr>
                      <m:t>Q</m:t>
                    </m:r>
                  </m:e>
                  <m:sub>
                    <m:r>
                      <w:rPr>
                        <w:rFonts w:ascii="Cambria Math" w:eastAsiaTheme="minorEastAsia" w:hAnsi="Cambria Math" w:cs="Arial"/>
                        <w:szCs w:val="22"/>
                      </w:rPr>
                      <m:t>TH</m:t>
                    </m:r>
                  </m:sub>
                </m:sSub>
                <m:r>
                  <w:rPr>
                    <w:rFonts w:ascii="Cambria Math" w:eastAsiaTheme="minorEastAsia" w:hAnsi="Cambria Math" w:cs="Arial"/>
                    <w:szCs w:val="22"/>
                  </w:rPr>
                  <m:t>=I(</m:t>
                </m:r>
                <m:sSub>
                  <m:sSubPr>
                    <m:ctrlPr>
                      <w:rPr>
                        <w:rFonts w:ascii="Cambria Math" w:eastAsiaTheme="minorEastAsia" w:hAnsi="Cambria Math" w:cs="Arial"/>
                        <w:i/>
                        <w:szCs w:val="22"/>
                      </w:rPr>
                    </m:ctrlPr>
                  </m:sSubPr>
                  <m:e>
                    <m:r>
                      <w:rPr>
                        <w:rFonts w:ascii="Cambria Math" w:eastAsiaTheme="minorEastAsia" w:hAnsi="Cambria Math" w:cs="Arial"/>
                        <w:szCs w:val="22"/>
                      </w:rPr>
                      <m:t>V</m:t>
                    </m:r>
                  </m:e>
                  <m:sub>
                    <m:r>
                      <w:rPr>
                        <w:rFonts w:ascii="Cambria Math" w:eastAsiaTheme="minorEastAsia" w:hAnsi="Cambria Math" w:cs="Arial"/>
                        <w:szCs w:val="22"/>
                      </w:rPr>
                      <m:t>TN</m:t>
                    </m:r>
                  </m:sub>
                </m:sSub>
                <m:r>
                  <w:rPr>
                    <w:rFonts w:ascii="Cambria Math" w:eastAsiaTheme="minorEastAsia" w:hAnsi="Cambria Math" w:cs="Arial"/>
                    <w:szCs w:val="22"/>
                  </w:rPr>
                  <m:t>-</m:t>
                </m:r>
                <m:sSub>
                  <m:sSubPr>
                    <m:ctrlPr>
                      <w:rPr>
                        <w:rFonts w:ascii="Cambria Math" w:eastAsiaTheme="minorEastAsia" w:hAnsi="Cambria Math" w:cs="Arial"/>
                        <w:i/>
                        <w:szCs w:val="22"/>
                      </w:rPr>
                    </m:ctrlPr>
                  </m:sSubPr>
                  <m:e>
                    <m:r>
                      <w:rPr>
                        <w:rFonts w:ascii="Cambria Math" w:eastAsiaTheme="minorEastAsia" w:hAnsi="Cambria Math" w:cs="Arial"/>
                        <w:szCs w:val="22"/>
                      </w:rPr>
                      <m:t>V</m:t>
                    </m:r>
                  </m:e>
                  <m:sub>
                    <m:r>
                      <w:rPr>
                        <w:rFonts w:ascii="Cambria Math" w:eastAsiaTheme="minorEastAsia" w:hAnsi="Cambria Math" w:cs="Arial"/>
                        <w:szCs w:val="22"/>
                      </w:rPr>
                      <m:t>OP</m:t>
                    </m:r>
                  </m:sub>
                </m:sSub>
                <m:r>
                  <w:rPr>
                    <w:rFonts w:ascii="Cambria Math" w:eastAsiaTheme="minorEastAsia" w:hAnsi="Cambria Math" w:cs="Arial"/>
                    <w:szCs w:val="22"/>
                  </w:rPr>
                  <m:t>)</m:t>
                </m:r>
              </m:oMath>
            </m:oMathPara>
          </w:p>
        </w:tc>
        <w:bookmarkStart w:id="22" w:name="_Toc57119317"/>
        <w:bookmarkStart w:id="23" w:name="_Ref57115861"/>
        <w:tc>
          <w:tcPr>
            <w:tcW w:w="1701" w:type="dxa"/>
          </w:tcPr>
          <w:p w14:paraId="4F5A9947" w14:textId="730A643F" w:rsidR="00B97B3D" w:rsidRPr="00B014E9" w:rsidRDefault="00B97B3D" w:rsidP="00695C41">
            <w:pPr>
              <w:pStyle w:val="Caption"/>
              <w:rPr>
                <w:szCs w:val="22"/>
              </w:rPr>
            </w:pPr>
            <w:r w:rsidRPr="00B014E9">
              <w:rPr>
                <w:szCs w:val="22"/>
              </w:rPr>
              <w:fldChar w:fldCharType="begin"/>
            </w:r>
            <w:r w:rsidRPr="00B014E9">
              <w:rPr>
                <w:szCs w:val="22"/>
              </w:rPr>
              <w:instrText xml:space="preserve"> SEQ Equation \* ARABIC \s 1 </w:instrText>
            </w:r>
            <w:r w:rsidRPr="00B014E9">
              <w:rPr>
                <w:szCs w:val="22"/>
              </w:rPr>
              <w:fldChar w:fldCharType="separate"/>
            </w:r>
            <w:r>
              <w:rPr>
                <w:noProof/>
                <w:szCs w:val="22"/>
              </w:rPr>
              <w:t>11</w:t>
            </w:r>
            <w:bookmarkEnd w:id="22"/>
            <w:r w:rsidRPr="00B014E9">
              <w:rPr>
                <w:noProof/>
                <w:szCs w:val="22"/>
              </w:rPr>
              <w:fldChar w:fldCharType="end"/>
            </w:r>
            <w:bookmarkEnd w:id="23"/>
          </w:p>
        </w:tc>
      </w:tr>
    </w:tbl>
    <w:p w14:paraId="4894940A" w14:textId="19559DF1" w:rsidR="00B97B3D" w:rsidRPr="00B014E9" w:rsidRDefault="00B97B3D" w:rsidP="00B97B3D">
      <w:pPr>
        <w:rPr>
          <w:szCs w:val="22"/>
        </w:rPr>
      </w:pPr>
      <w:r w:rsidRPr="00B014E9">
        <w:rPr>
          <w:szCs w:val="22"/>
        </w:rPr>
        <w:t xml:space="preserve">Where </w:t>
      </w:r>
      <m:oMath>
        <m:sSub>
          <m:sSubPr>
            <m:ctrlPr>
              <w:rPr>
                <w:rFonts w:ascii="Cambria Math" w:eastAsiaTheme="minorEastAsia" w:hAnsi="Cambria Math" w:cs="Arial"/>
                <w:i/>
                <w:szCs w:val="22"/>
              </w:rPr>
            </m:ctrlPr>
          </m:sSubPr>
          <m:e>
            <m:r>
              <w:rPr>
                <w:rFonts w:ascii="Cambria Math" w:eastAsiaTheme="minorEastAsia" w:hAnsi="Cambria Math" w:cs="Arial"/>
                <w:szCs w:val="22"/>
              </w:rPr>
              <m:t>V</m:t>
            </m:r>
          </m:e>
          <m:sub>
            <m:r>
              <w:rPr>
                <w:rFonts w:ascii="Cambria Math" w:eastAsiaTheme="minorEastAsia" w:hAnsi="Cambria Math" w:cs="Arial"/>
                <w:szCs w:val="22"/>
              </w:rPr>
              <m:t>OP</m:t>
            </m:r>
          </m:sub>
        </m:sSub>
      </m:oMath>
      <w:r w:rsidRPr="00B014E9">
        <w:rPr>
          <w:szCs w:val="22"/>
        </w:rPr>
        <w:t xml:space="preserve">, </w:t>
      </w:r>
      <m:oMath>
        <m:r>
          <w:rPr>
            <w:rFonts w:ascii="Cambria Math" w:hAnsi="Cambria Math"/>
            <w:szCs w:val="22"/>
          </w:rPr>
          <m:t>I</m:t>
        </m:r>
      </m:oMath>
      <w:r w:rsidRPr="00B014E9">
        <w:rPr>
          <w:szCs w:val="22"/>
        </w:rPr>
        <w:t xml:space="preserve">, and </w:t>
      </w:r>
      <m:oMath>
        <m:sSub>
          <m:sSubPr>
            <m:ctrlPr>
              <w:rPr>
                <w:rFonts w:ascii="Cambria Math" w:eastAsiaTheme="minorEastAsia" w:hAnsi="Cambria Math" w:cs="Arial"/>
                <w:i/>
                <w:szCs w:val="22"/>
              </w:rPr>
            </m:ctrlPr>
          </m:sSubPr>
          <m:e>
            <m:r>
              <w:rPr>
                <w:rFonts w:ascii="Cambria Math" w:eastAsiaTheme="minorEastAsia" w:hAnsi="Cambria Math" w:cs="Arial"/>
                <w:szCs w:val="22"/>
              </w:rPr>
              <m:t>V</m:t>
            </m:r>
          </m:e>
          <m:sub>
            <m:r>
              <w:rPr>
                <w:rFonts w:ascii="Cambria Math" w:eastAsiaTheme="minorEastAsia" w:hAnsi="Cambria Math" w:cs="Arial"/>
                <w:szCs w:val="22"/>
              </w:rPr>
              <m:t>ohm</m:t>
            </m:r>
          </m:sub>
        </m:sSub>
      </m:oMath>
      <w:r w:rsidRPr="00B014E9">
        <w:rPr>
          <w:szCs w:val="22"/>
        </w:rPr>
        <w:t xml:space="preserve"> are the operating cell voltage, current and overpotential voltages respectively. Even though the thermal-neutral voltage is a function of temperature, it only increases slightly by 0.005  V  from 1.287 V at 1073 K to 1.282 V at 1273 K</w:t>
      </w:r>
      <w:r w:rsidR="00A11BEE">
        <w:rPr>
          <w:szCs w:val="22"/>
        </w:rPr>
        <w:t xml:space="preserve"> [20]</w:t>
      </w:r>
      <w:r w:rsidRPr="00B014E9">
        <w:rPr>
          <w:szCs w:val="22"/>
        </w:rPr>
        <w:t>.</w:t>
      </w:r>
    </w:p>
    <w:p w14:paraId="07001BD4" w14:textId="77777777" w:rsidR="00B97B3D" w:rsidRPr="009E0306" w:rsidRDefault="00B97B3D" w:rsidP="009E0306">
      <w:pPr>
        <w:pStyle w:val="Heading2"/>
      </w:pPr>
      <w:bookmarkStart w:id="24" w:name="_Toc57142347"/>
      <w:r w:rsidRPr="009E0306">
        <w:t>Voltage Overpotentials</w:t>
      </w:r>
      <w:bookmarkEnd w:id="24"/>
    </w:p>
    <w:p w14:paraId="2A383F7A" w14:textId="58AF18F9" w:rsidR="00B97B3D" w:rsidRPr="00B014E9" w:rsidRDefault="00B97B3D" w:rsidP="00B97B3D">
      <w:pPr>
        <w:rPr>
          <w:szCs w:val="22"/>
        </w:rPr>
      </w:pPr>
      <w:r w:rsidRPr="00B014E9">
        <w:rPr>
          <w:szCs w:val="22"/>
        </w:rPr>
        <w:t>The overpotentials are categorised as activation (</w:t>
      </w:r>
      <m:oMath>
        <m:sSub>
          <m:sSubPr>
            <m:ctrlPr>
              <w:rPr>
                <w:rFonts w:ascii="Cambria Math" w:hAnsi="Cambria Math"/>
                <w:i/>
                <w:szCs w:val="22"/>
              </w:rPr>
            </m:ctrlPr>
          </m:sSubPr>
          <m:e>
            <m:r>
              <w:rPr>
                <w:rFonts w:ascii="Cambria Math" w:hAnsi="Cambria Math"/>
                <w:szCs w:val="22"/>
              </w:rPr>
              <m:t>V</m:t>
            </m:r>
          </m:e>
          <m:sub>
            <m:r>
              <w:rPr>
                <w:rFonts w:ascii="Cambria Math" w:hAnsi="Cambria Math"/>
                <w:szCs w:val="22"/>
              </w:rPr>
              <m:t>Act</m:t>
            </m:r>
          </m:sub>
        </m:sSub>
      </m:oMath>
      <w:r w:rsidRPr="00B014E9">
        <w:rPr>
          <w:szCs w:val="22"/>
        </w:rPr>
        <w:t>), ohmic (</w:t>
      </w:r>
      <m:oMath>
        <m:sSub>
          <m:sSubPr>
            <m:ctrlPr>
              <w:rPr>
                <w:rFonts w:ascii="Cambria Math" w:hAnsi="Cambria Math"/>
                <w:i/>
                <w:szCs w:val="22"/>
              </w:rPr>
            </m:ctrlPr>
          </m:sSubPr>
          <m:e>
            <m:r>
              <w:rPr>
                <w:rFonts w:ascii="Cambria Math" w:hAnsi="Cambria Math"/>
                <w:szCs w:val="22"/>
              </w:rPr>
              <m:t>V</m:t>
            </m:r>
          </m:e>
          <m:sub>
            <m:r>
              <w:rPr>
                <w:rFonts w:ascii="Cambria Math" w:hAnsi="Cambria Math"/>
                <w:szCs w:val="22"/>
              </w:rPr>
              <m:t>Ohm</m:t>
            </m:r>
          </m:sub>
        </m:sSub>
      </m:oMath>
      <w:r w:rsidRPr="00B014E9">
        <w:rPr>
          <w:szCs w:val="22"/>
        </w:rPr>
        <w:t>) and concentration (</w:t>
      </w:r>
      <m:oMath>
        <m:sSub>
          <m:sSubPr>
            <m:ctrlPr>
              <w:rPr>
                <w:rFonts w:ascii="Cambria Math" w:hAnsi="Cambria Math"/>
                <w:i/>
                <w:szCs w:val="22"/>
              </w:rPr>
            </m:ctrlPr>
          </m:sSubPr>
          <m:e>
            <m:r>
              <w:rPr>
                <w:rFonts w:ascii="Cambria Math" w:hAnsi="Cambria Math"/>
                <w:szCs w:val="22"/>
              </w:rPr>
              <m:t>V</m:t>
            </m:r>
          </m:e>
          <m:sub>
            <m:r>
              <w:rPr>
                <w:rFonts w:ascii="Cambria Math" w:hAnsi="Cambria Math"/>
                <w:szCs w:val="22"/>
              </w:rPr>
              <m:t>Conc</m:t>
            </m:r>
          </m:sub>
        </m:sSub>
      </m:oMath>
      <w:r w:rsidRPr="00B014E9">
        <w:rPr>
          <w:szCs w:val="22"/>
        </w:rPr>
        <w:t>) overpotentials. The cell operation voltage (</w:t>
      </w:r>
      <m:oMath>
        <m:sSub>
          <m:sSubPr>
            <m:ctrlPr>
              <w:rPr>
                <w:rFonts w:ascii="Cambria Math" w:hAnsi="Cambria Math"/>
                <w:i/>
                <w:szCs w:val="22"/>
              </w:rPr>
            </m:ctrlPr>
          </m:sSubPr>
          <m:e>
            <m:r>
              <w:rPr>
                <w:rFonts w:ascii="Cambria Math" w:hAnsi="Cambria Math"/>
                <w:szCs w:val="22"/>
              </w:rPr>
              <m:t>V</m:t>
            </m:r>
          </m:e>
          <m:sub>
            <m:r>
              <w:rPr>
                <w:rFonts w:ascii="Cambria Math" w:hAnsi="Cambria Math"/>
                <w:szCs w:val="22"/>
              </w:rPr>
              <m:t>op</m:t>
            </m:r>
          </m:sub>
        </m:sSub>
      </m:oMath>
      <w:r w:rsidRPr="00B014E9">
        <w:rPr>
          <w:szCs w:val="22"/>
        </w:rPr>
        <w:t xml:space="preserve">) in electrolysis and fuel cell operation are given by equations </w:t>
      </w:r>
      <w:r w:rsidRPr="00B014E9">
        <w:rPr>
          <w:szCs w:val="22"/>
        </w:rPr>
        <w:fldChar w:fldCharType="begin"/>
      </w:r>
      <w:r w:rsidRPr="00B014E9">
        <w:rPr>
          <w:szCs w:val="22"/>
        </w:rPr>
        <w:instrText xml:space="preserve"> REF _Ref47617138 \h  \* MERGEFORMAT </w:instrText>
      </w:r>
      <w:r w:rsidRPr="00B014E9">
        <w:rPr>
          <w:szCs w:val="22"/>
        </w:rPr>
      </w:r>
      <w:r w:rsidRPr="00B014E9">
        <w:rPr>
          <w:szCs w:val="22"/>
        </w:rPr>
        <w:fldChar w:fldCharType="separate"/>
      </w:r>
      <w:r w:rsidR="00345D80">
        <w:rPr>
          <w:szCs w:val="22"/>
        </w:rPr>
        <w:t>12</w:t>
      </w:r>
      <w:r w:rsidRPr="00B014E9">
        <w:rPr>
          <w:szCs w:val="22"/>
        </w:rPr>
        <w:fldChar w:fldCharType="end"/>
      </w:r>
      <w:r w:rsidRPr="00B014E9">
        <w:rPr>
          <w:szCs w:val="22"/>
        </w:rPr>
        <w:t xml:space="preserve"> and </w:t>
      </w:r>
      <w:r w:rsidRPr="00B014E9">
        <w:rPr>
          <w:szCs w:val="22"/>
        </w:rPr>
        <w:fldChar w:fldCharType="begin"/>
      </w:r>
      <w:r w:rsidRPr="00B014E9">
        <w:rPr>
          <w:szCs w:val="22"/>
        </w:rPr>
        <w:instrText xml:space="preserve"> REF _Ref47617153 \h  \* MERGEFORMAT </w:instrText>
      </w:r>
      <w:r w:rsidRPr="00B014E9">
        <w:rPr>
          <w:szCs w:val="22"/>
        </w:rPr>
      </w:r>
      <w:r w:rsidRPr="00B014E9">
        <w:rPr>
          <w:szCs w:val="22"/>
        </w:rPr>
        <w:fldChar w:fldCharType="separate"/>
      </w:r>
      <w:r w:rsidR="00345D80">
        <w:rPr>
          <w:szCs w:val="22"/>
        </w:rPr>
        <w:t>13</w:t>
      </w:r>
      <w:r w:rsidRPr="00B014E9">
        <w:rPr>
          <w:szCs w:val="22"/>
        </w:rPr>
        <w:fldChar w:fldCharType="end"/>
      </w:r>
      <w:r w:rsidRPr="00B014E9">
        <w:rPr>
          <w:szCs w:val="22"/>
        </w:rPr>
        <w:t xml:space="preserve"> respectively.</w:t>
      </w:r>
    </w:p>
    <w:tbl>
      <w:tblPr>
        <w:tblW w:w="9180" w:type="dxa"/>
        <w:tblLook w:val="00A0" w:firstRow="1" w:lastRow="0" w:firstColumn="1" w:lastColumn="0" w:noHBand="0" w:noVBand="0"/>
      </w:tblPr>
      <w:tblGrid>
        <w:gridCol w:w="7621"/>
        <w:gridCol w:w="1559"/>
      </w:tblGrid>
      <w:tr w:rsidR="00B97B3D" w:rsidRPr="00B014E9" w14:paraId="15158B5E" w14:textId="77777777" w:rsidTr="00695C41">
        <w:tc>
          <w:tcPr>
            <w:tcW w:w="7621" w:type="dxa"/>
          </w:tcPr>
          <w:p w14:paraId="4AE7EC48" w14:textId="77777777" w:rsidR="00B97B3D" w:rsidRPr="00B014E9" w:rsidRDefault="00FA0010" w:rsidP="00695C41">
            <w:pPr>
              <w:rPr>
                <w:szCs w:val="22"/>
              </w:rPr>
            </w:pPr>
            <m:oMathPara>
              <m:oMath>
                <m:sSub>
                  <m:sSubPr>
                    <m:ctrlPr>
                      <w:rPr>
                        <w:rFonts w:ascii="Cambria Math" w:hAnsi="Cambria Math"/>
                        <w:i/>
                        <w:szCs w:val="22"/>
                      </w:rPr>
                    </m:ctrlPr>
                  </m:sSubPr>
                  <m:e>
                    <m:r>
                      <w:rPr>
                        <w:rFonts w:ascii="Cambria Math" w:hAnsi="Cambria Math"/>
                        <w:szCs w:val="22"/>
                      </w:rPr>
                      <m:t>V</m:t>
                    </m:r>
                  </m:e>
                  <m:sub>
                    <m:r>
                      <w:rPr>
                        <w:rFonts w:ascii="Cambria Math" w:hAnsi="Cambria Math"/>
                        <w:szCs w:val="22"/>
                      </w:rPr>
                      <m:t>op,SOEC</m:t>
                    </m:r>
                  </m:sub>
                </m:sSub>
                <m:r>
                  <w:rPr>
                    <w:rFonts w:ascii="Cambria Math" w:hAnsi="Cambria Math"/>
                    <w:szCs w:val="22"/>
                  </w:rPr>
                  <m:t>=</m:t>
                </m:r>
                <m:sSub>
                  <m:sSubPr>
                    <m:ctrlPr>
                      <w:rPr>
                        <w:rFonts w:ascii="Cambria Math" w:hAnsi="Cambria Math"/>
                        <w:szCs w:val="22"/>
                      </w:rPr>
                    </m:ctrlPr>
                  </m:sSubPr>
                  <m:e>
                    <m:r>
                      <w:rPr>
                        <w:rFonts w:ascii="Cambria Math" w:hAnsi="Cambria Math"/>
                        <w:szCs w:val="22"/>
                      </w:rPr>
                      <m:t>V</m:t>
                    </m:r>
                  </m:e>
                  <m:sub>
                    <m:r>
                      <w:rPr>
                        <w:rFonts w:ascii="Cambria Math" w:hAnsi="Cambria Math"/>
                        <w:szCs w:val="22"/>
                      </w:rPr>
                      <m:t>Nernst</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V</m:t>
                    </m:r>
                  </m:e>
                  <m:sub>
                    <m:r>
                      <w:rPr>
                        <w:rFonts w:ascii="Cambria Math" w:hAnsi="Cambria Math"/>
                        <w:szCs w:val="22"/>
                      </w:rPr>
                      <m:t>Act</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V</m:t>
                    </m:r>
                  </m:e>
                  <m:sub>
                    <m:r>
                      <w:rPr>
                        <w:rFonts w:ascii="Cambria Math" w:hAnsi="Cambria Math"/>
                        <w:szCs w:val="22"/>
                      </w:rPr>
                      <m:t>Ohm</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V</m:t>
                    </m:r>
                  </m:e>
                  <m:sub>
                    <m:r>
                      <w:rPr>
                        <w:rFonts w:ascii="Cambria Math" w:hAnsi="Cambria Math"/>
                        <w:szCs w:val="22"/>
                      </w:rPr>
                      <m:t>Conc</m:t>
                    </m:r>
                  </m:sub>
                </m:sSub>
              </m:oMath>
            </m:oMathPara>
          </w:p>
        </w:tc>
        <w:bookmarkStart w:id="25" w:name="_Toc57119318"/>
        <w:bookmarkStart w:id="26" w:name="_Ref47617138"/>
        <w:bookmarkStart w:id="27" w:name="_Ref47618595"/>
        <w:tc>
          <w:tcPr>
            <w:tcW w:w="1559" w:type="dxa"/>
          </w:tcPr>
          <w:p w14:paraId="3E607281" w14:textId="0033525B" w:rsidR="00B97B3D" w:rsidRPr="00B014E9" w:rsidRDefault="00B97B3D" w:rsidP="00695C41">
            <w:pPr>
              <w:pStyle w:val="Caption"/>
              <w:rPr>
                <w:szCs w:val="22"/>
              </w:rPr>
            </w:pPr>
            <w:r w:rsidRPr="00B014E9">
              <w:rPr>
                <w:noProof/>
                <w:szCs w:val="22"/>
              </w:rPr>
              <w:fldChar w:fldCharType="begin"/>
            </w:r>
            <w:r w:rsidRPr="00B014E9">
              <w:rPr>
                <w:noProof/>
                <w:szCs w:val="22"/>
              </w:rPr>
              <w:instrText xml:space="preserve"> SEQ Equation \* ARABIC \s 1 </w:instrText>
            </w:r>
            <w:r w:rsidRPr="00B014E9">
              <w:rPr>
                <w:noProof/>
                <w:szCs w:val="22"/>
              </w:rPr>
              <w:fldChar w:fldCharType="separate"/>
            </w:r>
            <w:r>
              <w:rPr>
                <w:noProof/>
                <w:szCs w:val="22"/>
              </w:rPr>
              <w:t>12</w:t>
            </w:r>
            <w:bookmarkEnd w:id="25"/>
            <w:r w:rsidRPr="00B014E9">
              <w:rPr>
                <w:noProof/>
                <w:szCs w:val="22"/>
              </w:rPr>
              <w:fldChar w:fldCharType="end"/>
            </w:r>
            <w:bookmarkEnd w:id="26"/>
            <w:bookmarkEnd w:id="27"/>
          </w:p>
        </w:tc>
      </w:tr>
      <w:tr w:rsidR="00B97B3D" w:rsidRPr="00B014E9" w14:paraId="2032131A" w14:textId="77777777" w:rsidTr="00695C41">
        <w:tc>
          <w:tcPr>
            <w:tcW w:w="7621" w:type="dxa"/>
          </w:tcPr>
          <w:p w14:paraId="76905A14" w14:textId="77777777" w:rsidR="00B97B3D" w:rsidRPr="00B014E9" w:rsidRDefault="00FA0010" w:rsidP="00695C41">
            <w:pPr>
              <w:rPr>
                <w:rFonts w:ascii="Cambria Math" w:hAnsi="Cambria Math"/>
                <w:szCs w:val="22"/>
                <w:oMath/>
              </w:rPr>
            </w:pPr>
            <m:oMathPara>
              <m:oMath>
                <m:sSub>
                  <m:sSubPr>
                    <m:ctrlPr>
                      <w:rPr>
                        <w:rFonts w:ascii="Cambria Math" w:hAnsi="Cambria Math"/>
                        <w:i/>
                        <w:szCs w:val="22"/>
                      </w:rPr>
                    </m:ctrlPr>
                  </m:sSubPr>
                  <m:e>
                    <m:r>
                      <w:rPr>
                        <w:rFonts w:ascii="Cambria Math" w:hAnsi="Cambria Math"/>
                        <w:szCs w:val="22"/>
                      </w:rPr>
                      <m:t>V</m:t>
                    </m:r>
                  </m:e>
                  <m:sub>
                    <m:r>
                      <w:rPr>
                        <w:rFonts w:ascii="Cambria Math" w:hAnsi="Cambria Math"/>
                        <w:szCs w:val="22"/>
                      </w:rPr>
                      <m:t>op,SOFC</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V</m:t>
                    </m:r>
                  </m:e>
                  <m:sub>
                    <m:r>
                      <w:rPr>
                        <w:rFonts w:ascii="Cambria Math" w:hAnsi="Cambria Math"/>
                        <w:szCs w:val="22"/>
                      </w:rPr>
                      <m:t>Nernst</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V</m:t>
                    </m:r>
                  </m:e>
                  <m:sub>
                    <m:r>
                      <w:rPr>
                        <w:rFonts w:ascii="Cambria Math" w:hAnsi="Cambria Math"/>
                        <w:szCs w:val="22"/>
                      </w:rPr>
                      <m:t>Act</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V</m:t>
                    </m:r>
                  </m:e>
                  <m:sub>
                    <m:r>
                      <w:rPr>
                        <w:rFonts w:ascii="Cambria Math" w:hAnsi="Cambria Math"/>
                        <w:szCs w:val="22"/>
                      </w:rPr>
                      <m:t>Ohm</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V</m:t>
                    </m:r>
                  </m:e>
                  <m:sub>
                    <m:r>
                      <w:rPr>
                        <w:rFonts w:ascii="Cambria Math" w:hAnsi="Cambria Math"/>
                        <w:szCs w:val="22"/>
                      </w:rPr>
                      <m:t>Conc</m:t>
                    </m:r>
                  </m:sub>
                </m:sSub>
              </m:oMath>
            </m:oMathPara>
          </w:p>
        </w:tc>
        <w:bookmarkStart w:id="28" w:name="_Toc57119319"/>
        <w:bookmarkStart w:id="29" w:name="_Ref47617153"/>
        <w:tc>
          <w:tcPr>
            <w:tcW w:w="1559" w:type="dxa"/>
          </w:tcPr>
          <w:p w14:paraId="1ADCB5AB" w14:textId="66166679" w:rsidR="00B97B3D" w:rsidRPr="00B014E9" w:rsidRDefault="00B97B3D" w:rsidP="00695C41">
            <w:pPr>
              <w:pStyle w:val="Caption"/>
              <w:rPr>
                <w:szCs w:val="22"/>
              </w:rPr>
            </w:pPr>
            <w:r w:rsidRPr="00B014E9">
              <w:rPr>
                <w:noProof/>
                <w:szCs w:val="22"/>
              </w:rPr>
              <w:fldChar w:fldCharType="begin"/>
            </w:r>
            <w:r w:rsidRPr="00B014E9">
              <w:rPr>
                <w:noProof/>
                <w:szCs w:val="22"/>
              </w:rPr>
              <w:instrText xml:space="preserve"> SEQ Equation \* ARABIC \s 1 </w:instrText>
            </w:r>
            <w:r w:rsidRPr="00B014E9">
              <w:rPr>
                <w:noProof/>
                <w:szCs w:val="22"/>
              </w:rPr>
              <w:fldChar w:fldCharType="separate"/>
            </w:r>
            <w:r>
              <w:rPr>
                <w:noProof/>
                <w:szCs w:val="22"/>
              </w:rPr>
              <w:t>13</w:t>
            </w:r>
            <w:bookmarkEnd w:id="28"/>
            <w:r w:rsidRPr="00B014E9">
              <w:rPr>
                <w:noProof/>
                <w:szCs w:val="22"/>
              </w:rPr>
              <w:fldChar w:fldCharType="end"/>
            </w:r>
            <w:bookmarkEnd w:id="29"/>
          </w:p>
        </w:tc>
      </w:tr>
    </w:tbl>
    <w:p w14:paraId="3C1385D7" w14:textId="77777777" w:rsidR="00B97B3D" w:rsidRPr="009E0306" w:rsidRDefault="00B97B3D" w:rsidP="009E0306">
      <w:pPr>
        <w:pStyle w:val="Heading3"/>
      </w:pPr>
      <w:r w:rsidRPr="009E0306">
        <w:t>Activation Overpotential</w:t>
      </w:r>
    </w:p>
    <w:p w14:paraId="54026830" w14:textId="4D496BE1" w:rsidR="00B97B3D" w:rsidRPr="00B014E9" w:rsidRDefault="00B97B3D" w:rsidP="00B97B3D">
      <w:pPr>
        <w:rPr>
          <w:szCs w:val="22"/>
        </w:rPr>
      </w:pPr>
      <w:r w:rsidRPr="00B014E9">
        <w:rPr>
          <w:szCs w:val="22"/>
        </w:rPr>
        <w:t>Activation overpotentials are calculated by the general governing equation for the activation overpotential known as the Butler-Volmer equation</w:t>
      </w:r>
      <w:r w:rsidR="006974D7">
        <w:rPr>
          <w:szCs w:val="22"/>
        </w:rPr>
        <w:t xml:space="preserve"> [21]</w:t>
      </w:r>
      <w:r w:rsidRPr="00B014E9">
        <w:rPr>
          <w:noProof/>
          <w:szCs w:val="22"/>
        </w:rPr>
        <w:t>. The hyperbolic sine function shown as</w:t>
      </w:r>
      <w:r>
        <w:rPr>
          <w:noProof/>
          <w:szCs w:val="22"/>
        </w:rPr>
        <w:t xml:space="preserve"> equation</w:t>
      </w:r>
      <w:r w:rsidRPr="00B014E9">
        <w:rPr>
          <w:noProof/>
          <w:szCs w:val="22"/>
        </w:rPr>
        <w:t xml:space="preserve"> </w:t>
      </w:r>
      <w:r w:rsidRPr="00B014E9">
        <w:rPr>
          <w:szCs w:val="22"/>
        </w:rPr>
        <w:fldChar w:fldCharType="begin"/>
      </w:r>
      <w:r w:rsidRPr="00B014E9">
        <w:rPr>
          <w:szCs w:val="22"/>
        </w:rPr>
        <w:instrText xml:space="preserve"> REF _Ref47617030 \h  \* MERGEFORMAT </w:instrText>
      </w:r>
      <w:r w:rsidRPr="00B014E9">
        <w:rPr>
          <w:szCs w:val="22"/>
        </w:rPr>
      </w:r>
      <w:r w:rsidRPr="00B014E9">
        <w:rPr>
          <w:szCs w:val="22"/>
        </w:rPr>
        <w:fldChar w:fldCharType="separate"/>
      </w:r>
      <w:r w:rsidR="00345D80">
        <w:rPr>
          <w:szCs w:val="22"/>
        </w:rPr>
        <w:t>14</w:t>
      </w:r>
      <w:r w:rsidRPr="00B014E9">
        <w:rPr>
          <w:szCs w:val="22"/>
        </w:rPr>
        <w:fldChar w:fldCharType="end"/>
      </w:r>
      <w:r w:rsidRPr="00B014E9">
        <w:rPr>
          <w:noProof/>
          <w:szCs w:val="22"/>
        </w:rPr>
        <w:t xml:space="preserve"> produces accurate results over a wide range of current densities</w:t>
      </w:r>
      <w:r w:rsidR="00717001">
        <w:rPr>
          <w:szCs w:val="22"/>
        </w:rPr>
        <w:t xml:space="preserve"> [16]</w:t>
      </w:r>
      <w:r w:rsidRPr="00B014E9">
        <w:rPr>
          <w:szCs w:val="22"/>
        </w:rPr>
        <w:t>.</w:t>
      </w:r>
    </w:p>
    <w:tbl>
      <w:tblPr>
        <w:tblW w:w="9321" w:type="dxa"/>
        <w:tblLook w:val="00A0" w:firstRow="1" w:lastRow="0" w:firstColumn="1" w:lastColumn="0" w:noHBand="0" w:noVBand="0"/>
      </w:tblPr>
      <w:tblGrid>
        <w:gridCol w:w="7479"/>
        <w:gridCol w:w="1842"/>
      </w:tblGrid>
      <w:tr w:rsidR="00B97B3D" w:rsidRPr="00B014E9" w14:paraId="23DA2899" w14:textId="77777777" w:rsidTr="00695C41">
        <w:trPr>
          <w:trHeight w:val="350"/>
        </w:trPr>
        <w:tc>
          <w:tcPr>
            <w:tcW w:w="7479" w:type="dxa"/>
          </w:tcPr>
          <w:p w14:paraId="7B63E688" w14:textId="77777777" w:rsidR="00B97B3D" w:rsidRPr="00B014E9" w:rsidRDefault="00FA0010" w:rsidP="00695C41">
            <w:pPr>
              <w:rPr>
                <w:szCs w:val="22"/>
              </w:rPr>
            </w:pPr>
            <m:oMathPara>
              <m:oMath>
                <m:sSub>
                  <m:sSubPr>
                    <m:ctrlPr>
                      <w:rPr>
                        <w:rFonts w:ascii="Cambria Math" w:hAnsi="Cambria Math"/>
                        <w:szCs w:val="22"/>
                      </w:rPr>
                    </m:ctrlPr>
                  </m:sSubPr>
                  <m:e>
                    <m:r>
                      <w:rPr>
                        <w:rFonts w:ascii="Cambria Math" w:hAnsi="Cambria Math"/>
                        <w:szCs w:val="22"/>
                      </w:rPr>
                      <m:t>V</m:t>
                    </m:r>
                  </m:e>
                  <m:sub>
                    <m:r>
                      <w:rPr>
                        <w:rFonts w:ascii="Cambria Math" w:hAnsi="Cambria Math"/>
                        <w:szCs w:val="22"/>
                      </w:rPr>
                      <m:t>Act,m</m:t>
                    </m:r>
                  </m:sub>
                </m:sSub>
                <m:r>
                  <w:rPr>
                    <w:rFonts w:ascii="Cambria Math" w:hAnsi="Cambria Math"/>
                    <w:szCs w:val="22"/>
                  </w:rPr>
                  <m:t>=</m:t>
                </m:r>
                <m:sSub>
                  <m:sSubPr>
                    <m:ctrlPr>
                      <w:rPr>
                        <w:rFonts w:ascii="Cambria Math" w:hAnsi="Cambria Math"/>
                        <w:i/>
                        <w:szCs w:val="22"/>
                      </w:rPr>
                    </m:ctrlPr>
                  </m:sSubPr>
                  <m:e>
                    <m:f>
                      <m:fPr>
                        <m:ctrlPr>
                          <w:rPr>
                            <w:rFonts w:ascii="Cambria Math" w:hAnsi="Cambria Math"/>
                            <w:i/>
                            <w:szCs w:val="22"/>
                          </w:rPr>
                        </m:ctrlPr>
                      </m:fPr>
                      <m:num>
                        <m:r>
                          <w:rPr>
                            <w:rFonts w:ascii="Cambria Math" w:hAnsi="Cambria Math"/>
                            <w:szCs w:val="22"/>
                          </w:rPr>
                          <m:t>RT</m:t>
                        </m:r>
                      </m:num>
                      <m:den>
                        <m:r>
                          <w:rPr>
                            <w:rFonts w:ascii="Cambria Math" w:hAnsi="Cambria Math"/>
                            <w:szCs w:val="22"/>
                          </w:rPr>
                          <m:t>nFα</m:t>
                        </m:r>
                      </m:den>
                    </m:f>
                    <m:r>
                      <w:rPr>
                        <w:rFonts w:ascii="Cambria Math" w:hAnsi="Cambria Math"/>
                        <w:szCs w:val="22"/>
                      </w:rPr>
                      <m:t xml:space="preserve"> </m:t>
                    </m:r>
                    <m:sSup>
                      <m:sSupPr>
                        <m:ctrlPr>
                          <w:rPr>
                            <w:rFonts w:ascii="Cambria Math" w:hAnsi="Cambria Math"/>
                            <w:i/>
                            <w:szCs w:val="22"/>
                          </w:rPr>
                        </m:ctrlPr>
                      </m:sSupPr>
                      <m:e>
                        <m:r>
                          <w:rPr>
                            <w:rFonts w:ascii="Cambria Math" w:hAnsi="Cambria Math"/>
                            <w:szCs w:val="22"/>
                          </w:rPr>
                          <m:t>sinh</m:t>
                        </m:r>
                      </m:e>
                      <m:sup>
                        <m:r>
                          <w:rPr>
                            <w:rFonts w:ascii="Cambria Math" w:hAnsi="Cambria Math"/>
                            <w:szCs w:val="22"/>
                          </w:rPr>
                          <m:t>-1</m:t>
                        </m:r>
                      </m:sup>
                    </m:sSup>
                    <m:d>
                      <m:dPr>
                        <m:begChr m:val="["/>
                        <m:endChr m:val="]"/>
                        <m:ctrlPr>
                          <w:rPr>
                            <w:rFonts w:ascii="Cambria Math" w:hAnsi="Cambria Math"/>
                            <w:i/>
                            <w:szCs w:val="22"/>
                          </w:rPr>
                        </m:ctrlPr>
                      </m:dPr>
                      <m:e>
                        <m:f>
                          <m:fPr>
                            <m:ctrlPr>
                              <w:rPr>
                                <w:rFonts w:ascii="Cambria Math" w:hAnsi="Cambria Math"/>
                                <w:i/>
                                <w:szCs w:val="22"/>
                              </w:rPr>
                            </m:ctrlPr>
                          </m:fPr>
                          <m:num>
                            <m:r>
                              <w:rPr>
                                <w:rFonts w:ascii="Cambria Math" w:hAnsi="Cambria Math"/>
                                <w:szCs w:val="22"/>
                              </w:rPr>
                              <m:t>j</m:t>
                            </m:r>
                          </m:num>
                          <m:den>
                            <m:r>
                              <w:rPr>
                                <w:rFonts w:ascii="Cambria Math" w:hAnsi="Cambria Math"/>
                                <w:szCs w:val="22"/>
                              </w:rPr>
                              <m:t>2</m:t>
                            </m:r>
                            <m:sSub>
                              <m:sSubPr>
                                <m:ctrlPr>
                                  <w:rPr>
                                    <w:rFonts w:ascii="Cambria Math" w:hAnsi="Cambria Math"/>
                                    <w:i/>
                                    <w:szCs w:val="22"/>
                                  </w:rPr>
                                </m:ctrlPr>
                              </m:sSubPr>
                              <m:e>
                                <m:r>
                                  <w:rPr>
                                    <w:rFonts w:ascii="Cambria Math" w:hAnsi="Cambria Math"/>
                                    <w:szCs w:val="22"/>
                                  </w:rPr>
                                  <m:t>j</m:t>
                                </m:r>
                              </m:e>
                              <m:sub>
                                <m:r>
                                  <w:rPr>
                                    <w:rFonts w:ascii="Cambria Math" w:hAnsi="Cambria Math"/>
                                    <w:szCs w:val="22"/>
                                  </w:rPr>
                                  <m:t>0,m</m:t>
                                </m:r>
                              </m:sub>
                            </m:sSub>
                          </m:den>
                        </m:f>
                      </m:e>
                    </m:d>
                  </m:e>
                  <m:sub>
                    <m:r>
                      <w:rPr>
                        <w:rFonts w:ascii="Cambria Math" w:hAnsi="Cambria Math"/>
                        <w:szCs w:val="22"/>
                      </w:rPr>
                      <m:t xml:space="preserve"> </m:t>
                    </m:r>
                  </m:sub>
                </m:sSub>
              </m:oMath>
            </m:oMathPara>
          </w:p>
        </w:tc>
        <w:bookmarkStart w:id="30" w:name="_Toc57119322"/>
        <w:bookmarkStart w:id="31" w:name="_Ref47617030"/>
        <w:tc>
          <w:tcPr>
            <w:tcW w:w="1842" w:type="dxa"/>
          </w:tcPr>
          <w:p w14:paraId="428FDB3A" w14:textId="3DE761F6" w:rsidR="00B97B3D" w:rsidRPr="00B014E9" w:rsidRDefault="00B97B3D" w:rsidP="00695C41">
            <w:pPr>
              <w:pStyle w:val="Caption"/>
              <w:rPr>
                <w:szCs w:val="22"/>
              </w:rPr>
            </w:pPr>
            <w:r w:rsidRPr="00B014E9">
              <w:rPr>
                <w:noProof/>
                <w:szCs w:val="22"/>
              </w:rPr>
              <w:fldChar w:fldCharType="begin"/>
            </w:r>
            <w:r w:rsidRPr="00B014E9">
              <w:rPr>
                <w:noProof/>
                <w:szCs w:val="22"/>
              </w:rPr>
              <w:instrText xml:space="preserve"> SEQ Equation \* ARABIC \s 1 </w:instrText>
            </w:r>
            <w:r w:rsidRPr="00B014E9">
              <w:rPr>
                <w:noProof/>
                <w:szCs w:val="22"/>
              </w:rPr>
              <w:fldChar w:fldCharType="separate"/>
            </w:r>
            <w:r>
              <w:rPr>
                <w:noProof/>
                <w:szCs w:val="22"/>
              </w:rPr>
              <w:t>14</w:t>
            </w:r>
            <w:bookmarkEnd w:id="30"/>
            <w:r w:rsidRPr="00B014E9">
              <w:rPr>
                <w:noProof/>
                <w:szCs w:val="22"/>
              </w:rPr>
              <w:fldChar w:fldCharType="end"/>
            </w:r>
            <w:bookmarkEnd w:id="31"/>
          </w:p>
        </w:tc>
      </w:tr>
    </w:tbl>
    <w:p w14:paraId="035437F9" w14:textId="2CB2E58D" w:rsidR="00B97B3D" w:rsidRPr="00B014E9" w:rsidRDefault="00B97B3D" w:rsidP="00B97B3D">
      <w:pPr>
        <w:spacing w:before="0"/>
        <w:rPr>
          <w:szCs w:val="22"/>
        </w:rPr>
      </w:pPr>
      <w:r w:rsidRPr="00B014E9">
        <w:rPr>
          <w:szCs w:val="22"/>
        </w:rPr>
        <w:t xml:space="preserve">Where </w:t>
      </w:r>
      <m:oMath>
        <m:r>
          <w:rPr>
            <w:rFonts w:ascii="Cambria Math" w:hAnsi="Cambria Math"/>
            <w:szCs w:val="22"/>
          </w:rPr>
          <m:t>n</m:t>
        </m:r>
      </m:oMath>
      <w:r w:rsidRPr="00B014E9">
        <w:rPr>
          <w:szCs w:val="22"/>
        </w:rPr>
        <w:t xml:space="preserve"> is the number of electrons transferred during the reaction i.e., 2 and 4 for the fuel and oxygen electrodes respectively, </w:t>
      </w:r>
      <m:oMath>
        <m:r>
          <w:rPr>
            <w:rFonts w:ascii="Cambria Math" w:hAnsi="Cambria Math"/>
            <w:szCs w:val="22"/>
          </w:rPr>
          <m:t>j</m:t>
        </m:r>
      </m:oMath>
      <w:r w:rsidRPr="00B014E9">
        <w:rPr>
          <w:szCs w:val="22"/>
        </w:rPr>
        <w:t xml:space="preserve"> is the current density through a single cell (A/m</w:t>
      </w:r>
      <w:r w:rsidRPr="00B014E9">
        <w:rPr>
          <w:szCs w:val="22"/>
          <w:vertAlign w:val="superscript"/>
        </w:rPr>
        <w:t>2</w:t>
      </w:r>
      <w:r w:rsidRPr="00B014E9">
        <w:rPr>
          <w:szCs w:val="22"/>
        </w:rPr>
        <w:t xml:space="preserve">) and </w:t>
      </w:r>
      <m:oMath>
        <m:sSub>
          <m:sSubPr>
            <m:ctrlPr>
              <w:rPr>
                <w:rFonts w:ascii="Cambria Math" w:hAnsi="Cambria Math"/>
                <w:i/>
                <w:szCs w:val="22"/>
              </w:rPr>
            </m:ctrlPr>
          </m:sSubPr>
          <m:e>
            <m:r>
              <w:rPr>
                <w:rFonts w:ascii="Cambria Math" w:hAnsi="Cambria Math"/>
                <w:szCs w:val="22"/>
              </w:rPr>
              <m:t>j</m:t>
            </m:r>
          </m:e>
          <m:sub>
            <m:r>
              <w:rPr>
                <w:rFonts w:ascii="Cambria Math" w:hAnsi="Cambria Math"/>
                <w:szCs w:val="22"/>
              </w:rPr>
              <m:t>0</m:t>
            </m:r>
          </m:sub>
        </m:sSub>
      </m:oMath>
      <w:r w:rsidRPr="00B014E9">
        <w:rPr>
          <w:rFonts w:eastAsiaTheme="minorEastAsia"/>
          <w:szCs w:val="22"/>
        </w:rPr>
        <w:t xml:space="preserve"> is the exchange current density </w:t>
      </w:r>
      <w:r w:rsidRPr="00B014E9">
        <w:rPr>
          <w:szCs w:val="22"/>
        </w:rPr>
        <w:t>(A/m</w:t>
      </w:r>
      <w:r w:rsidRPr="00B014E9">
        <w:rPr>
          <w:szCs w:val="22"/>
          <w:vertAlign w:val="superscript"/>
        </w:rPr>
        <w:t>2</w:t>
      </w:r>
      <w:r w:rsidRPr="00B014E9">
        <w:rPr>
          <w:szCs w:val="22"/>
        </w:rPr>
        <w:t>). The exchange current density is a function of cell materials, structural and chemical characteristics and temperature</w:t>
      </w:r>
      <w:r w:rsidR="0038352E">
        <w:rPr>
          <w:szCs w:val="22"/>
        </w:rPr>
        <w:t xml:space="preserve"> [21]; 16]; [20]; [22]</w:t>
      </w:r>
      <w:r w:rsidRPr="00B014E9">
        <w:rPr>
          <w:szCs w:val="22"/>
        </w:rPr>
        <w:t>. The Arrhenius relationship in</w:t>
      </w:r>
      <w:r>
        <w:rPr>
          <w:szCs w:val="22"/>
        </w:rPr>
        <w:t xml:space="preserve"> equation</w:t>
      </w:r>
      <w:r w:rsidRPr="00B014E9">
        <w:rPr>
          <w:szCs w:val="22"/>
        </w:rPr>
        <w:t xml:space="preserve"> </w:t>
      </w:r>
      <w:r w:rsidRPr="00B014E9">
        <w:rPr>
          <w:szCs w:val="22"/>
        </w:rPr>
        <w:fldChar w:fldCharType="begin"/>
      </w:r>
      <w:r w:rsidRPr="00B014E9">
        <w:rPr>
          <w:szCs w:val="22"/>
        </w:rPr>
        <w:instrText xml:space="preserve"> REF _Ref47616919 \h  \* MERGEFORMAT </w:instrText>
      </w:r>
      <w:r w:rsidRPr="00B014E9">
        <w:rPr>
          <w:szCs w:val="22"/>
        </w:rPr>
      </w:r>
      <w:r w:rsidRPr="00B014E9">
        <w:rPr>
          <w:szCs w:val="22"/>
        </w:rPr>
        <w:fldChar w:fldCharType="separate"/>
      </w:r>
      <w:r w:rsidR="00345D80">
        <w:rPr>
          <w:szCs w:val="22"/>
        </w:rPr>
        <w:t>15</w:t>
      </w:r>
      <w:r w:rsidRPr="00B014E9">
        <w:rPr>
          <w:szCs w:val="22"/>
        </w:rPr>
        <w:fldChar w:fldCharType="end"/>
      </w:r>
      <w:r w:rsidRPr="00B014E9">
        <w:rPr>
          <w:szCs w:val="22"/>
        </w:rPr>
        <w:t xml:space="preserve"> is typically used.</w:t>
      </w:r>
    </w:p>
    <w:tbl>
      <w:tblPr>
        <w:tblW w:w="9463" w:type="dxa"/>
        <w:tblLook w:val="00A0" w:firstRow="1" w:lastRow="0" w:firstColumn="1" w:lastColumn="0" w:noHBand="0" w:noVBand="0"/>
      </w:tblPr>
      <w:tblGrid>
        <w:gridCol w:w="7479"/>
        <w:gridCol w:w="1984"/>
      </w:tblGrid>
      <w:tr w:rsidR="00B97B3D" w:rsidRPr="00B014E9" w14:paraId="4295303F" w14:textId="77777777" w:rsidTr="00695C41">
        <w:trPr>
          <w:trHeight w:val="350"/>
        </w:trPr>
        <w:tc>
          <w:tcPr>
            <w:tcW w:w="7479" w:type="dxa"/>
          </w:tcPr>
          <w:p w14:paraId="50F3FC62" w14:textId="77777777" w:rsidR="00B97B3D" w:rsidRPr="00B014E9" w:rsidRDefault="00FA0010" w:rsidP="00695C41">
            <w:pPr>
              <w:rPr>
                <w:szCs w:val="22"/>
              </w:rPr>
            </w:pPr>
            <m:oMathPara>
              <m:oMath>
                <m:sSub>
                  <m:sSubPr>
                    <m:ctrlPr>
                      <w:rPr>
                        <w:rFonts w:ascii="Cambria Math" w:hAnsi="Cambria Math"/>
                        <w:szCs w:val="22"/>
                      </w:rPr>
                    </m:ctrlPr>
                  </m:sSubPr>
                  <m:e>
                    <m:r>
                      <w:rPr>
                        <w:rFonts w:ascii="Cambria Math" w:hAnsi="Cambria Math"/>
                        <w:szCs w:val="22"/>
                      </w:rPr>
                      <m:t>j</m:t>
                    </m:r>
                  </m:e>
                  <m:sub>
                    <m:r>
                      <w:rPr>
                        <w:rFonts w:ascii="Cambria Math" w:hAnsi="Cambria Math"/>
                        <w:szCs w:val="22"/>
                      </w:rPr>
                      <m:t>0,m</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γ</m:t>
                    </m:r>
                  </m:e>
                  <m:sub>
                    <m:r>
                      <w:rPr>
                        <w:rFonts w:ascii="Cambria Math" w:hAnsi="Cambria Math"/>
                        <w:szCs w:val="22"/>
                      </w:rPr>
                      <m:t>0,m</m:t>
                    </m:r>
                  </m:sub>
                </m:sSub>
                <m:sSup>
                  <m:sSupPr>
                    <m:ctrlPr>
                      <w:rPr>
                        <w:rFonts w:ascii="Cambria Math" w:hAnsi="Cambria Math"/>
                        <w:i/>
                        <w:szCs w:val="22"/>
                      </w:rPr>
                    </m:ctrlPr>
                  </m:sSupPr>
                  <m:e>
                    <m:r>
                      <w:rPr>
                        <w:rFonts w:ascii="Cambria Math" w:hAnsi="Cambria Math"/>
                        <w:szCs w:val="22"/>
                      </w:rPr>
                      <m:t>e</m:t>
                    </m:r>
                  </m:e>
                  <m:sup>
                    <m:f>
                      <m:fPr>
                        <m:ctrlPr>
                          <w:rPr>
                            <w:rFonts w:ascii="Cambria Math" w:hAnsi="Cambria Math"/>
                            <w:i/>
                            <w:szCs w:val="22"/>
                          </w:rPr>
                        </m:ctrlPr>
                      </m:fPr>
                      <m:num>
                        <m:r>
                          <w:rPr>
                            <w:rFonts w:ascii="Cambria Math" w:hAnsi="Cambria Math"/>
                            <w:szCs w:val="22"/>
                          </w:rPr>
                          <m:t>-</m:t>
                        </m:r>
                        <m:sSub>
                          <m:sSubPr>
                            <m:ctrlPr>
                              <w:rPr>
                                <w:rFonts w:ascii="Cambria Math" w:hAnsi="Cambria Math"/>
                                <w:i/>
                                <w:szCs w:val="22"/>
                              </w:rPr>
                            </m:ctrlPr>
                          </m:sSubPr>
                          <m:e>
                            <m:r>
                              <w:rPr>
                                <w:rFonts w:ascii="Cambria Math" w:hAnsi="Cambria Math"/>
                                <w:szCs w:val="22"/>
                              </w:rPr>
                              <m:t>E</m:t>
                            </m:r>
                          </m:e>
                          <m:sub>
                            <m:r>
                              <w:rPr>
                                <w:rFonts w:ascii="Cambria Math" w:hAnsi="Cambria Math"/>
                                <w:szCs w:val="22"/>
                              </w:rPr>
                              <m:t>act,m</m:t>
                            </m:r>
                          </m:sub>
                        </m:sSub>
                      </m:num>
                      <m:den>
                        <m:r>
                          <w:rPr>
                            <w:rFonts w:ascii="Cambria Math" w:hAnsi="Cambria Math"/>
                            <w:szCs w:val="22"/>
                          </w:rPr>
                          <m:t>RT</m:t>
                        </m:r>
                      </m:den>
                    </m:f>
                  </m:sup>
                </m:sSup>
              </m:oMath>
            </m:oMathPara>
          </w:p>
        </w:tc>
        <w:bookmarkStart w:id="32" w:name="_Toc57119321"/>
        <w:bookmarkStart w:id="33" w:name="_Ref47616919"/>
        <w:tc>
          <w:tcPr>
            <w:tcW w:w="1984" w:type="dxa"/>
          </w:tcPr>
          <w:p w14:paraId="3B262CE5" w14:textId="29264BF9" w:rsidR="00B97B3D" w:rsidRPr="00B014E9" w:rsidRDefault="00B97B3D" w:rsidP="00695C41">
            <w:pPr>
              <w:pStyle w:val="Caption"/>
              <w:rPr>
                <w:szCs w:val="22"/>
              </w:rPr>
            </w:pPr>
            <w:r w:rsidRPr="00B014E9">
              <w:rPr>
                <w:noProof/>
                <w:szCs w:val="22"/>
              </w:rPr>
              <w:fldChar w:fldCharType="begin"/>
            </w:r>
            <w:r w:rsidRPr="00B014E9">
              <w:rPr>
                <w:noProof/>
                <w:szCs w:val="22"/>
              </w:rPr>
              <w:instrText xml:space="preserve"> SEQ Equation \* ARABIC \s 1 </w:instrText>
            </w:r>
            <w:r w:rsidRPr="00B014E9">
              <w:rPr>
                <w:noProof/>
                <w:szCs w:val="22"/>
              </w:rPr>
              <w:fldChar w:fldCharType="separate"/>
            </w:r>
            <w:r>
              <w:rPr>
                <w:noProof/>
                <w:szCs w:val="22"/>
              </w:rPr>
              <w:t>15</w:t>
            </w:r>
            <w:bookmarkEnd w:id="32"/>
            <w:r w:rsidRPr="00B014E9">
              <w:rPr>
                <w:noProof/>
                <w:szCs w:val="22"/>
              </w:rPr>
              <w:fldChar w:fldCharType="end"/>
            </w:r>
            <w:bookmarkEnd w:id="33"/>
          </w:p>
        </w:tc>
      </w:tr>
    </w:tbl>
    <w:p w14:paraId="7D8DFAB4" w14:textId="490B2596" w:rsidR="00B97B3D" w:rsidRPr="00B014E9" w:rsidRDefault="00B97B3D" w:rsidP="00AE16ED">
      <w:pPr>
        <w:spacing w:before="0"/>
        <w:rPr>
          <w:szCs w:val="22"/>
        </w:rPr>
      </w:pPr>
      <w:r w:rsidRPr="00B014E9">
        <w:rPr>
          <w:szCs w:val="22"/>
        </w:rPr>
        <w:t xml:space="preserve">Where the pre-exponential factor </w:t>
      </w:r>
      <m:oMath>
        <m:sSub>
          <m:sSubPr>
            <m:ctrlPr>
              <w:rPr>
                <w:rFonts w:ascii="Cambria Math" w:hAnsi="Cambria Math"/>
                <w:i/>
                <w:szCs w:val="22"/>
              </w:rPr>
            </m:ctrlPr>
          </m:sSubPr>
          <m:e>
            <m:r>
              <w:rPr>
                <w:rFonts w:ascii="Cambria Math" w:hAnsi="Cambria Math"/>
                <w:szCs w:val="22"/>
              </w:rPr>
              <m:t>B</m:t>
            </m:r>
          </m:e>
          <m:sub>
            <m:r>
              <w:rPr>
                <w:rFonts w:ascii="Cambria Math" w:hAnsi="Cambria Math"/>
                <w:szCs w:val="22"/>
              </w:rPr>
              <m:t>0</m:t>
            </m:r>
          </m:sub>
        </m:sSub>
      </m:oMath>
      <w:r w:rsidRPr="00B014E9">
        <w:rPr>
          <w:szCs w:val="22"/>
        </w:rPr>
        <w:t xml:space="preserve"> (A/m</w:t>
      </w:r>
      <w:r w:rsidRPr="00B014E9">
        <w:rPr>
          <w:szCs w:val="22"/>
          <w:vertAlign w:val="superscript"/>
        </w:rPr>
        <w:t>2</w:t>
      </w:r>
      <w:r w:rsidRPr="00B014E9">
        <w:rPr>
          <w:szCs w:val="22"/>
        </w:rPr>
        <w:t xml:space="preserve">) and the activation energy </w:t>
      </w:r>
      <m:oMath>
        <m:sSub>
          <m:sSubPr>
            <m:ctrlPr>
              <w:rPr>
                <w:rFonts w:ascii="Cambria Math" w:hAnsi="Cambria Math"/>
                <w:i/>
                <w:szCs w:val="22"/>
              </w:rPr>
            </m:ctrlPr>
          </m:sSubPr>
          <m:e>
            <m:r>
              <w:rPr>
                <w:rFonts w:ascii="Cambria Math" w:hAnsi="Cambria Math"/>
                <w:szCs w:val="22"/>
              </w:rPr>
              <m:t>E</m:t>
            </m:r>
          </m:e>
          <m:sub>
            <m:r>
              <w:rPr>
                <w:rFonts w:ascii="Cambria Math" w:hAnsi="Cambria Math"/>
                <w:szCs w:val="22"/>
              </w:rPr>
              <m:t>act</m:t>
            </m:r>
          </m:sub>
        </m:sSub>
      </m:oMath>
      <w:r w:rsidRPr="00B014E9">
        <w:rPr>
          <w:szCs w:val="22"/>
        </w:rPr>
        <w:t xml:space="preserve"> (J/mol) are empirical values, and the index </w:t>
      </w:r>
      <m:oMath>
        <m:r>
          <w:rPr>
            <w:rFonts w:ascii="Cambria Math" w:hAnsi="Cambria Math"/>
            <w:szCs w:val="22"/>
          </w:rPr>
          <m:t>m</m:t>
        </m:r>
      </m:oMath>
      <w:r w:rsidRPr="00B014E9">
        <w:rPr>
          <w:rFonts w:eastAsiaTheme="minorEastAsia"/>
          <w:szCs w:val="22"/>
        </w:rPr>
        <w:t xml:space="preserve"> represents the fuel or oxygen electrode.</w:t>
      </w:r>
    </w:p>
    <w:p w14:paraId="4AD7C7B2" w14:textId="77777777" w:rsidR="00B97B3D" w:rsidRPr="00B014E9" w:rsidRDefault="00B97B3D" w:rsidP="009E0306">
      <w:pPr>
        <w:pStyle w:val="Heading3"/>
      </w:pPr>
      <w:r w:rsidRPr="00B014E9">
        <w:t>Ohmic Overpotential</w:t>
      </w:r>
    </w:p>
    <w:p w14:paraId="5314DEB1" w14:textId="133D89DD" w:rsidR="00B97B3D" w:rsidRPr="00B014E9" w:rsidRDefault="00B97B3D" w:rsidP="00B97B3D">
      <w:pPr>
        <w:rPr>
          <w:szCs w:val="22"/>
        </w:rPr>
      </w:pPr>
      <w:r w:rsidRPr="00B014E9">
        <w:rPr>
          <w:szCs w:val="22"/>
        </w:rPr>
        <w:t>The total ohmic resistance is divided into two parts and can be expressed as given in</w:t>
      </w:r>
      <w:r>
        <w:rPr>
          <w:szCs w:val="22"/>
        </w:rPr>
        <w:t xml:space="preserve"> equation</w:t>
      </w:r>
      <w:r w:rsidRPr="00B014E9">
        <w:rPr>
          <w:szCs w:val="22"/>
        </w:rPr>
        <w:t xml:space="preserve"> </w:t>
      </w:r>
      <w:r w:rsidRPr="00B014E9">
        <w:rPr>
          <w:szCs w:val="22"/>
        </w:rPr>
        <w:fldChar w:fldCharType="begin"/>
      </w:r>
      <w:r w:rsidRPr="00B014E9">
        <w:rPr>
          <w:szCs w:val="22"/>
        </w:rPr>
        <w:instrText xml:space="preserve"> REF _Ref47617211 \h  \* MERGEFORMAT </w:instrText>
      </w:r>
      <w:r w:rsidRPr="00B014E9">
        <w:rPr>
          <w:szCs w:val="22"/>
        </w:rPr>
      </w:r>
      <w:r w:rsidRPr="00B014E9">
        <w:rPr>
          <w:szCs w:val="22"/>
        </w:rPr>
        <w:fldChar w:fldCharType="separate"/>
      </w:r>
      <w:r w:rsidR="00345D80">
        <w:rPr>
          <w:szCs w:val="22"/>
        </w:rPr>
        <w:t>16</w:t>
      </w:r>
      <w:r w:rsidRPr="00B014E9">
        <w:rPr>
          <w:szCs w:val="22"/>
        </w:rPr>
        <w:fldChar w:fldCharType="end"/>
      </w:r>
      <w:r w:rsidRPr="00B014E9">
        <w:rPr>
          <w:szCs w:val="22"/>
        </w:rPr>
        <w:t>.</w:t>
      </w:r>
    </w:p>
    <w:tbl>
      <w:tblPr>
        <w:tblW w:w="9322" w:type="dxa"/>
        <w:tblLook w:val="00A0" w:firstRow="1" w:lastRow="0" w:firstColumn="1" w:lastColumn="0" w:noHBand="0" w:noVBand="0"/>
      </w:tblPr>
      <w:tblGrid>
        <w:gridCol w:w="7621"/>
        <w:gridCol w:w="1701"/>
      </w:tblGrid>
      <w:tr w:rsidR="00B97B3D" w:rsidRPr="00B014E9" w14:paraId="370C3ECF" w14:textId="77777777" w:rsidTr="00695C41">
        <w:trPr>
          <w:trHeight w:val="350"/>
        </w:trPr>
        <w:tc>
          <w:tcPr>
            <w:tcW w:w="7621" w:type="dxa"/>
          </w:tcPr>
          <w:p w14:paraId="62AFFCC6" w14:textId="77777777" w:rsidR="00B97B3D" w:rsidRPr="00B014E9" w:rsidRDefault="00FA0010" w:rsidP="00695C41">
            <w:pPr>
              <w:rPr>
                <w:szCs w:val="22"/>
              </w:rPr>
            </w:pPr>
            <m:oMathPara>
              <m:oMath>
                <m:sSub>
                  <m:sSubPr>
                    <m:ctrlPr>
                      <w:rPr>
                        <w:rFonts w:ascii="Cambria Math" w:hAnsi="Cambria Math"/>
                        <w:szCs w:val="22"/>
                      </w:rPr>
                    </m:ctrlPr>
                  </m:sSubPr>
                  <m:e>
                    <m:r>
                      <w:rPr>
                        <w:rFonts w:ascii="Cambria Math" w:hAnsi="Cambria Math"/>
                        <w:szCs w:val="22"/>
                      </w:rPr>
                      <m:t>V</m:t>
                    </m:r>
                  </m:e>
                  <m:sub>
                    <m:r>
                      <w:rPr>
                        <w:rFonts w:ascii="Cambria Math" w:hAnsi="Cambria Math"/>
                        <w:szCs w:val="22"/>
                      </w:rPr>
                      <m:t>Ohm</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j(</m:t>
                    </m:r>
                  </m:e>
                  <m:sub>
                    <m:r>
                      <w:rPr>
                        <w:rFonts w:ascii="Cambria Math" w:hAnsi="Cambria Math"/>
                        <w:szCs w:val="22"/>
                      </w:rPr>
                      <m:t xml:space="preserve"> </m:t>
                    </m:r>
                  </m:sub>
                </m:sSub>
                <m:sSub>
                  <m:sSubPr>
                    <m:ctrlPr>
                      <w:rPr>
                        <w:rFonts w:ascii="Cambria Math" w:hAnsi="Cambria Math"/>
                        <w:i/>
                        <w:szCs w:val="22"/>
                      </w:rPr>
                    </m:ctrlPr>
                  </m:sSubPr>
                  <m:e>
                    <m:r>
                      <w:rPr>
                        <w:rFonts w:ascii="Cambria Math" w:hAnsi="Cambria Math"/>
                        <w:szCs w:val="22"/>
                      </w:rPr>
                      <m:t>r</m:t>
                    </m:r>
                  </m:e>
                  <m:sub>
                    <m:r>
                      <w:rPr>
                        <w:rFonts w:ascii="Cambria Math" w:hAnsi="Cambria Math"/>
                        <w:szCs w:val="22"/>
                      </w:rPr>
                      <m:t>ohm,el</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r</m:t>
                    </m:r>
                  </m:e>
                  <m:sub>
                    <m:r>
                      <w:rPr>
                        <w:rFonts w:ascii="Cambria Math" w:hAnsi="Cambria Math"/>
                        <w:szCs w:val="22"/>
                      </w:rPr>
                      <m:t>ohm,const</m:t>
                    </m:r>
                  </m:sub>
                </m:sSub>
                <m:r>
                  <w:rPr>
                    <w:rFonts w:ascii="Cambria Math" w:hAnsi="Cambria Math"/>
                    <w:szCs w:val="22"/>
                  </w:rPr>
                  <m:t>)</m:t>
                </m:r>
              </m:oMath>
            </m:oMathPara>
          </w:p>
        </w:tc>
        <w:bookmarkStart w:id="34" w:name="_Toc57119324"/>
        <w:bookmarkStart w:id="35" w:name="_Ref47617211"/>
        <w:tc>
          <w:tcPr>
            <w:tcW w:w="1701" w:type="dxa"/>
          </w:tcPr>
          <w:p w14:paraId="148114EB" w14:textId="1E11FA1A" w:rsidR="00B97B3D" w:rsidRPr="00B014E9" w:rsidRDefault="00B97B3D" w:rsidP="00695C41">
            <w:pPr>
              <w:pStyle w:val="Caption"/>
              <w:rPr>
                <w:szCs w:val="22"/>
              </w:rPr>
            </w:pPr>
            <w:r w:rsidRPr="00B014E9">
              <w:rPr>
                <w:noProof/>
                <w:szCs w:val="22"/>
              </w:rPr>
              <w:fldChar w:fldCharType="begin"/>
            </w:r>
            <w:r w:rsidRPr="00B014E9">
              <w:rPr>
                <w:noProof/>
                <w:szCs w:val="22"/>
              </w:rPr>
              <w:instrText xml:space="preserve"> SEQ Equation \* ARABIC \s 1 </w:instrText>
            </w:r>
            <w:r w:rsidRPr="00B014E9">
              <w:rPr>
                <w:noProof/>
                <w:szCs w:val="22"/>
              </w:rPr>
              <w:fldChar w:fldCharType="separate"/>
            </w:r>
            <w:r>
              <w:rPr>
                <w:noProof/>
                <w:szCs w:val="22"/>
              </w:rPr>
              <w:t>16</w:t>
            </w:r>
            <w:bookmarkEnd w:id="34"/>
            <w:r w:rsidRPr="00B014E9">
              <w:rPr>
                <w:noProof/>
                <w:szCs w:val="22"/>
              </w:rPr>
              <w:fldChar w:fldCharType="end"/>
            </w:r>
            <w:bookmarkEnd w:id="35"/>
          </w:p>
        </w:tc>
      </w:tr>
    </w:tbl>
    <w:p w14:paraId="6BD250F5" w14:textId="432E0A3F" w:rsidR="00B97B3D" w:rsidRPr="00B014E9" w:rsidRDefault="00B97B3D" w:rsidP="00B97B3D">
      <w:pPr>
        <w:rPr>
          <w:szCs w:val="22"/>
        </w:rPr>
      </w:pPr>
      <w:r w:rsidRPr="00B014E9">
        <w:rPr>
          <w:szCs w:val="22"/>
        </w:rPr>
        <w:t xml:space="preserve">Where </w:t>
      </w:r>
      <m:oMath>
        <m:sSub>
          <m:sSubPr>
            <m:ctrlPr>
              <w:rPr>
                <w:rFonts w:ascii="Cambria Math" w:hAnsi="Cambria Math"/>
                <w:i/>
                <w:szCs w:val="22"/>
              </w:rPr>
            </m:ctrlPr>
          </m:sSubPr>
          <m:e>
            <m:r>
              <w:rPr>
                <w:rFonts w:ascii="Cambria Math" w:hAnsi="Cambria Math"/>
                <w:szCs w:val="22"/>
              </w:rPr>
              <m:t>r</m:t>
            </m:r>
          </m:e>
          <m:sub>
            <m:r>
              <w:rPr>
                <w:rFonts w:ascii="Cambria Math" w:hAnsi="Cambria Math"/>
                <w:szCs w:val="22"/>
              </w:rPr>
              <m:t>ohm,el</m:t>
            </m:r>
          </m:sub>
        </m:sSub>
      </m:oMath>
      <w:r w:rsidRPr="00B014E9">
        <w:rPr>
          <w:szCs w:val="22"/>
        </w:rPr>
        <w:t xml:space="preserve"> is the ohmic specific resistance through the electrolyte (ohm.m</w:t>
      </w:r>
      <w:r w:rsidRPr="00B014E9">
        <w:rPr>
          <w:szCs w:val="22"/>
          <w:vertAlign w:val="superscript"/>
        </w:rPr>
        <w:t>2</w:t>
      </w:r>
      <w:r w:rsidRPr="00B014E9">
        <w:rPr>
          <w:szCs w:val="22"/>
        </w:rPr>
        <w:t xml:space="preserve">) and </w:t>
      </w:r>
      <m:oMath>
        <m:sSub>
          <m:sSubPr>
            <m:ctrlPr>
              <w:rPr>
                <w:rFonts w:ascii="Cambria Math" w:hAnsi="Cambria Math"/>
                <w:i/>
                <w:szCs w:val="22"/>
              </w:rPr>
            </m:ctrlPr>
          </m:sSubPr>
          <m:e>
            <m:r>
              <w:rPr>
                <w:rFonts w:ascii="Cambria Math" w:hAnsi="Cambria Math"/>
                <w:szCs w:val="22"/>
              </w:rPr>
              <m:t>r</m:t>
            </m:r>
          </m:e>
          <m:sub>
            <m:r>
              <w:rPr>
                <w:rFonts w:ascii="Cambria Math" w:hAnsi="Cambria Math"/>
                <w:szCs w:val="22"/>
              </w:rPr>
              <m:t>ohm,const</m:t>
            </m:r>
          </m:sub>
        </m:sSub>
      </m:oMath>
      <w:r w:rsidRPr="00B014E9">
        <w:rPr>
          <w:szCs w:val="22"/>
        </w:rPr>
        <w:t xml:space="preserve"> is the ohmic specific resistance through the wires, interconnectors, etc (</w:t>
      </w:r>
      <w:r w:rsidRPr="00B014E9">
        <w:rPr>
          <w:rFonts w:cs="Arial"/>
          <w:szCs w:val="22"/>
        </w:rPr>
        <w:t>Ω</w:t>
      </w:r>
      <w:r w:rsidRPr="00B014E9">
        <w:rPr>
          <w:szCs w:val="22"/>
        </w:rPr>
        <w:t>.m</w:t>
      </w:r>
      <w:r w:rsidRPr="00B014E9">
        <w:rPr>
          <w:szCs w:val="22"/>
          <w:vertAlign w:val="superscript"/>
        </w:rPr>
        <w:t>2</w:t>
      </w:r>
      <w:r w:rsidRPr="00B014E9">
        <w:rPr>
          <w:szCs w:val="22"/>
        </w:rPr>
        <w:t>). The ohmic specific resistance responsiveness to temperature change is small and can be treated as a constant</w:t>
      </w:r>
      <w:r w:rsidR="00C36E2E">
        <w:rPr>
          <w:szCs w:val="22"/>
        </w:rPr>
        <w:t xml:space="preserve"> [16]</w:t>
      </w:r>
      <w:r w:rsidRPr="00B014E9">
        <w:rPr>
          <w:szCs w:val="22"/>
        </w:rPr>
        <w:t>. The electrolyte resistance can be calculated by</w:t>
      </w:r>
      <w:r>
        <w:rPr>
          <w:szCs w:val="22"/>
        </w:rPr>
        <w:t xml:space="preserve"> equation</w:t>
      </w:r>
      <w:r w:rsidRPr="00B014E9">
        <w:rPr>
          <w:szCs w:val="22"/>
        </w:rPr>
        <w:t xml:space="preserve"> </w:t>
      </w:r>
      <w:r w:rsidRPr="00B014E9">
        <w:rPr>
          <w:szCs w:val="22"/>
        </w:rPr>
        <w:fldChar w:fldCharType="begin"/>
      </w:r>
      <w:r w:rsidRPr="00B014E9">
        <w:rPr>
          <w:szCs w:val="22"/>
        </w:rPr>
        <w:instrText xml:space="preserve"> REF _Ref47617234 \h  \* MERGEFORMAT </w:instrText>
      </w:r>
      <w:r w:rsidRPr="00B014E9">
        <w:rPr>
          <w:szCs w:val="22"/>
        </w:rPr>
      </w:r>
      <w:r w:rsidRPr="00B014E9">
        <w:rPr>
          <w:szCs w:val="22"/>
        </w:rPr>
        <w:fldChar w:fldCharType="separate"/>
      </w:r>
      <w:r w:rsidR="00345D80">
        <w:rPr>
          <w:szCs w:val="22"/>
        </w:rPr>
        <w:t>17</w:t>
      </w:r>
      <w:r w:rsidRPr="00B014E9">
        <w:rPr>
          <w:szCs w:val="22"/>
        </w:rPr>
        <w:fldChar w:fldCharType="end"/>
      </w:r>
      <w:r w:rsidRPr="00B014E9">
        <w:rPr>
          <w:szCs w:val="22"/>
        </w:rPr>
        <w:t>.</w:t>
      </w:r>
    </w:p>
    <w:tbl>
      <w:tblPr>
        <w:tblW w:w="9322" w:type="dxa"/>
        <w:tblLook w:val="00A0" w:firstRow="1" w:lastRow="0" w:firstColumn="1" w:lastColumn="0" w:noHBand="0" w:noVBand="0"/>
      </w:tblPr>
      <w:tblGrid>
        <w:gridCol w:w="7621"/>
        <w:gridCol w:w="1701"/>
      </w:tblGrid>
      <w:tr w:rsidR="00B97B3D" w:rsidRPr="00B014E9" w14:paraId="1B98CE46" w14:textId="77777777" w:rsidTr="00695C41">
        <w:trPr>
          <w:trHeight w:val="350"/>
        </w:trPr>
        <w:tc>
          <w:tcPr>
            <w:tcW w:w="7621" w:type="dxa"/>
          </w:tcPr>
          <w:p w14:paraId="7E78A4F6" w14:textId="77777777" w:rsidR="00B97B3D" w:rsidRPr="00B014E9" w:rsidRDefault="00FA0010" w:rsidP="00695C41">
            <w:pPr>
              <w:rPr>
                <w:szCs w:val="22"/>
              </w:rPr>
            </w:pPr>
            <m:oMathPara>
              <m:oMath>
                <m:sSub>
                  <m:sSubPr>
                    <m:ctrlPr>
                      <w:rPr>
                        <w:rFonts w:ascii="Cambria Math" w:hAnsi="Cambria Math"/>
                        <w:i/>
                        <w:szCs w:val="22"/>
                      </w:rPr>
                    </m:ctrlPr>
                  </m:sSubPr>
                  <m:e>
                    <m:r>
                      <w:rPr>
                        <w:rFonts w:ascii="Cambria Math" w:hAnsi="Cambria Math"/>
                        <w:szCs w:val="22"/>
                      </w:rPr>
                      <m:t>r</m:t>
                    </m:r>
                  </m:e>
                  <m:sub>
                    <m:r>
                      <w:rPr>
                        <w:rFonts w:ascii="Cambria Math" w:hAnsi="Cambria Math"/>
                        <w:szCs w:val="22"/>
                      </w:rPr>
                      <m:t>ohm,el</m:t>
                    </m:r>
                  </m:sub>
                </m:sSub>
                <m:r>
                  <w:rPr>
                    <w:rFonts w:ascii="Cambria Math" w:hAnsi="Cambria Math"/>
                    <w:szCs w:val="22"/>
                  </w:rPr>
                  <m:t>=</m:t>
                </m:r>
                <m:f>
                  <m:fPr>
                    <m:ctrlPr>
                      <w:rPr>
                        <w:rFonts w:ascii="Cambria Math" w:hAnsi="Cambria Math"/>
                        <w:i/>
                        <w:szCs w:val="22"/>
                      </w:rPr>
                    </m:ctrlPr>
                  </m:fPr>
                  <m:num>
                    <m:sSub>
                      <m:sSubPr>
                        <m:ctrlPr>
                          <w:rPr>
                            <w:rFonts w:ascii="Cambria Math" w:hAnsi="Cambria Math"/>
                            <w:i/>
                            <w:szCs w:val="22"/>
                          </w:rPr>
                        </m:ctrlPr>
                      </m:sSubPr>
                      <m:e>
                        <m:r>
                          <w:rPr>
                            <w:rFonts w:ascii="Cambria Math" w:hAnsi="Cambria Math"/>
                            <w:szCs w:val="22"/>
                          </w:rPr>
                          <m:t>δ</m:t>
                        </m:r>
                      </m:e>
                      <m:sub>
                        <m:r>
                          <w:rPr>
                            <w:rFonts w:ascii="Cambria Math" w:hAnsi="Cambria Math"/>
                            <w:szCs w:val="22"/>
                          </w:rPr>
                          <m:t>el</m:t>
                        </m:r>
                      </m:sub>
                    </m:sSub>
                  </m:num>
                  <m:den>
                    <m:sSub>
                      <m:sSubPr>
                        <m:ctrlPr>
                          <w:rPr>
                            <w:rFonts w:ascii="Cambria Math" w:hAnsi="Cambria Math"/>
                            <w:i/>
                            <w:szCs w:val="22"/>
                          </w:rPr>
                        </m:ctrlPr>
                      </m:sSubPr>
                      <m:e>
                        <m:r>
                          <w:rPr>
                            <w:rFonts w:ascii="Cambria Math" w:hAnsi="Cambria Math"/>
                            <w:szCs w:val="22"/>
                          </w:rPr>
                          <m:t>σ</m:t>
                        </m:r>
                      </m:e>
                      <m:sub>
                        <m:r>
                          <w:rPr>
                            <w:rFonts w:ascii="Cambria Math" w:hAnsi="Cambria Math"/>
                            <w:szCs w:val="22"/>
                          </w:rPr>
                          <m:t>el</m:t>
                        </m:r>
                      </m:sub>
                    </m:sSub>
                  </m:den>
                </m:f>
                <m:r>
                  <w:rPr>
                    <w:rFonts w:ascii="Cambria Math" w:hAnsi="Cambria Math"/>
                    <w:szCs w:val="22"/>
                  </w:rPr>
                  <m:t>=</m:t>
                </m:r>
                <m:f>
                  <m:fPr>
                    <m:ctrlPr>
                      <w:rPr>
                        <w:rFonts w:ascii="Cambria Math" w:hAnsi="Cambria Math"/>
                        <w:i/>
                        <w:szCs w:val="22"/>
                      </w:rPr>
                    </m:ctrlPr>
                  </m:fPr>
                  <m:num>
                    <m:sSub>
                      <m:sSubPr>
                        <m:ctrlPr>
                          <w:rPr>
                            <w:rFonts w:ascii="Cambria Math" w:hAnsi="Cambria Math"/>
                            <w:i/>
                            <w:szCs w:val="22"/>
                          </w:rPr>
                        </m:ctrlPr>
                      </m:sSubPr>
                      <m:e>
                        <m:r>
                          <w:rPr>
                            <w:rFonts w:ascii="Cambria Math" w:hAnsi="Cambria Math"/>
                            <w:szCs w:val="22"/>
                          </w:rPr>
                          <m:t>δ</m:t>
                        </m:r>
                      </m:e>
                      <m:sub>
                        <m:r>
                          <w:rPr>
                            <w:rFonts w:ascii="Cambria Math" w:hAnsi="Cambria Math"/>
                            <w:szCs w:val="22"/>
                          </w:rPr>
                          <m:t>el</m:t>
                        </m:r>
                      </m:sub>
                    </m:sSub>
                  </m:num>
                  <m:den>
                    <m:sSub>
                      <m:sSubPr>
                        <m:ctrlPr>
                          <w:rPr>
                            <w:rFonts w:ascii="Cambria Math" w:hAnsi="Cambria Math"/>
                            <w:i/>
                            <w:szCs w:val="22"/>
                          </w:rPr>
                        </m:ctrlPr>
                      </m:sSubPr>
                      <m:e>
                        <m:r>
                          <w:rPr>
                            <w:rFonts w:ascii="Cambria Math" w:hAnsi="Cambria Math"/>
                            <w:szCs w:val="22"/>
                          </w:rPr>
                          <m:t>σ</m:t>
                        </m:r>
                      </m:e>
                      <m:sub>
                        <m:r>
                          <w:rPr>
                            <w:rFonts w:ascii="Cambria Math" w:hAnsi="Cambria Math"/>
                            <w:szCs w:val="22"/>
                          </w:rPr>
                          <m:t>0,el</m:t>
                        </m:r>
                      </m:sub>
                    </m:sSub>
                    <m:r>
                      <m:rPr>
                        <m:sty m:val="p"/>
                      </m:rPr>
                      <w:rPr>
                        <w:rFonts w:ascii="Cambria Math" w:hAnsi="Cambria Math"/>
                        <w:szCs w:val="22"/>
                      </w:rPr>
                      <m:t>exp⁡(</m:t>
                    </m:r>
                    <m:f>
                      <m:fPr>
                        <m:ctrlPr>
                          <w:rPr>
                            <w:rFonts w:ascii="Cambria Math" w:hAnsi="Cambria Math"/>
                            <w:szCs w:val="22"/>
                          </w:rPr>
                        </m:ctrlPr>
                      </m:fPr>
                      <m:num>
                        <m:r>
                          <m:rPr>
                            <m:sty m:val="p"/>
                          </m:rPr>
                          <w:rPr>
                            <w:rFonts w:ascii="Cambria Math" w:hAnsi="Cambria Math"/>
                            <w:szCs w:val="22"/>
                          </w:rPr>
                          <m:t>-</m:t>
                        </m:r>
                        <m:sSub>
                          <m:sSubPr>
                            <m:ctrlPr>
                              <w:rPr>
                                <w:rFonts w:ascii="Cambria Math" w:hAnsi="Cambria Math"/>
                                <w:szCs w:val="22"/>
                              </w:rPr>
                            </m:ctrlPr>
                          </m:sSubPr>
                          <m:e>
                            <m:r>
                              <w:rPr>
                                <w:rFonts w:ascii="Cambria Math" w:hAnsi="Cambria Math"/>
                                <w:szCs w:val="22"/>
                              </w:rPr>
                              <m:t>E</m:t>
                            </m:r>
                          </m:e>
                          <m:sub>
                            <m:r>
                              <w:rPr>
                                <w:rFonts w:ascii="Cambria Math" w:hAnsi="Cambria Math"/>
                                <w:szCs w:val="22"/>
                              </w:rPr>
                              <m:t>act,el</m:t>
                            </m:r>
                          </m:sub>
                        </m:sSub>
                      </m:num>
                      <m:den>
                        <m:r>
                          <w:rPr>
                            <w:rFonts w:ascii="Cambria Math" w:hAnsi="Cambria Math"/>
                            <w:szCs w:val="22"/>
                          </w:rPr>
                          <m:t>RT</m:t>
                        </m:r>
                      </m:den>
                    </m:f>
                    <m:r>
                      <w:rPr>
                        <w:rFonts w:ascii="Cambria Math" w:hAnsi="Cambria Math"/>
                        <w:szCs w:val="22"/>
                      </w:rPr>
                      <m:t>)</m:t>
                    </m:r>
                  </m:den>
                </m:f>
              </m:oMath>
            </m:oMathPara>
          </w:p>
        </w:tc>
        <w:bookmarkStart w:id="36" w:name="_Toc57119325"/>
        <w:bookmarkStart w:id="37" w:name="_Ref47617234"/>
        <w:tc>
          <w:tcPr>
            <w:tcW w:w="1701" w:type="dxa"/>
          </w:tcPr>
          <w:p w14:paraId="755D692D" w14:textId="06FFF763" w:rsidR="00B97B3D" w:rsidRPr="00B014E9" w:rsidRDefault="00B97B3D" w:rsidP="00695C41">
            <w:pPr>
              <w:pStyle w:val="Caption"/>
              <w:rPr>
                <w:szCs w:val="22"/>
              </w:rPr>
            </w:pPr>
            <w:r w:rsidRPr="00B014E9">
              <w:rPr>
                <w:noProof/>
                <w:szCs w:val="22"/>
              </w:rPr>
              <w:fldChar w:fldCharType="begin"/>
            </w:r>
            <w:r w:rsidRPr="00B014E9">
              <w:rPr>
                <w:noProof/>
                <w:szCs w:val="22"/>
              </w:rPr>
              <w:instrText xml:space="preserve"> SEQ Equation \* ARABIC \s 1 </w:instrText>
            </w:r>
            <w:r w:rsidRPr="00B014E9">
              <w:rPr>
                <w:noProof/>
                <w:szCs w:val="22"/>
              </w:rPr>
              <w:fldChar w:fldCharType="separate"/>
            </w:r>
            <w:r>
              <w:rPr>
                <w:noProof/>
                <w:szCs w:val="22"/>
              </w:rPr>
              <w:t>17</w:t>
            </w:r>
            <w:bookmarkEnd w:id="36"/>
            <w:r w:rsidRPr="00B014E9">
              <w:rPr>
                <w:noProof/>
                <w:szCs w:val="22"/>
              </w:rPr>
              <w:fldChar w:fldCharType="end"/>
            </w:r>
            <w:bookmarkEnd w:id="37"/>
          </w:p>
        </w:tc>
      </w:tr>
    </w:tbl>
    <w:p w14:paraId="502E0EB3" w14:textId="55839CDF" w:rsidR="00B97B3D" w:rsidRPr="00B014E9" w:rsidRDefault="00B97B3D" w:rsidP="00B97B3D">
      <w:pPr>
        <w:rPr>
          <w:szCs w:val="22"/>
        </w:rPr>
      </w:pPr>
      <w:r w:rsidRPr="00B014E9">
        <w:rPr>
          <w:szCs w:val="22"/>
        </w:rPr>
        <w:t xml:space="preserve">Where </w:t>
      </w:r>
      <m:oMath>
        <m:sSub>
          <m:sSubPr>
            <m:ctrlPr>
              <w:rPr>
                <w:rFonts w:ascii="Cambria Math" w:hAnsi="Cambria Math"/>
                <w:i/>
                <w:szCs w:val="22"/>
              </w:rPr>
            </m:ctrlPr>
          </m:sSubPr>
          <m:e>
            <m:r>
              <w:rPr>
                <w:rFonts w:ascii="Cambria Math" w:hAnsi="Cambria Math"/>
                <w:szCs w:val="22"/>
              </w:rPr>
              <m:t>δ</m:t>
            </m:r>
          </m:e>
          <m:sub>
            <m:r>
              <w:rPr>
                <w:rFonts w:ascii="Cambria Math" w:hAnsi="Cambria Math"/>
                <w:szCs w:val="22"/>
              </w:rPr>
              <m:t>el</m:t>
            </m:r>
          </m:sub>
        </m:sSub>
      </m:oMath>
      <w:r w:rsidRPr="00B014E9">
        <w:rPr>
          <w:szCs w:val="22"/>
        </w:rPr>
        <w:t xml:space="preserve"> is the electrolyte thickness (m) and </w:t>
      </w:r>
      <m:oMath>
        <m:sSub>
          <m:sSubPr>
            <m:ctrlPr>
              <w:rPr>
                <w:rFonts w:ascii="Cambria Math" w:hAnsi="Cambria Math"/>
                <w:i/>
                <w:szCs w:val="22"/>
              </w:rPr>
            </m:ctrlPr>
          </m:sSubPr>
          <m:e>
            <m:r>
              <w:rPr>
                <w:rFonts w:ascii="Cambria Math" w:hAnsi="Cambria Math"/>
                <w:szCs w:val="22"/>
              </w:rPr>
              <m:t>σ</m:t>
            </m:r>
          </m:e>
          <m:sub>
            <m:r>
              <w:rPr>
                <w:rFonts w:ascii="Cambria Math" w:hAnsi="Cambria Math"/>
                <w:szCs w:val="22"/>
              </w:rPr>
              <m:t>0,el</m:t>
            </m:r>
          </m:sub>
        </m:sSub>
      </m:oMath>
      <w:r w:rsidRPr="00B014E9">
        <w:rPr>
          <w:szCs w:val="22"/>
        </w:rPr>
        <w:t xml:space="preserve"> is the pre-exponential factor (</w:t>
      </w:r>
      <w:r w:rsidRPr="00B014E9">
        <w:rPr>
          <w:rFonts w:cs="Arial"/>
          <w:szCs w:val="22"/>
        </w:rPr>
        <w:t>Ω</w:t>
      </w:r>
      <w:r w:rsidRPr="00B014E9">
        <w:rPr>
          <w:szCs w:val="22"/>
          <w:vertAlign w:val="superscript"/>
        </w:rPr>
        <w:t>-1</w:t>
      </w:r>
      <w:r w:rsidRPr="00B014E9">
        <w:rPr>
          <w:szCs w:val="22"/>
        </w:rPr>
        <w:t>m</w:t>
      </w:r>
      <w:r w:rsidRPr="00B014E9">
        <w:rPr>
          <w:szCs w:val="22"/>
          <w:vertAlign w:val="superscript"/>
        </w:rPr>
        <w:t>-1</w:t>
      </w:r>
      <w:r w:rsidRPr="00B014E9">
        <w:rPr>
          <w:szCs w:val="22"/>
        </w:rPr>
        <w:t>). The ohmic resistance can also be calculated by neglecting the electrode resistance due to their high conductivity</w:t>
      </w:r>
      <w:r w:rsidR="00313B55">
        <w:rPr>
          <w:szCs w:val="22"/>
        </w:rPr>
        <w:t xml:space="preserve"> [23]</w:t>
      </w:r>
      <w:r w:rsidRPr="00B014E9">
        <w:rPr>
          <w:szCs w:val="22"/>
        </w:rPr>
        <w:t xml:space="preserve">, </w:t>
      </w:r>
      <w:r>
        <w:rPr>
          <w:szCs w:val="22"/>
        </w:rPr>
        <w:t xml:space="preserve">equation </w:t>
      </w:r>
      <w:r w:rsidRPr="00B014E9">
        <w:rPr>
          <w:szCs w:val="22"/>
        </w:rPr>
        <w:fldChar w:fldCharType="begin"/>
      </w:r>
      <w:r w:rsidRPr="00B014E9">
        <w:rPr>
          <w:szCs w:val="22"/>
        </w:rPr>
        <w:instrText xml:space="preserve"> REF _Ref47617772 \h  \* MERGEFORMAT </w:instrText>
      </w:r>
      <w:r w:rsidRPr="00B014E9">
        <w:rPr>
          <w:szCs w:val="22"/>
        </w:rPr>
      </w:r>
      <w:r w:rsidRPr="00B014E9">
        <w:rPr>
          <w:szCs w:val="22"/>
        </w:rPr>
        <w:fldChar w:fldCharType="separate"/>
      </w:r>
      <w:r w:rsidR="00345D80">
        <w:rPr>
          <w:szCs w:val="22"/>
        </w:rPr>
        <w:t>18</w:t>
      </w:r>
      <w:r w:rsidRPr="00B014E9">
        <w:rPr>
          <w:szCs w:val="22"/>
        </w:rPr>
        <w:fldChar w:fldCharType="end"/>
      </w:r>
      <w:r w:rsidRPr="00B014E9">
        <w:rPr>
          <w:szCs w:val="22"/>
        </w:rPr>
        <w:t>.</w:t>
      </w:r>
    </w:p>
    <w:tbl>
      <w:tblPr>
        <w:tblW w:w="9322" w:type="dxa"/>
        <w:tblLook w:val="00A0" w:firstRow="1" w:lastRow="0" w:firstColumn="1" w:lastColumn="0" w:noHBand="0" w:noVBand="0"/>
      </w:tblPr>
      <w:tblGrid>
        <w:gridCol w:w="7338"/>
        <w:gridCol w:w="1984"/>
      </w:tblGrid>
      <w:tr w:rsidR="00B97B3D" w:rsidRPr="00B014E9" w14:paraId="44B13338" w14:textId="77777777" w:rsidTr="00695C41">
        <w:trPr>
          <w:trHeight w:val="350"/>
        </w:trPr>
        <w:tc>
          <w:tcPr>
            <w:tcW w:w="7338" w:type="dxa"/>
          </w:tcPr>
          <w:p w14:paraId="11F6B682" w14:textId="77777777" w:rsidR="00B97B3D" w:rsidRPr="00B014E9" w:rsidRDefault="00FA0010" w:rsidP="00695C41">
            <w:pPr>
              <w:rPr>
                <w:szCs w:val="22"/>
              </w:rPr>
            </w:pPr>
            <m:oMathPara>
              <m:oMath>
                <m:sSub>
                  <m:sSubPr>
                    <m:ctrlPr>
                      <w:rPr>
                        <w:rFonts w:ascii="Cambria Math" w:hAnsi="Cambria Math"/>
                        <w:i/>
                        <w:szCs w:val="22"/>
                      </w:rPr>
                    </m:ctrlPr>
                  </m:sSubPr>
                  <m:e>
                    <m:r>
                      <w:rPr>
                        <w:rFonts w:ascii="Cambria Math" w:hAnsi="Cambria Math"/>
                        <w:szCs w:val="22"/>
                      </w:rPr>
                      <m:t>V</m:t>
                    </m:r>
                  </m:e>
                  <m:sub>
                    <m:r>
                      <w:rPr>
                        <w:rFonts w:ascii="Cambria Math" w:hAnsi="Cambria Math"/>
                        <w:szCs w:val="22"/>
                      </w:rPr>
                      <m:t>ohm</m:t>
                    </m:r>
                  </m:sub>
                </m:sSub>
                <m:r>
                  <w:rPr>
                    <w:rFonts w:ascii="Cambria Math" w:hAnsi="Cambria Math"/>
                    <w:szCs w:val="22"/>
                  </w:rPr>
                  <m:t>=2.99×</m:t>
                </m:r>
                <m:sSup>
                  <m:sSupPr>
                    <m:ctrlPr>
                      <w:rPr>
                        <w:rFonts w:ascii="Cambria Math" w:hAnsi="Cambria Math"/>
                        <w:i/>
                        <w:szCs w:val="22"/>
                      </w:rPr>
                    </m:ctrlPr>
                  </m:sSupPr>
                  <m:e>
                    <m:r>
                      <w:rPr>
                        <w:rFonts w:ascii="Cambria Math" w:hAnsi="Cambria Math"/>
                        <w:szCs w:val="22"/>
                      </w:rPr>
                      <m:t>10</m:t>
                    </m:r>
                  </m:e>
                  <m:sup>
                    <m:r>
                      <w:rPr>
                        <w:rFonts w:ascii="Cambria Math" w:hAnsi="Cambria Math"/>
                        <w:szCs w:val="22"/>
                      </w:rPr>
                      <m:t>-1</m:t>
                    </m:r>
                  </m:sup>
                </m:sSup>
                <m:r>
                  <w:rPr>
                    <w:rFonts w:ascii="Cambria Math" w:hAnsi="Cambria Math"/>
                    <w:szCs w:val="22"/>
                  </w:rPr>
                  <m:t>j</m:t>
                </m:r>
                <m:sSub>
                  <m:sSubPr>
                    <m:ctrlPr>
                      <w:rPr>
                        <w:rFonts w:ascii="Cambria Math" w:hAnsi="Cambria Math"/>
                        <w:i/>
                        <w:szCs w:val="22"/>
                      </w:rPr>
                    </m:ctrlPr>
                  </m:sSubPr>
                  <m:e>
                    <m:r>
                      <w:rPr>
                        <w:rFonts w:ascii="Cambria Math" w:hAnsi="Cambria Math"/>
                        <w:szCs w:val="22"/>
                      </w:rPr>
                      <m:t>δ</m:t>
                    </m:r>
                  </m:e>
                  <m:sub>
                    <m:r>
                      <w:rPr>
                        <w:rFonts w:ascii="Cambria Math" w:hAnsi="Cambria Math"/>
                        <w:szCs w:val="22"/>
                      </w:rPr>
                      <m:t>el</m:t>
                    </m:r>
                  </m:sub>
                </m:sSub>
                <m:d>
                  <m:dPr>
                    <m:ctrlPr>
                      <w:rPr>
                        <w:rFonts w:ascii="Cambria Math" w:hAnsi="Cambria Math"/>
                        <w:i/>
                        <w:szCs w:val="22"/>
                      </w:rPr>
                    </m:ctrlPr>
                  </m:dPr>
                  <m:e>
                    <m:f>
                      <m:fPr>
                        <m:ctrlPr>
                          <w:rPr>
                            <w:rFonts w:ascii="Cambria Math" w:hAnsi="Cambria Math"/>
                            <w:i/>
                            <w:szCs w:val="22"/>
                          </w:rPr>
                        </m:ctrlPr>
                      </m:fPr>
                      <m:num>
                        <m:r>
                          <w:rPr>
                            <w:rFonts w:ascii="Cambria Math" w:hAnsi="Cambria Math"/>
                            <w:szCs w:val="22"/>
                          </w:rPr>
                          <m:t>10300</m:t>
                        </m:r>
                      </m:num>
                      <m:den>
                        <m:r>
                          <w:rPr>
                            <w:rFonts w:ascii="Cambria Math" w:hAnsi="Cambria Math"/>
                            <w:szCs w:val="22"/>
                          </w:rPr>
                          <m:t>T</m:t>
                        </m:r>
                      </m:den>
                    </m:f>
                  </m:e>
                </m:d>
              </m:oMath>
            </m:oMathPara>
          </w:p>
        </w:tc>
        <w:bookmarkStart w:id="38" w:name="_Toc57119326"/>
        <w:bookmarkStart w:id="39" w:name="_Ref47617772"/>
        <w:tc>
          <w:tcPr>
            <w:tcW w:w="1984" w:type="dxa"/>
          </w:tcPr>
          <w:p w14:paraId="40C445A9" w14:textId="7235DF37" w:rsidR="00B97B3D" w:rsidRPr="00B014E9" w:rsidRDefault="00B97B3D" w:rsidP="00695C41">
            <w:pPr>
              <w:pStyle w:val="Caption"/>
              <w:rPr>
                <w:szCs w:val="22"/>
              </w:rPr>
            </w:pPr>
            <w:r w:rsidRPr="00B014E9">
              <w:rPr>
                <w:noProof/>
                <w:szCs w:val="22"/>
              </w:rPr>
              <w:fldChar w:fldCharType="begin"/>
            </w:r>
            <w:r w:rsidRPr="00B014E9">
              <w:rPr>
                <w:noProof/>
                <w:szCs w:val="22"/>
              </w:rPr>
              <w:instrText xml:space="preserve"> SEQ Equation \* ARABIC \s 1 </w:instrText>
            </w:r>
            <w:r w:rsidRPr="00B014E9">
              <w:rPr>
                <w:noProof/>
                <w:szCs w:val="22"/>
              </w:rPr>
              <w:fldChar w:fldCharType="separate"/>
            </w:r>
            <w:r>
              <w:rPr>
                <w:noProof/>
                <w:szCs w:val="22"/>
              </w:rPr>
              <w:t>18</w:t>
            </w:r>
            <w:bookmarkEnd w:id="38"/>
            <w:r w:rsidRPr="00B014E9">
              <w:rPr>
                <w:noProof/>
                <w:szCs w:val="22"/>
              </w:rPr>
              <w:fldChar w:fldCharType="end"/>
            </w:r>
            <w:bookmarkEnd w:id="39"/>
          </w:p>
        </w:tc>
      </w:tr>
    </w:tbl>
    <w:p w14:paraId="6845E80E" w14:textId="77777777" w:rsidR="00B97B3D" w:rsidRPr="00B014E9" w:rsidRDefault="00B97B3D" w:rsidP="009E0306">
      <w:pPr>
        <w:pStyle w:val="Heading3"/>
      </w:pPr>
      <w:r w:rsidRPr="00B014E9">
        <w:t>Concentration Overpotential</w:t>
      </w:r>
    </w:p>
    <w:p w14:paraId="5CE444F7" w14:textId="291B1B5A" w:rsidR="00B97B3D" w:rsidRPr="00B014E9" w:rsidRDefault="00B97B3D" w:rsidP="00B97B3D">
      <w:pPr>
        <w:rPr>
          <w:szCs w:val="22"/>
        </w:rPr>
      </w:pPr>
      <w:r w:rsidRPr="00B014E9">
        <w:rPr>
          <w:szCs w:val="22"/>
        </w:rPr>
        <w:t xml:space="preserve">The concentration overpotential in the oxygen and fuel electrode during EC and FC operation are given by </w:t>
      </w:r>
      <w:r>
        <w:rPr>
          <w:szCs w:val="22"/>
        </w:rPr>
        <w:t xml:space="preserve">equation </w:t>
      </w:r>
      <w:r>
        <w:rPr>
          <w:szCs w:val="22"/>
        </w:rPr>
        <w:fldChar w:fldCharType="begin"/>
      </w:r>
      <w:r>
        <w:rPr>
          <w:szCs w:val="22"/>
        </w:rPr>
        <w:instrText xml:space="preserve"> REF _Ref57899982 \h </w:instrText>
      </w:r>
      <w:r>
        <w:rPr>
          <w:szCs w:val="22"/>
        </w:rPr>
      </w:r>
      <w:r>
        <w:rPr>
          <w:szCs w:val="22"/>
        </w:rPr>
        <w:fldChar w:fldCharType="separate"/>
      </w:r>
      <w:r w:rsidR="00345D80">
        <w:rPr>
          <w:noProof/>
          <w:szCs w:val="22"/>
        </w:rPr>
        <w:t>19</w:t>
      </w:r>
      <w:r>
        <w:rPr>
          <w:szCs w:val="22"/>
        </w:rPr>
        <w:fldChar w:fldCharType="end"/>
      </w:r>
      <w:r>
        <w:rPr>
          <w:szCs w:val="22"/>
        </w:rPr>
        <w:t xml:space="preserve"> to </w:t>
      </w:r>
      <w:r>
        <w:rPr>
          <w:szCs w:val="22"/>
        </w:rPr>
        <w:fldChar w:fldCharType="begin"/>
      </w:r>
      <w:r>
        <w:rPr>
          <w:szCs w:val="22"/>
        </w:rPr>
        <w:instrText xml:space="preserve"> REF _Ref57899994 \h </w:instrText>
      </w:r>
      <w:r>
        <w:rPr>
          <w:szCs w:val="22"/>
        </w:rPr>
      </w:r>
      <w:r>
        <w:rPr>
          <w:szCs w:val="22"/>
        </w:rPr>
        <w:fldChar w:fldCharType="separate"/>
      </w:r>
      <w:r w:rsidR="00345D80">
        <w:rPr>
          <w:noProof/>
          <w:szCs w:val="22"/>
        </w:rPr>
        <w:t>22</w:t>
      </w:r>
      <w:r>
        <w:rPr>
          <w:szCs w:val="22"/>
        </w:rPr>
        <w:fldChar w:fldCharType="end"/>
      </w:r>
      <w:r w:rsidRPr="00B014E9">
        <w:rPr>
          <w:szCs w:val="22"/>
        </w:rPr>
        <w:t>.</w:t>
      </w:r>
    </w:p>
    <w:tbl>
      <w:tblPr>
        <w:tblW w:w="9464" w:type="dxa"/>
        <w:tblLook w:val="00A0" w:firstRow="1" w:lastRow="0" w:firstColumn="1" w:lastColumn="0" w:noHBand="0" w:noVBand="0"/>
      </w:tblPr>
      <w:tblGrid>
        <w:gridCol w:w="7338"/>
        <w:gridCol w:w="2126"/>
      </w:tblGrid>
      <w:tr w:rsidR="00B97B3D" w:rsidRPr="00B014E9" w14:paraId="5BF48566" w14:textId="77777777" w:rsidTr="00695C41">
        <w:trPr>
          <w:trHeight w:val="350"/>
        </w:trPr>
        <w:tc>
          <w:tcPr>
            <w:tcW w:w="7338" w:type="dxa"/>
          </w:tcPr>
          <w:p w14:paraId="3C369671" w14:textId="77777777" w:rsidR="00B97B3D" w:rsidRPr="00B014E9" w:rsidRDefault="00FA0010" w:rsidP="00695C41">
            <w:pPr>
              <w:rPr>
                <w:szCs w:val="22"/>
              </w:rPr>
            </w:pPr>
            <m:oMathPara>
              <m:oMath>
                <m:sSub>
                  <m:sSubPr>
                    <m:ctrlPr>
                      <w:rPr>
                        <w:rFonts w:ascii="Cambria Math" w:hAnsi="Cambria Math"/>
                        <w:i/>
                        <w:szCs w:val="22"/>
                      </w:rPr>
                    </m:ctrlPr>
                  </m:sSubPr>
                  <m:e>
                    <m:r>
                      <w:rPr>
                        <w:rFonts w:ascii="Cambria Math" w:hAnsi="Cambria Math"/>
                        <w:szCs w:val="22"/>
                      </w:rPr>
                      <m:t>V</m:t>
                    </m:r>
                  </m:e>
                  <m:sub>
                    <m:r>
                      <w:rPr>
                        <w:rFonts w:ascii="Cambria Math" w:hAnsi="Cambria Math"/>
                        <w:szCs w:val="22"/>
                      </w:rPr>
                      <m:t>Conc,EC,OE</m:t>
                    </m:r>
                  </m:sub>
                </m:sSub>
                <m:r>
                  <w:rPr>
                    <w:rFonts w:ascii="Cambria Math" w:hAnsi="Cambria Math"/>
                    <w:szCs w:val="22"/>
                  </w:rPr>
                  <m:t>=</m:t>
                </m:r>
                <m:f>
                  <m:fPr>
                    <m:ctrlPr>
                      <w:rPr>
                        <w:rFonts w:ascii="Cambria Math" w:hAnsi="Cambria Math"/>
                        <w:i/>
                        <w:szCs w:val="22"/>
                      </w:rPr>
                    </m:ctrlPr>
                  </m:fPr>
                  <m:num>
                    <m:r>
                      <w:rPr>
                        <w:rFonts w:ascii="Cambria Math" w:hAnsi="Cambria Math"/>
                        <w:szCs w:val="22"/>
                      </w:rPr>
                      <m:t>RT</m:t>
                    </m:r>
                  </m:num>
                  <m:den>
                    <m:r>
                      <w:rPr>
                        <w:rFonts w:ascii="Cambria Math" w:hAnsi="Cambria Math"/>
                        <w:szCs w:val="22"/>
                      </w:rPr>
                      <m:t>4F</m:t>
                    </m:r>
                  </m:den>
                </m:f>
                <m:r>
                  <m:rPr>
                    <m:sty m:val="p"/>
                  </m:rPr>
                  <w:rPr>
                    <w:rFonts w:ascii="Cambria Math" w:hAnsi="Cambria Math"/>
                    <w:szCs w:val="22"/>
                  </w:rPr>
                  <m:t>ln⁡</m:t>
                </m:r>
                <m:d>
                  <m:dPr>
                    <m:ctrlPr>
                      <w:rPr>
                        <w:rFonts w:ascii="Cambria Math" w:hAnsi="Cambria Math"/>
                        <w:szCs w:val="22"/>
                      </w:rPr>
                    </m:ctrlPr>
                  </m:dPr>
                  <m:e>
                    <m:r>
                      <w:rPr>
                        <w:rFonts w:ascii="Cambria Math" w:hAnsi="Cambria Math"/>
                        <w:szCs w:val="22"/>
                      </w:rPr>
                      <m:t>1+</m:t>
                    </m:r>
                    <m:f>
                      <m:fPr>
                        <m:ctrlPr>
                          <w:rPr>
                            <w:rFonts w:ascii="Cambria Math" w:hAnsi="Cambria Math"/>
                            <w:i/>
                            <w:szCs w:val="22"/>
                          </w:rPr>
                        </m:ctrlPr>
                      </m:fPr>
                      <m:num>
                        <m:r>
                          <w:rPr>
                            <w:rFonts w:ascii="Cambria Math" w:hAnsi="Cambria Math"/>
                            <w:szCs w:val="22"/>
                          </w:rPr>
                          <m:t>jRT</m:t>
                        </m:r>
                      </m:num>
                      <m:den>
                        <m:r>
                          <w:rPr>
                            <w:rFonts w:ascii="Cambria Math" w:hAnsi="Cambria Math"/>
                            <w:szCs w:val="22"/>
                          </w:rPr>
                          <m:t>4F</m:t>
                        </m:r>
                      </m:den>
                    </m:f>
                    <m:d>
                      <m:dPr>
                        <m:ctrlPr>
                          <w:rPr>
                            <w:rFonts w:ascii="Cambria Math" w:hAnsi="Cambria Math"/>
                            <w:i/>
                            <w:szCs w:val="22"/>
                          </w:rPr>
                        </m:ctrlPr>
                      </m:dPr>
                      <m:e>
                        <m:f>
                          <m:fPr>
                            <m:ctrlPr>
                              <w:rPr>
                                <w:rFonts w:ascii="Cambria Math" w:hAnsi="Cambria Math"/>
                                <w:i/>
                                <w:szCs w:val="22"/>
                              </w:rPr>
                            </m:ctrlPr>
                          </m:fPr>
                          <m:num>
                            <m:sSub>
                              <m:sSubPr>
                                <m:ctrlPr>
                                  <w:rPr>
                                    <w:rFonts w:ascii="Cambria Math" w:hAnsi="Cambria Math"/>
                                    <w:i/>
                                    <w:szCs w:val="22"/>
                                  </w:rPr>
                                </m:ctrlPr>
                              </m:sSubPr>
                              <m:e>
                                <m:r>
                                  <w:rPr>
                                    <w:rFonts w:ascii="Cambria Math" w:hAnsi="Cambria Math"/>
                                    <w:szCs w:val="22"/>
                                  </w:rPr>
                                  <m:t>δ</m:t>
                                </m:r>
                              </m:e>
                              <m:sub>
                                <m:r>
                                  <w:rPr>
                                    <w:rFonts w:ascii="Cambria Math" w:hAnsi="Cambria Math"/>
                                    <w:szCs w:val="22"/>
                                  </w:rPr>
                                  <m:t>OE</m:t>
                                </m:r>
                              </m:sub>
                            </m:sSub>
                          </m:num>
                          <m:den>
                            <m:sSub>
                              <m:sSubPr>
                                <m:ctrlPr>
                                  <w:rPr>
                                    <w:rFonts w:ascii="Cambria Math" w:hAnsi="Cambria Math"/>
                                    <w:i/>
                                    <w:szCs w:val="22"/>
                                  </w:rPr>
                                </m:ctrlPr>
                              </m:sSubPr>
                              <m:e>
                                <m:r>
                                  <w:rPr>
                                    <w:rFonts w:ascii="Cambria Math" w:hAnsi="Cambria Math"/>
                                    <w:szCs w:val="22"/>
                                  </w:rPr>
                                  <m:t>D</m:t>
                                </m:r>
                              </m:e>
                              <m:sub>
                                <m:r>
                                  <w:rPr>
                                    <w:rFonts w:ascii="Cambria Math" w:hAnsi="Cambria Math"/>
                                    <w:szCs w:val="22"/>
                                  </w:rPr>
                                  <m:t>eff,</m:t>
                                </m:r>
                                <m:sSub>
                                  <m:sSubPr>
                                    <m:ctrlPr>
                                      <w:rPr>
                                        <w:rFonts w:ascii="Cambria Math" w:hAnsi="Cambria Math"/>
                                        <w:i/>
                                        <w:szCs w:val="22"/>
                                      </w:rPr>
                                    </m:ctrlPr>
                                  </m:sSubPr>
                                  <m:e>
                                    <m:r>
                                      <w:rPr>
                                        <w:rFonts w:ascii="Cambria Math" w:hAnsi="Cambria Math"/>
                                        <w:szCs w:val="22"/>
                                      </w:rPr>
                                      <m:t>O</m:t>
                                    </m:r>
                                  </m:e>
                                  <m:sub>
                                    <m:r>
                                      <w:rPr>
                                        <w:rFonts w:ascii="Cambria Math" w:hAnsi="Cambria Math"/>
                                        <w:szCs w:val="22"/>
                                      </w:rPr>
                                      <m:t>2</m:t>
                                    </m:r>
                                  </m:sub>
                                </m:sSub>
                              </m:sub>
                            </m:sSub>
                            <m:r>
                              <w:rPr>
                                <w:rFonts w:ascii="Cambria Math" w:hAnsi="Cambria Math"/>
                                <w:szCs w:val="22"/>
                              </w:rPr>
                              <m:t>.</m:t>
                            </m:r>
                            <m:sSub>
                              <m:sSubPr>
                                <m:ctrlPr>
                                  <w:rPr>
                                    <w:rFonts w:ascii="Cambria Math" w:hAnsi="Cambria Math"/>
                                    <w:i/>
                                    <w:szCs w:val="22"/>
                                  </w:rPr>
                                </m:ctrlPr>
                              </m:sSubPr>
                              <m:e>
                                <m:r>
                                  <w:rPr>
                                    <w:rFonts w:ascii="Cambria Math" w:hAnsi="Cambria Math"/>
                                    <w:szCs w:val="22"/>
                                  </w:rPr>
                                  <m:t>x</m:t>
                                </m:r>
                              </m:e>
                              <m:sub>
                                <m:sSub>
                                  <m:sSubPr>
                                    <m:ctrlPr>
                                      <w:rPr>
                                        <w:rFonts w:ascii="Cambria Math" w:hAnsi="Cambria Math"/>
                                        <w:i/>
                                        <w:szCs w:val="22"/>
                                      </w:rPr>
                                    </m:ctrlPr>
                                  </m:sSubPr>
                                  <m:e>
                                    <m:r>
                                      <w:rPr>
                                        <w:rFonts w:ascii="Cambria Math" w:hAnsi="Cambria Math"/>
                                        <w:szCs w:val="22"/>
                                      </w:rPr>
                                      <m:t>O</m:t>
                                    </m:r>
                                  </m:e>
                                  <m:sub>
                                    <m:r>
                                      <w:rPr>
                                        <w:rFonts w:ascii="Cambria Math" w:hAnsi="Cambria Math"/>
                                        <w:szCs w:val="22"/>
                                      </w:rPr>
                                      <m:t>2</m:t>
                                    </m:r>
                                  </m:sub>
                                </m:sSub>
                              </m:sub>
                            </m:sSub>
                            <m:r>
                              <w:rPr>
                                <w:rFonts w:ascii="Cambria Math" w:hAnsi="Cambria Math"/>
                                <w:szCs w:val="22"/>
                              </w:rPr>
                              <m:t>.P</m:t>
                            </m:r>
                          </m:den>
                        </m:f>
                      </m:e>
                    </m:d>
                  </m:e>
                </m:d>
              </m:oMath>
            </m:oMathPara>
          </w:p>
        </w:tc>
        <w:bookmarkStart w:id="40" w:name="_Toc57119332"/>
        <w:bookmarkStart w:id="41" w:name="_Ref57899982"/>
        <w:tc>
          <w:tcPr>
            <w:tcW w:w="2126" w:type="dxa"/>
          </w:tcPr>
          <w:p w14:paraId="1536374F" w14:textId="0C508477" w:rsidR="00B97B3D" w:rsidRPr="00B014E9" w:rsidRDefault="00B97B3D" w:rsidP="00695C41">
            <w:pPr>
              <w:pStyle w:val="Caption"/>
              <w:rPr>
                <w:szCs w:val="22"/>
              </w:rPr>
            </w:pPr>
            <w:r w:rsidRPr="00B014E9">
              <w:rPr>
                <w:noProof/>
                <w:szCs w:val="22"/>
              </w:rPr>
              <w:fldChar w:fldCharType="begin"/>
            </w:r>
            <w:r w:rsidRPr="00B014E9">
              <w:rPr>
                <w:noProof/>
                <w:szCs w:val="22"/>
              </w:rPr>
              <w:instrText xml:space="preserve"> SEQ Equation \* ARABIC \s 1 </w:instrText>
            </w:r>
            <w:r w:rsidRPr="00B014E9">
              <w:rPr>
                <w:noProof/>
                <w:szCs w:val="22"/>
              </w:rPr>
              <w:fldChar w:fldCharType="separate"/>
            </w:r>
            <w:bookmarkStart w:id="42" w:name="_Ref57905198"/>
            <w:r>
              <w:rPr>
                <w:noProof/>
                <w:szCs w:val="22"/>
              </w:rPr>
              <w:t>19</w:t>
            </w:r>
            <w:bookmarkEnd w:id="40"/>
            <w:bookmarkEnd w:id="42"/>
            <w:r w:rsidRPr="00B014E9">
              <w:rPr>
                <w:noProof/>
                <w:szCs w:val="22"/>
              </w:rPr>
              <w:fldChar w:fldCharType="end"/>
            </w:r>
            <w:bookmarkEnd w:id="41"/>
          </w:p>
        </w:tc>
      </w:tr>
      <w:tr w:rsidR="00B97B3D" w:rsidRPr="00B014E9" w14:paraId="13FAEE17" w14:textId="77777777" w:rsidTr="00695C41">
        <w:trPr>
          <w:trHeight w:val="350"/>
        </w:trPr>
        <w:tc>
          <w:tcPr>
            <w:tcW w:w="7338" w:type="dxa"/>
          </w:tcPr>
          <w:p w14:paraId="4EAE80A2" w14:textId="77777777" w:rsidR="00B97B3D" w:rsidRPr="00B014E9" w:rsidRDefault="00FA0010" w:rsidP="00695C41">
            <w:pPr>
              <w:rPr>
                <w:rFonts w:ascii="Cambria Math" w:hAnsi="Cambria Math"/>
                <w:szCs w:val="22"/>
                <w:oMath/>
              </w:rPr>
            </w:pPr>
            <m:oMathPara>
              <m:oMath>
                <m:sSub>
                  <m:sSubPr>
                    <m:ctrlPr>
                      <w:rPr>
                        <w:rFonts w:ascii="Cambria Math" w:hAnsi="Cambria Math"/>
                        <w:i/>
                        <w:szCs w:val="22"/>
                      </w:rPr>
                    </m:ctrlPr>
                  </m:sSubPr>
                  <m:e>
                    <m:r>
                      <w:rPr>
                        <w:rFonts w:ascii="Cambria Math" w:hAnsi="Cambria Math"/>
                        <w:szCs w:val="22"/>
                      </w:rPr>
                      <m:t>V</m:t>
                    </m:r>
                  </m:e>
                  <m:sub>
                    <m:r>
                      <w:rPr>
                        <w:rFonts w:ascii="Cambria Math" w:hAnsi="Cambria Math"/>
                        <w:szCs w:val="22"/>
                      </w:rPr>
                      <m:t>Conc,FC,OE</m:t>
                    </m:r>
                  </m:sub>
                </m:sSub>
                <m:r>
                  <w:rPr>
                    <w:rFonts w:ascii="Cambria Math" w:hAnsi="Cambria Math"/>
                    <w:szCs w:val="22"/>
                  </w:rPr>
                  <m:t>=</m:t>
                </m:r>
                <m:f>
                  <m:fPr>
                    <m:ctrlPr>
                      <w:rPr>
                        <w:rFonts w:ascii="Cambria Math" w:hAnsi="Cambria Math"/>
                        <w:i/>
                        <w:szCs w:val="22"/>
                      </w:rPr>
                    </m:ctrlPr>
                  </m:fPr>
                  <m:num>
                    <m:r>
                      <w:rPr>
                        <w:rFonts w:ascii="Cambria Math" w:hAnsi="Cambria Math"/>
                        <w:szCs w:val="22"/>
                      </w:rPr>
                      <m:t>RT</m:t>
                    </m:r>
                  </m:num>
                  <m:den>
                    <m:r>
                      <w:rPr>
                        <w:rFonts w:ascii="Cambria Math" w:hAnsi="Cambria Math"/>
                        <w:szCs w:val="22"/>
                      </w:rPr>
                      <m:t>4F</m:t>
                    </m:r>
                  </m:den>
                </m:f>
                <m:r>
                  <m:rPr>
                    <m:sty m:val="p"/>
                  </m:rPr>
                  <w:rPr>
                    <w:rFonts w:ascii="Cambria Math" w:hAnsi="Cambria Math"/>
                    <w:szCs w:val="22"/>
                  </w:rPr>
                  <m:t>ln⁡</m:t>
                </m:r>
                <m:d>
                  <m:dPr>
                    <m:ctrlPr>
                      <w:rPr>
                        <w:rFonts w:ascii="Cambria Math" w:hAnsi="Cambria Math"/>
                        <w:szCs w:val="22"/>
                      </w:rPr>
                    </m:ctrlPr>
                  </m:dPr>
                  <m:e>
                    <m:f>
                      <m:fPr>
                        <m:ctrlPr>
                          <w:rPr>
                            <w:rFonts w:ascii="Cambria Math" w:hAnsi="Cambria Math"/>
                            <w:i/>
                            <w:szCs w:val="22"/>
                          </w:rPr>
                        </m:ctrlPr>
                      </m:fPr>
                      <m:num>
                        <m:r>
                          <w:rPr>
                            <w:rFonts w:ascii="Cambria Math" w:hAnsi="Cambria Math"/>
                            <w:szCs w:val="22"/>
                          </w:rPr>
                          <m:t>1</m:t>
                        </m:r>
                      </m:num>
                      <m:den>
                        <m:r>
                          <w:rPr>
                            <w:rFonts w:ascii="Cambria Math" w:hAnsi="Cambria Math"/>
                            <w:szCs w:val="22"/>
                          </w:rPr>
                          <m:t>1-</m:t>
                        </m:r>
                        <m:f>
                          <m:fPr>
                            <m:ctrlPr>
                              <w:rPr>
                                <w:rFonts w:ascii="Cambria Math" w:hAnsi="Cambria Math"/>
                                <w:i/>
                                <w:szCs w:val="22"/>
                              </w:rPr>
                            </m:ctrlPr>
                          </m:fPr>
                          <m:num>
                            <m:r>
                              <w:rPr>
                                <w:rFonts w:ascii="Cambria Math" w:hAnsi="Cambria Math"/>
                                <w:szCs w:val="22"/>
                              </w:rPr>
                              <m:t>jRT</m:t>
                            </m:r>
                          </m:num>
                          <m:den>
                            <m:r>
                              <w:rPr>
                                <w:rFonts w:ascii="Cambria Math" w:hAnsi="Cambria Math"/>
                                <w:szCs w:val="22"/>
                              </w:rPr>
                              <m:t>4F</m:t>
                            </m:r>
                          </m:den>
                        </m:f>
                        <m:d>
                          <m:dPr>
                            <m:ctrlPr>
                              <w:rPr>
                                <w:rFonts w:ascii="Cambria Math" w:hAnsi="Cambria Math"/>
                                <w:i/>
                                <w:szCs w:val="22"/>
                              </w:rPr>
                            </m:ctrlPr>
                          </m:dPr>
                          <m:e>
                            <m:f>
                              <m:fPr>
                                <m:ctrlPr>
                                  <w:rPr>
                                    <w:rFonts w:ascii="Cambria Math" w:hAnsi="Cambria Math"/>
                                    <w:i/>
                                    <w:szCs w:val="22"/>
                                  </w:rPr>
                                </m:ctrlPr>
                              </m:fPr>
                              <m:num>
                                <m:sSub>
                                  <m:sSubPr>
                                    <m:ctrlPr>
                                      <w:rPr>
                                        <w:rFonts w:ascii="Cambria Math" w:hAnsi="Cambria Math"/>
                                        <w:i/>
                                        <w:szCs w:val="22"/>
                                      </w:rPr>
                                    </m:ctrlPr>
                                  </m:sSubPr>
                                  <m:e>
                                    <m:r>
                                      <w:rPr>
                                        <w:rFonts w:ascii="Cambria Math" w:hAnsi="Cambria Math"/>
                                        <w:szCs w:val="22"/>
                                      </w:rPr>
                                      <m:t>δ</m:t>
                                    </m:r>
                                  </m:e>
                                  <m:sub>
                                    <m:r>
                                      <w:rPr>
                                        <w:rFonts w:ascii="Cambria Math" w:hAnsi="Cambria Math"/>
                                        <w:szCs w:val="22"/>
                                      </w:rPr>
                                      <m:t>OE</m:t>
                                    </m:r>
                                  </m:sub>
                                </m:sSub>
                              </m:num>
                              <m:den>
                                <m:sSub>
                                  <m:sSubPr>
                                    <m:ctrlPr>
                                      <w:rPr>
                                        <w:rFonts w:ascii="Cambria Math" w:hAnsi="Cambria Math"/>
                                        <w:i/>
                                        <w:szCs w:val="22"/>
                                      </w:rPr>
                                    </m:ctrlPr>
                                  </m:sSubPr>
                                  <m:e>
                                    <m:r>
                                      <w:rPr>
                                        <w:rFonts w:ascii="Cambria Math" w:hAnsi="Cambria Math"/>
                                        <w:szCs w:val="22"/>
                                      </w:rPr>
                                      <m:t>D</m:t>
                                    </m:r>
                                  </m:e>
                                  <m:sub>
                                    <m:r>
                                      <w:rPr>
                                        <w:rFonts w:ascii="Cambria Math" w:hAnsi="Cambria Math"/>
                                        <w:szCs w:val="22"/>
                                      </w:rPr>
                                      <m:t>eff,</m:t>
                                    </m:r>
                                    <m:sSub>
                                      <m:sSubPr>
                                        <m:ctrlPr>
                                          <w:rPr>
                                            <w:rFonts w:ascii="Cambria Math" w:hAnsi="Cambria Math"/>
                                            <w:i/>
                                            <w:szCs w:val="22"/>
                                          </w:rPr>
                                        </m:ctrlPr>
                                      </m:sSubPr>
                                      <m:e>
                                        <m:r>
                                          <w:rPr>
                                            <w:rFonts w:ascii="Cambria Math" w:hAnsi="Cambria Math"/>
                                            <w:szCs w:val="22"/>
                                          </w:rPr>
                                          <m:t>O</m:t>
                                        </m:r>
                                      </m:e>
                                      <m:sub>
                                        <m:r>
                                          <w:rPr>
                                            <w:rFonts w:ascii="Cambria Math" w:hAnsi="Cambria Math"/>
                                            <w:szCs w:val="22"/>
                                          </w:rPr>
                                          <m:t>2</m:t>
                                        </m:r>
                                      </m:sub>
                                    </m:sSub>
                                  </m:sub>
                                </m:sSub>
                                <m:r>
                                  <w:rPr>
                                    <w:rFonts w:ascii="Cambria Math" w:hAnsi="Cambria Math"/>
                                    <w:szCs w:val="22"/>
                                  </w:rPr>
                                  <m:t>.</m:t>
                                </m:r>
                                <m:sSub>
                                  <m:sSubPr>
                                    <m:ctrlPr>
                                      <w:rPr>
                                        <w:rFonts w:ascii="Cambria Math" w:hAnsi="Cambria Math"/>
                                        <w:i/>
                                        <w:szCs w:val="22"/>
                                      </w:rPr>
                                    </m:ctrlPr>
                                  </m:sSubPr>
                                  <m:e>
                                    <m:r>
                                      <w:rPr>
                                        <w:rFonts w:ascii="Cambria Math" w:hAnsi="Cambria Math"/>
                                        <w:szCs w:val="22"/>
                                      </w:rPr>
                                      <m:t>x</m:t>
                                    </m:r>
                                  </m:e>
                                  <m:sub>
                                    <m:sSub>
                                      <m:sSubPr>
                                        <m:ctrlPr>
                                          <w:rPr>
                                            <w:rFonts w:ascii="Cambria Math" w:hAnsi="Cambria Math"/>
                                            <w:i/>
                                            <w:szCs w:val="22"/>
                                          </w:rPr>
                                        </m:ctrlPr>
                                      </m:sSubPr>
                                      <m:e>
                                        <m:r>
                                          <w:rPr>
                                            <w:rFonts w:ascii="Cambria Math" w:hAnsi="Cambria Math"/>
                                            <w:szCs w:val="22"/>
                                          </w:rPr>
                                          <m:t>O</m:t>
                                        </m:r>
                                      </m:e>
                                      <m:sub>
                                        <m:r>
                                          <w:rPr>
                                            <w:rFonts w:ascii="Cambria Math" w:hAnsi="Cambria Math"/>
                                            <w:szCs w:val="22"/>
                                          </w:rPr>
                                          <m:t>2</m:t>
                                        </m:r>
                                      </m:sub>
                                    </m:sSub>
                                  </m:sub>
                                </m:sSub>
                                <m:r>
                                  <w:rPr>
                                    <w:rFonts w:ascii="Cambria Math" w:hAnsi="Cambria Math"/>
                                    <w:szCs w:val="22"/>
                                  </w:rPr>
                                  <m:t>.P</m:t>
                                </m:r>
                              </m:den>
                            </m:f>
                          </m:e>
                        </m:d>
                      </m:den>
                    </m:f>
                  </m:e>
                </m:d>
              </m:oMath>
            </m:oMathPara>
          </w:p>
        </w:tc>
        <w:bookmarkStart w:id="43" w:name="_Toc57119333"/>
        <w:tc>
          <w:tcPr>
            <w:tcW w:w="2126" w:type="dxa"/>
          </w:tcPr>
          <w:p w14:paraId="178993E1" w14:textId="4D9F9A3A" w:rsidR="00B97B3D" w:rsidRPr="00B014E9" w:rsidRDefault="00B97B3D" w:rsidP="00695C41">
            <w:pPr>
              <w:pStyle w:val="Caption"/>
              <w:rPr>
                <w:szCs w:val="22"/>
              </w:rPr>
            </w:pPr>
            <w:r w:rsidRPr="00B014E9">
              <w:rPr>
                <w:noProof/>
                <w:szCs w:val="22"/>
              </w:rPr>
              <w:fldChar w:fldCharType="begin"/>
            </w:r>
            <w:r w:rsidRPr="00B014E9">
              <w:rPr>
                <w:noProof/>
                <w:szCs w:val="22"/>
              </w:rPr>
              <w:instrText xml:space="preserve"> SEQ Equation \* ARABIC \s 1 </w:instrText>
            </w:r>
            <w:r w:rsidRPr="00B014E9">
              <w:rPr>
                <w:noProof/>
                <w:szCs w:val="22"/>
              </w:rPr>
              <w:fldChar w:fldCharType="separate"/>
            </w:r>
            <w:r>
              <w:rPr>
                <w:noProof/>
                <w:szCs w:val="22"/>
              </w:rPr>
              <w:t>20</w:t>
            </w:r>
            <w:bookmarkEnd w:id="43"/>
            <w:r w:rsidRPr="00B014E9">
              <w:rPr>
                <w:noProof/>
                <w:szCs w:val="22"/>
              </w:rPr>
              <w:fldChar w:fldCharType="end"/>
            </w:r>
          </w:p>
        </w:tc>
      </w:tr>
      <w:tr w:rsidR="00B97B3D" w:rsidRPr="00B014E9" w14:paraId="5087DA1A" w14:textId="77777777" w:rsidTr="00695C41">
        <w:trPr>
          <w:trHeight w:val="350"/>
        </w:trPr>
        <w:tc>
          <w:tcPr>
            <w:tcW w:w="7338" w:type="dxa"/>
          </w:tcPr>
          <w:p w14:paraId="1C8CA98C" w14:textId="77777777" w:rsidR="00B97B3D" w:rsidRPr="00B014E9" w:rsidRDefault="00FA0010" w:rsidP="00695C41">
            <w:pPr>
              <w:rPr>
                <w:rFonts w:ascii="Cambria Math" w:hAnsi="Cambria Math"/>
                <w:szCs w:val="22"/>
                <w:oMath/>
              </w:rPr>
            </w:pPr>
            <m:oMathPara>
              <m:oMath>
                <m:sSub>
                  <m:sSubPr>
                    <m:ctrlPr>
                      <w:rPr>
                        <w:rFonts w:ascii="Cambria Math" w:hAnsi="Cambria Math"/>
                        <w:i/>
                        <w:szCs w:val="22"/>
                      </w:rPr>
                    </m:ctrlPr>
                  </m:sSubPr>
                  <m:e>
                    <m:r>
                      <w:rPr>
                        <w:rFonts w:ascii="Cambria Math" w:hAnsi="Cambria Math"/>
                        <w:szCs w:val="22"/>
                      </w:rPr>
                      <m:t>V</m:t>
                    </m:r>
                  </m:e>
                  <m:sub>
                    <m:r>
                      <w:rPr>
                        <w:rFonts w:ascii="Cambria Math" w:hAnsi="Cambria Math"/>
                        <w:szCs w:val="22"/>
                      </w:rPr>
                      <m:t>Conc,EC,FE</m:t>
                    </m:r>
                  </m:sub>
                </m:sSub>
                <m:r>
                  <w:rPr>
                    <w:rFonts w:ascii="Cambria Math" w:hAnsi="Cambria Math"/>
                    <w:szCs w:val="22"/>
                  </w:rPr>
                  <m:t>=</m:t>
                </m:r>
                <m:f>
                  <m:fPr>
                    <m:ctrlPr>
                      <w:rPr>
                        <w:rFonts w:ascii="Cambria Math" w:hAnsi="Cambria Math"/>
                        <w:i/>
                        <w:szCs w:val="22"/>
                      </w:rPr>
                    </m:ctrlPr>
                  </m:fPr>
                  <m:num>
                    <m:r>
                      <w:rPr>
                        <w:rFonts w:ascii="Cambria Math" w:hAnsi="Cambria Math"/>
                        <w:szCs w:val="22"/>
                      </w:rPr>
                      <m:t>RT</m:t>
                    </m:r>
                  </m:num>
                  <m:den>
                    <m:r>
                      <w:rPr>
                        <w:rFonts w:ascii="Cambria Math" w:hAnsi="Cambria Math"/>
                        <w:szCs w:val="22"/>
                      </w:rPr>
                      <m:t>2F</m:t>
                    </m:r>
                  </m:den>
                </m:f>
                <m:r>
                  <m:rPr>
                    <m:sty m:val="p"/>
                  </m:rPr>
                  <w:rPr>
                    <w:rFonts w:ascii="Cambria Math" w:hAnsi="Cambria Math"/>
                    <w:szCs w:val="22"/>
                  </w:rPr>
                  <m:t>ln⁡</m:t>
                </m:r>
                <m:d>
                  <m:dPr>
                    <m:ctrlPr>
                      <w:rPr>
                        <w:rFonts w:ascii="Cambria Math" w:hAnsi="Cambria Math"/>
                        <w:szCs w:val="22"/>
                      </w:rPr>
                    </m:ctrlPr>
                  </m:dPr>
                  <m:e>
                    <m:f>
                      <m:fPr>
                        <m:ctrlPr>
                          <w:rPr>
                            <w:rFonts w:ascii="Cambria Math" w:hAnsi="Cambria Math"/>
                            <w:i/>
                            <w:szCs w:val="22"/>
                          </w:rPr>
                        </m:ctrlPr>
                      </m:fPr>
                      <m:num>
                        <m:r>
                          <w:rPr>
                            <w:rFonts w:ascii="Cambria Math" w:hAnsi="Cambria Math"/>
                            <w:szCs w:val="22"/>
                          </w:rPr>
                          <m:t>1+</m:t>
                        </m:r>
                        <m:f>
                          <m:fPr>
                            <m:ctrlPr>
                              <w:rPr>
                                <w:rFonts w:ascii="Cambria Math" w:hAnsi="Cambria Math"/>
                                <w:i/>
                                <w:szCs w:val="22"/>
                              </w:rPr>
                            </m:ctrlPr>
                          </m:fPr>
                          <m:num>
                            <m:r>
                              <w:rPr>
                                <w:rFonts w:ascii="Cambria Math" w:hAnsi="Cambria Math"/>
                                <w:szCs w:val="22"/>
                              </w:rPr>
                              <m:t>jRT</m:t>
                            </m:r>
                          </m:num>
                          <m:den>
                            <m:r>
                              <w:rPr>
                                <w:rFonts w:ascii="Cambria Math" w:hAnsi="Cambria Math"/>
                                <w:szCs w:val="22"/>
                              </w:rPr>
                              <m:t>2F</m:t>
                            </m:r>
                          </m:den>
                        </m:f>
                        <m:d>
                          <m:dPr>
                            <m:ctrlPr>
                              <w:rPr>
                                <w:rFonts w:ascii="Cambria Math" w:hAnsi="Cambria Math"/>
                                <w:i/>
                                <w:szCs w:val="22"/>
                              </w:rPr>
                            </m:ctrlPr>
                          </m:dPr>
                          <m:e>
                            <m:f>
                              <m:fPr>
                                <m:ctrlPr>
                                  <w:rPr>
                                    <w:rFonts w:ascii="Cambria Math" w:hAnsi="Cambria Math"/>
                                    <w:i/>
                                    <w:szCs w:val="22"/>
                                  </w:rPr>
                                </m:ctrlPr>
                              </m:fPr>
                              <m:num>
                                <m:sSub>
                                  <m:sSubPr>
                                    <m:ctrlPr>
                                      <w:rPr>
                                        <w:rFonts w:ascii="Cambria Math" w:hAnsi="Cambria Math"/>
                                        <w:i/>
                                        <w:szCs w:val="22"/>
                                      </w:rPr>
                                    </m:ctrlPr>
                                  </m:sSubPr>
                                  <m:e>
                                    <m:r>
                                      <w:rPr>
                                        <w:rFonts w:ascii="Cambria Math" w:hAnsi="Cambria Math"/>
                                        <w:szCs w:val="22"/>
                                      </w:rPr>
                                      <m:t>δ</m:t>
                                    </m:r>
                                  </m:e>
                                  <m:sub>
                                    <m:r>
                                      <w:rPr>
                                        <w:rFonts w:ascii="Cambria Math" w:hAnsi="Cambria Math"/>
                                        <w:szCs w:val="22"/>
                                      </w:rPr>
                                      <m:t>FE</m:t>
                                    </m:r>
                                  </m:sub>
                                </m:sSub>
                              </m:num>
                              <m:den>
                                <m:sSub>
                                  <m:sSubPr>
                                    <m:ctrlPr>
                                      <w:rPr>
                                        <w:rFonts w:ascii="Cambria Math" w:hAnsi="Cambria Math"/>
                                        <w:i/>
                                        <w:szCs w:val="22"/>
                                      </w:rPr>
                                    </m:ctrlPr>
                                  </m:sSubPr>
                                  <m:e>
                                    <m:r>
                                      <w:rPr>
                                        <w:rFonts w:ascii="Cambria Math" w:hAnsi="Cambria Math"/>
                                        <w:szCs w:val="22"/>
                                      </w:rPr>
                                      <m:t>D</m:t>
                                    </m:r>
                                  </m:e>
                                  <m:sub>
                                    <m:r>
                                      <w:rPr>
                                        <w:rFonts w:ascii="Cambria Math" w:hAnsi="Cambria Math"/>
                                        <w:szCs w:val="22"/>
                                      </w:rPr>
                                      <m:t>eff,</m:t>
                                    </m:r>
                                    <m:sSub>
                                      <m:sSubPr>
                                        <m:ctrlPr>
                                          <w:rPr>
                                            <w:rFonts w:ascii="Cambria Math" w:hAnsi="Cambria Math"/>
                                            <w:i/>
                                            <w:szCs w:val="22"/>
                                          </w:rPr>
                                        </m:ctrlPr>
                                      </m:sSubPr>
                                      <m:e>
                                        <m:r>
                                          <w:rPr>
                                            <w:rFonts w:ascii="Cambria Math" w:hAnsi="Cambria Math"/>
                                            <w:szCs w:val="22"/>
                                          </w:rPr>
                                          <m:t>H</m:t>
                                        </m:r>
                                      </m:e>
                                      <m:sub>
                                        <m:r>
                                          <w:rPr>
                                            <w:rFonts w:ascii="Cambria Math" w:hAnsi="Cambria Math"/>
                                            <w:szCs w:val="22"/>
                                          </w:rPr>
                                          <m:t>2</m:t>
                                        </m:r>
                                      </m:sub>
                                    </m:sSub>
                                    <m:r>
                                      <w:rPr>
                                        <w:rFonts w:ascii="Cambria Math" w:hAnsi="Cambria Math"/>
                                        <w:szCs w:val="22"/>
                                      </w:rPr>
                                      <m:t>O</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x</m:t>
                                    </m:r>
                                  </m:e>
                                  <m:sub>
                                    <m:sSub>
                                      <m:sSubPr>
                                        <m:ctrlPr>
                                          <w:rPr>
                                            <w:rFonts w:ascii="Cambria Math" w:hAnsi="Cambria Math"/>
                                            <w:i/>
                                            <w:szCs w:val="22"/>
                                          </w:rPr>
                                        </m:ctrlPr>
                                      </m:sSubPr>
                                      <m:e>
                                        <m:r>
                                          <w:rPr>
                                            <w:rFonts w:ascii="Cambria Math" w:hAnsi="Cambria Math"/>
                                            <w:szCs w:val="22"/>
                                          </w:rPr>
                                          <m:t>H</m:t>
                                        </m:r>
                                      </m:e>
                                      <m:sub>
                                        <m:r>
                                          <w:rPr>
                                            <w:rFonts w:ascii="Cambria Math" w:hAnsi="Cambria Math"/>
                                            <w:szCs w:val="22"/>
                                          </w:rPr>
                                          <m:t>2</m:t>
                                        </m:r>
                                      </m:sub>
                                    </m:sSub>
                                  </m:sub>
                                </m:sSub>
                                <m:r>
                                  <w:rPr>
                                    <w:rFonts w:ascii="Cambria Math" w:hAnsi="Cambria Math"/>
                                    <w:szCs w:val="22"/>
                                  </w:rPr>
                                  <m:t>.P</m:t>
                                </m:r>
                              </m:den>
                            </m:f>
                          </m:e>
                        </m:d>
                      </m:num>
                      <m:den>
                        <m:r>
                          <w:rPr>
                            <w:rFonts w:ascii="Cambria Math" w:hAnsi="Cambria Math"/>
                            <w:szCs w:val="22"/>
                          </w:rPr>
                          <m:t>1-</m:t>
                        </m:r>
                        <m:f>
                          <m:fPr>
                            <m:ctrlPr>
                              <w:rPr>
                                <w:rFonts w:ascii="Cambria Math" w:hAnsi="Cambria Math"/>
                                <w:i/>
                                <w:szCs w:val="22"/>
                              </w:rPr>
                            </m:ctrlPr>
                          </m:fPr>
                          <m:num>
                            <m:r>
                              <w:rPr>
                                <w:rFonts w:ascii="Cambria Math" w:hAnsi="Cambria Math"/>
                                <w:szCs w:val="22"/>
                              </w:rPr>
                              <m:t>jRT</m:t>
                            </m:r>
                          </m:num>
                          <m:den>
                            <m:r>
                              <w:rPr>
                                <w:rFonts w:ascii="Cambria Math" w:hAnsi="Cambria Math"/>
                                <w:szCs w:val="22"/>
                              </w:rPr>
                              <m:t>2F</m:t>
                            </m:r>
                          </m:den>
                        </m:f>
                        <m:d>
                          <m:dPr>
                            <m:ctrlPr>
                              <w:rPr>
                                <w:rFonts w:ascii="Cambria Math" w:hAnsi="Cambria Math"/>
                                <w:i/>
                                <w:szCs w:val="22"/>
                              </w:rPr>
                            </m:ctrlPr>
                          </m:dPr>
                          <m:e>
                            <m:f>
                              <m:fPr>
                                <m:ctrlPr>
                                  <w:rPr>
                                    <w:rFonts w:ascii="Cambria Math" w:hAnsi="Cambria Math"/>
                                    <w:i/>
                                    <w:szCs w:val="22"/>
                                  </w:rPr>
                                </m:ctrlPr>
                              </m:fPr>
                              <m:num>
                                <m:sSub>
                                  <m:sSubPr>
                                    <m:ctrlPr>
                                      <w:rPr>
                                        <w:rFonts w:ascii="Cambria Math" w:hAnsi="Cambria Math"/>
                                        <w:i/>
                                        <w:szCs w:val="22"/>
                                      </w:rPr>
                                    </m:ctrlPr>
                                  </m:sSubPr>
                                  <m:e>
                                    <m:r>
                                      <w:rPr>
                                        <w:rFonts w:ascii="Cambria Math" w:hAnsi="Cambria Math"/>
                                        <w:szCs w:val="22"/>
                                      </w:rPr>
                                      <m:t>δ</m:t>
                                    </m:r>
                                  </m:e>
                                  <m:sub>
                                    <m:r>
                                      <w:rPr>
                                        <w:rFonts w:ascii="Cambria Math" w:hAnsi="Cambria Math"/>
                                        <w:szCs w:val="22"/>
                                      </w:rPr>
                                      <m:t>FE</m:t>
                                    </m:r>
                                  </m:sub>
                                </m:sSub>
                              </m:num>
                              <m:den>
                                <m:sSub>
                                  <m:sSubPr>
                                    <m:ctrlPr>
                                      <w:rPr>
                                        <w:rFonts w:ascii="Cambria Math" w:hAnsi="Cambria Math"/>
                                        <w:i/>
                                        <w:szCs w:val="22"/>
                                      </w:rPr>
                                    </m:ctrlPr>
                                  </m:sSubPr>
                                  <m:e>
                                    <m:r>
                                      <w:rPr>
                                        <w:rFonts w:ascii="Cambria Math" w:hAnsi="Cambria Math"/>
                                        <w:szCs w:val="22"/>
                                      </w:rPr>
                                      <m:t>D</m:t>
                                    </m:r>
                                  </m:e>
                                  <m:sub>
                                    <m:r>
                                      <w:rPr>
                                        <w:rFonts w:ascii="Cambria Math" w:hAnsi="Cambria Math"/>
                                        <w:szCs w:val="22"/>
                                      </w:rPr>
                                      <m:t>eff,</m:t>
                                    </m:r>
                                    <m:sSub>
                                      <m:sSubPr>
                                        <m:ctrlPr>
                                          <w:rPr>
                                            <w:rFonts w:ascii="Cambria Math" w:hAnsi="Cambria Math"/>
                                            <w:i/>
                                            <w:szCs w:val="22"/>
                                          </w:rPr>
                                        </m:ctrlPr>
                                      </m:sSubPr>
                                      <m:e>
                                        <m:r>
                                          <w:rPr>
                                            <w:rFonts w:ascii="Cambria Math" w:hAnsi="Cambria Math"/>
                                            <w:szCs w:val="22"/>
                                          </w:rPr>
                                          <m:t>H</m:t>
                                        </m:r>
                                      </m:e>
                                      <m:sub>
                                        <m:r>
                                          <w:rPr>
                                            <w:rFonts w:ascii="Cambria Math" w:hAnsi="Cambria Math"/>
                                            <w:szCs w:val="22"/>
                                          </w:rPr>
                                          <m:t>2</m:t>
                                        </m:r>
                                      </m:sub>
                                    </m:sSub>
                                    <m:r>
                                      <w:rPr>
                                        <w:rFonts w:ascii="Cambria Math" w:hAnsi="Cambria Math"/>
                                        <w:szCs w:val="22"/>
                                      </w:rPr>
                                      <m:t>O</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x</m:t>
                                    </m:r>
                                  </m:e>
                                  <m:sub>
                                    <m:sSub>
                                      <m:sSubPr>
                                        <m:ctrlPr>
                                          <w:rPr>
                                            <w:rFonts w:ascii="Cambria Math" w:hAnsi="Cambria Math"/>
                                            <w:i/>
                                            <w:szCs w:val="22"/>
                                          </w:rPr>
                                        </m:ctrlPr>
                                      </m:sSubPr>
                                      <m:e>
                                        <m:r>
                                          <w:rPr>
                                            <w:rFonts w:ascii="Cambria Math" w:hAnsi="Cambria Math"/>
                                            <w:szCs w:val="22"/>
                                          </w:rPr>
                                          <m:t>H</m:t>
                                        </m:r>
                                      </m:e>
                                      <m:sub>
                                        <m:r>
                                          <w:rPr>
                                            <w:rFonts w:ascii="Cambria Math" w:hAnsi="Cambria Math"/>
                                            <w:szCs w:val="22"/>
                                          </w:rPr>
                                          <m:t>2</m:t>
                                        </m:r>
                                      </m:sub>
                                    </m:sSub>
                                    <m:r>
                                      <w:rPr>
                                        <w:rFonts w:ascii="Cambria Math" w:hAnsi="Cambria Math"/>
                                        <w:szCs w:val="22"/>
                                      </w:rPr>
                                      <m:t>O</m:t>
                                    </m:r>
                                  </m:sub>
                                </m:sSub>
                                <m:r>
                                  <w:rPr>
                                    <w:rFonts w:ascii="Cambria Math" w:hAnsi="Cambria Math"/>
                                    <w:szCs w:val="22"/>
                                  </w:rPr>
                                  <m:t>.P</m:t>
                                </m:r>
                              </m:den>
                            </m:f>
                          </m:e>
                        </m:d>
                      </m:den>
                    </m:f>
                  </m:e>
                </m:d>
              </m:oMath>
            </m:oMathPara>
          </w:p>
        </w:tc>
        <w:bookmarkStart w:id="44" w:name="_Toc57119334"/>
        <w:tc>
          <w:tcPr>
            <w:tcW w:w="2126" w:type="dxa"/>
          </w:tcPr>
          <w:p w14:paraId="5B511462" w14:textId="50055963" w:rsidR="00B97B3D" w:rsidRPr="00B014E9" w:rsidRDefault="00B97B3D" w:rsidP="00695C41">
            <w:pPr>
              <w:pStyle w:val="Caption"/>
              <w:rPr>
                <w:szCs w:val="22"/>
              </w:rPr>
            </w:pPr>
            <w:r w:rsidRPr="00B014E9">
              <w:rPr>
                <w:noProof/>
                <w:szCs w:val="22"/>
              </w:rPr>
              <w:fldChar w:fldCharType="begin"/>
            </w:r>
            <w:r w:rsidRPr="00B014E9">
              <w:rPr>
                <w:noProof/>
                <w:szCs w:val="22"/>
              </w:rPr>
              <w:instrText xml:space="preserve"> SEQ Equation \* ARABIC \s 1 </w:instrText>
            </w:r>
            <w:r w:rsidRPr="00B014E9">
              <w:rPr>
                <w:noProof/>
                <w:szCs w:val="22"/>
              </w:rPr>
              <w:fldChar w:fldCharType="separate"/>
            </w:r>
            <w:r>
              <w:rPr>
                <w:noProof/>
                <w:szCs w:val="22"/>
              </w:rPr>
              <w:t>21</w:t>
            </w:r>
            <w:bookmarkEnd w:id="44"/>
            <w:r w:rsidRPr="00B014E9">
              <w:rPr>
                <w:noProof/>
                <w:szCs w:val="22"/>
              </w:rPr>
              <w:fldChar w:fldCharType="end"/>
            </w:r>
          </w:p>
        </w:tc>
      </w:tr>
      <w:tr w:rsidR="00B97B3D" w:rsidRPr="00B014E9" w14:paraId="4ED87913" w14:textId="77777777" w:rsidTr="00695C41">
        <w:trPr>
          <w:trHeight w:val="350"/>
        </w:trPr>
        <w:tc>
          <w:tcPr>
            <w:tcW w:w="7338" w:type="dxa"/>
          </w:tcPr>
          <w:p w14:paraId="06C703DF" w14:textId="77777777" w:rsidR="00B97B3D" w:rsidRPr="00B014E9" w:rsidRDefault="00FA0010" w:rsidP="00695C41">
            <w:pPr>
              <w:rPr>
                <w:rFonts w:ascii="Cambria Math" w:hAnsi="Cambria Math"/>
                <w:szCs w:val="22"/>
                <w:oMath/>
              </w:rPr>
            </w:pPr>
            <m:oMathPara>
              <m:oMath>
                <m:sSub>
                  <m:sSubPr>
                    <m:ctrlPr>
                      <w:rPr>
                        <w:rFonts w:ascii="Cambria Math" w:hAnsi="Cambria Math"/>
                        <w:i/>
                        <w:szCs w:val="22"/>
                      </w:rPr>
                    </m:ctrlPr>
                  </m:sSubPr>
                  <m:e>
                    <m:r>
                      <w:rPr>
                        <w:rFonts w:ascii="Cambria Math" w:hAnsi="Cambria Math"/>
                        <w:szCs w:val="22"/>
                      </w:rPr>
                      <m:t>V</m:t>
                    </m:r>
                  </m:e>
                  <m:sub>
                    <m:r>
                      <w:rPr>
                        <w:rFonts w:ascii="Cambria Math" w:hAnsi="Cambria Math"/>
                        <w:szCs w:val="22"/>
                      </w:rPr>
                      <m:t>Conc,FC,FE</m:t>
                    </m:r>
                  </m:sub>
                </m:sSub>
                <m:r>
                  <w:rPr>
                    <w:rFonts w:ascii="Cambria Math" w:hAnsi="Cambria Math"/>
                    <w:szCs w:val="22"/>
                  </w:rPr>
                  <m:t>=</m:t>
                </m:r>
                <m:f>
                  <m:fPr>
                    <m:ctrlPr>
                      <w:rPr>
                        <w:rFonts w:ascii="Cambria Math" w:hAnsi="Cambria Math"/>
                        <w:i/>
                        <w:szCs w:val="22"/>
                      </w:rPr>
                    </m:ctrlPr>
                  </m:fPr>
                  <m:num>
                    <m:r>
                      <w:rPr>
                        <w:rFonts w:ascii="Cambria Math" w:hAnsi="Cambria Math"/>
                        <w:szCs w:val="22"/>
                      </w:rPr>
                      <m:t>RT</m:t>
                    </m:r>
                  </m:num>
                  <m:den>
                    <m:r>
                      <w:rPr>
                        <w:rFonts w:ascii="Cambria Math" w:hAnsi="Cambria Math"/>
                        <w:szCs w:val="22"/>
                      </w:rPr>
                      <m:t>2F</m:t>
                    </m:r>
                  </m:den>
                </m:f>
                <m:r>
                  <m:rPr>
                    <m:sty m:val="p"/>
                  </m:rPr>
                  <w:rPr>
                    <w:rFonts w:ascii="Cambria Math" w:hAnsi="Cambria Math"/>
                    <w:szCs w:val="22"/>
                  </w:rPr>
                  <m:t>ln⁡</m:t>
                </m:r>
                <m:d>
                  <m:dPr>
                    <m:ctrlPr>
                      <w:rPr>
                        <w:rFonts w:ascii="Cambria Math" w:hAnsi="Cambria Math"/>
                        <w:szCs w:val="22"/>
                      </w:rPr>
                    </m:ctrlPr>
                  </m:dPr>
                  <m:e>
                    <m:f>
                      <m:fPr>
                        <m:ctrlPr>
                          <w:rPr>
                            <w:rFonts w:ascii="Cambria Math" w:hAnsi="Cambria Math"/>
                            <w:i/>
                            <w:szCs w:val="22"/>
                          </w:rPr>
                        </m:ctrlPr>
                      </m:fPr>
                      <m:num>
                        <m:r>
                          <w:rPr>
                            <w:rFonts w:ascii="Cambria Math" w:hAnsi="Cambria Math"/>
                            <w:szCs w:val="22"/>
                          </w:rPr>
                          <m:t>1+</m:t>
                        </m:r>
                        <m:f>
                          <m:fPr>
                            <m:ctrlPr>
                              <w:rPr>
                                <w:rFonts w:ascii="Cambria Math" w:hAnsi="Cambria Math"/>
                                <w:i/>
                                <w:szCs w:val="22"/>
                              </w:rPr>
                            </m:ctrlPr>
                          </m:fPr>
                          <m:num>
                            <m:r>
                              <w:rPr>
                                <w:rFonts w:ascii="Cambria Math" w:hAnsi="Cambria Math"/>
                                <w:szCs w:val="22"/>
                              </w:rPr>
                              <m:t>jRT</m:t>
                            </m:r>
                          </m:num>
                          <m:den>
                            <m:r>
                              <w:rPr>
                                <w:rFonts w:ascii="Cambria Math" w:hAnsi="Cambria Math"/>
                                <w:szCs w:val="22"/>
                              </w:rPr>
                              <m:t>2F</m:t>
                            </m:r>
                          </m:den>
                        </m:f>
                        <m:d>
                          <m:dPr>
                            <m:ctrlPr>
                              <w:rPr>
                                <w:rFonts w:ascii="Cambria Math" w:hAnsi="Cambria Math"/>
                                <w:i/>
                                <w:szCs w:val="22"/>
                              </w:rPr>
                            </m:ctrlPr>
                          </m:dPr>
                          <m:e>
                            <m:f>
                              <m:fPr>
                                <m:ctrlPr>
                                  <w:rPr>
                                    <w:rFonts w:ascii="Cambria Math" w:hAnsi="Cambria Math"/>
                                    <w:i/>
                                    <w:szCs w:val="22"/>
                                  </w:rPr>
                                </m:ctrlPr>
                              </m:fPr>
                              <m:num>
                                <m:sSub>
                                  <m:sSubPr>
                                    <m:ctrlPr>
                                      <w:rPr>
                                        <w:rFonts w:ascii="Cambria Math" w:hAnsi="Cambria Math"/>
                                        <w:i/>
                                        <w:szCs w:val="22"/>
                                      </w:rPr>
                                    </m:ctrlPr>
                                  </m:sSubPr>
                                  <m:e>
                                    <m:r>
                                      <w:rPr>
                                        <w:rFonts w:ascii="Cambria Math" w:hAnsi="Cambria Math"/>
                                        <w:szCs w:val="22"/>
                                      </w:rPr>
                                      <m:t>δ</m:t>
                                    </m:r>
                                  </m:e>
                                  <m:sub>
                                    <m:r>
                                      <w:rPr>
                                        <w:rFonts w:ascii="Cambria Math" w:hAnsi="Cambria Math"/>
                                        <w:szCs w:val="22"/>
                                      </w:rPr>
                                      <m:t>FE</m:t>
                                    </m:r>
                                  </m:sub>
                                </m:sSub>
                              </m:num>
                              <m:den>
                                <m:sSub>
                                  <m:sSubPr>
                                    <m:ctrlPr>
                                      <w:rPr>
                                        <w:rFonts w:ascii="Cambria Math" w:hAnsi="Cambria Math"/>
                                        <w:i/>
                                        <w:szCs w:val="22"/>
                                      </w:rPr>
                                    </m:ctrlPr>
                                  </m:sSubPr>
                                  <m:e>
                                    <m:r>
                                      <w:rPr>
                                        <w:rFonts w:ascii="Cambria Math" w:hAnsi="Cambria Math"/>
                                        <w:szCs w:val="22"/>
                                      </w:rPr>
                                      <m:t>D</m:t>
                                    </m:r>
                                  </m:e>
                                  <m:sub>
                                    <m:r>
                                      <w:rPr>
                                        <w:rFonts w:ascii="Cambria Math" w:hAnsi="Cambria Math"/>
                                        <w:szCs w:val="22"/>
                                      </w:rPr>
                                      <m:t>eff,</m:t>
                                    </m:r>
                                    <m:sSub>
                                      <m:sSubPr>
                                        <m:ctrlPr>
                                          <w:rPr>
                                            <w:rFonts w:ascii="Cambria Math" w:hAnsi="Cambria Math"/>
                                            <w:i/>
                                            <w:szCs w:val="22"/>
                                          </w:rPr>
                                        </m:ctrlPr>
                                      </m:sSubPr>
                                      <m:e>
                                        <m:r>
                                          <w:rPr>
                                            <w:rFonts w:ascii="Cambria Math" w:hAnsi="Cambria Math"/>
                                            <w:szCs w:val="22"/>
                                          </w:rPr>
                                          <m:t>H</m:t>
                                        </m:r>
                                      </m:e>
                                      <m:sub>
                                        <m:r>
                                          <w:rPr>
                                            <w:rFonts w:ascii="Cambria Math" w:hAnsi="Cambria Math"/>
                                            <w:szCs w:val="22"/>
                                          </w:rPr>
                                          <m:t>2</m:t>
                                        </m:r>
                                      </m:sub>
                                    </m:sSub>
                                  </m:sub>
                                </m:sSub>
                                <m:r>
                                  <w:rPr>
                                    <w:rFonts w:ascii="Cambria Math" w:hAnsi="Cambria Math"/>
                                    <w:szCs w:val="22"/>
                                  </w:rPr>
                                  <m:t>.</m:t>
                                </m:r>
                                <m:sSub>
                                  <m:sSubPr>
                                    <m:ctrlPr>
                                      <w:rPr>
                                        <w:rFonts w:ascii="Cambria Math" w:hAnsi="Cambria Math"/>
                                        <w:i/>
                                        <w:szCs w:val="22"/>
                                      </w:rPr>
                                    </m:ctrlPr>
                                  </m:sSubPr>
                                  <m:e>
                                    <m:r>
                                      <w:rPr>
                                        <w:rFonts w:ascii="Cambria Math" w:hAnsi="Cambria Math"/>
                                        <w:szCs w:val="22"/>
                                      </w:rPr>
                                      <m:t>x</m:t>
                                    </m:r>
                                  </m:e>
                                  <m:sub>
                                    <m:sSub>
                                      <m:sSubPr>
                                        <m:ctrlPr>
                                          <w:rPr>
                                            <w:rFonts w:ascii="Cambria Math" w:hAnsi="Cambria Math"/>
                                            <w:i/>
                                            <w:szCs w:val="22"/>
                                          </w:rPr>
                                        </m:ctrlPr>
                                      </m:sSubPr>
                                      <m:e>
                                        <m:r>
                                          <w:rPr>
                                            <w:rFonts w:ascii="Cambria Math" w:hAnsi="Cambria Math"/>
                                            <w:szCs w:val="22"/>
                                          </w:rPr>
                                          <m:t>H</m:t>
                                        </m:r>
                                      </m:e>
                                      <m:sub>
                                        <m:r>
                                          <w:rPr>
                                            <w:rFonts w:ascii="Cambria Math" w:hAnsi="Cambria Math"/>
                                            <w:szCs w:val="22"/>
                                          </w:rPr>
                                          <m:t>2</m:t>
                                        </m:r>
                                      </m:sub>
                                    </m:sSub>
                                    <m:r>
                                      <w:rPr>
                                        <w:rFonts w:ascii="Cambria Math" w:hAnsi="Cambria Math"/>
                                        <w:szCs w:val="22"/>
                                      </w:rPr>
                                      <m:t>O</m:t>
                                    </m:r>
                                  </m:sub>
                                </m:sSub>
                                <m:r>
                                  <w:rPr>
                                    <w:rFonts w:ascii="Cambria Math" w:hAnsi="Cambria Math"/>
                                    <w:szCs w:val="22"/>
                                  </w:rPr>
                                  <m:t>.P</m:t>
                                </m:r>
                              </m:den>
                            </m:f>
                          </m:e>
                        </m:d>
                      </m:num>
                      <m:den>
                        <m:r>
                          <w:rPr>
                            <w:rFonts w:ascii="Cambria Math" w:hAnsi="Cambria Math"/>
                            <w:szCs w:val="22"/>
                          </w:rPr>
                          <m:t>1-</m:t>
                        </m:r>
                        <m:f>
                          <m:fPr>
                            <m:ctrlPr>
                              <w:rPr>
                                <w:rFonts w:ascii="Cambria Math" w:hAnsi="Cambria Math"/>
                                <w:i/>
                                <w:szCs w:val="22"/>
                              </w:rPr>
                            </m:ctrlPr>
                          </m:fPr>
                          <m:num>
                            <m:r>
                              <w:rPr>
                                <w:rFonts w:ascii="Cambria Math" w:hAnsi="Cambria Math"/>
                                <w:szCs w:val="22"/>
                              </w:rPr>
                              <m:t>jRT</m:t>
                            </m:r>
                          </m:num>
                          <m:den>
                            <m:r>
                              <w:rPr>
                                <w:rFonts w:ascii="Cambria Math" w:hAnsi="Cambria Math"/>
                                <w:szCs w:val="22"/>
                              </w:rPr>
                              <m:t>2F</m:t>
                            </m:r>
                          </m:den>
                        </m:f>
                        <m:d>
                          <m:dPr>
                            <m:ctrlPr>
                              <w:rPr>
                                <w:rFonts w:ascii="Cambria Math" w:hAnsi="Cambria Math"/>
                                <w:i/>
                                <w:szCs w:val="22"/>
                              </w:rPr>
                            </m:ctrlPr>
                          </m:dPr>
                          <m:e>
                            <m:f>
                              <m:fPr>
                                <m:ctrlPr>
                                  <w:rPr>
                                    <w:rFonts w:ascii="Cambria Math" w:hAnsi="Cambria Math"/>
                                    <w:i/>
                                    <w:szCs w:val="22"/>
                                  </w:rPr>
                                </m:ctrlPr>
                              </m:fPr>
                              <m:num>
                                <m:sSub>
                                  <m:sSubPr>
                                    <m:ctrlPr>
                                      <w:rPr>
                                        <w:rFonts w:ascii="Cambria Math" w:hAnsi="Cambria Math"/>
                                        <w:i/>
                                        <w:szCs w:val="22"/>
                                      </w:rPr>
                                    </m:ctrlPr>
                                  </m:sSubPr>
                                  <m:e>
                                    <m:r>
                                      <w:rPr>
                                        <w:rFonts w:ascii="Cambria Math" w:hAnsi="Cambria Math"/>
                                        <w:szCs w:val="22"/>
                                      </w:rPr>
                                      <m:t>δ</m:t>
                                    </m:r>
                                  </m:e>
                                  <m:sub>
                                    <m:r>
                                      <w:rPr>
                                        <w:rFonts w:ascii="Cambria Math" w:hAnsi="Cambria Math"/>
                                        <w:szCs w:val="22"/>
                                      </w:rPr>
                                      <m:t>FE</m:t>
                                    </m:r>
                                  </m:sub>
                                </m:sSub>
                              </m:num>
                              <m:den>
                                <m:sSub>
                                  <m:sSubPr>
                                    <m:ctrlPr>
                                      <w:rPr>
                                        <w:rFonts w:ascii="Cambria Math" w:hAnsi="Cambria Math"/>
                                        <w:i/>
                                        <w:szCs w:val="22"/>
                                      </w:rPr>
                                    </m:ctrlPr>
                                  </m:sSubPr>
                                  <m:e>
                                    <m:r>
                                      <w:rPr>
                                        <w:rFonts w:ascii="Cambria Math" w:hAnsi="Cambria Math"/>
                                        <w:szCs w:val="22"/>
                                      </w:rPr>
                                      <m:t>D</m:t>
                                    </m:r>
                                  </m:e>
                                  <m:sub>
                                    <m:r>
                                      <w:rPr>
                                        <w:rFonts w:ascii="Cambria Math" w:hAnsi="Cambria Math"/>
                                        <w:szCs w:val="22"/>
                                      </w:rPr>
                                      <m:t>eff,</m:t>
                                    </m:r>
                                    <m:sSub>
                                      <m:sSubPr>
                                        <m:ctrlPr>
                                          <w:rPr>
                                            <w:rFonts w:ascii="Cambria Math" w:hAnsi="Cambria Math"/>
                                            <w:i/>
                                            <w:szCs w:val="22"/>
                                          </w:rPr>
                                        </m:ctrlPr>
                                      </m:sSubPr>
                                      <m:e>
                                        <m:r>
                                          <w:rPr>
                                            <w:rFonts w:ascii="Cambria Math" w:hAnsi="Cambria Math"/>
                                            <w:szCs w:val="22"/>
                                          </w:rPr>
                                          <m:t>H</m:t>
                                        </m:r>
                                      </m:e>
                                      <m:sub>
                                        <m:r>
                                          <w:rPr>
                                            <w:rFonts w:ascii="Cambria Math" w:hAnsi="Cambria Math"/>
                                            <w:szCs w:val="22"/>
                                          </w:rPr>
                                          <m:t>2</m:t>
                                        </m:r>
                                      </m:sub>
                                    </m:sSub>
                                  </m:sub>
                                </m:sSub>
                                <m:r>
                                  <w:rPr>
                                    <w:rFonts w:ascii="Cambria Math" w:hAnsi="Cambria Math"/>
                                    <w:szCs w:val="22"/>
                                  </w:rPr>
                                  <m:t>.</m:t>
                                </m:r>
                                <m:sSub>
                                  <m:sSubPr>
                                    <m:ctrlPr>
                                      <w:rPr>
                                        <w:rFonts w:ascii="Cambria Math" w:hAnsi="Cambria Math"/>
                                        <w:i/>
                                        <w:szCs w:val="22"/>
                                      </w:rPr>
                                    </m:ctrlPr>
                                  </m:sSubPr>
                                  <m:e>
                                    <m:r>
                                      <w:rPr>
                                        <w:rFonts w:ascii="Cambria Math" w:hAnsi="Cambria Math"/>
                                        <w:szCs w:val="22"/>
                                      </w:rPr>
                                      <m:t>x</m:t>
                                    </m:r>
                                  </m:e>
                                  <m:sub>
                                    <m:sSub>
                                      <m:sSubPr>
                                        <m:ctrlPr>
                                          <w:rPr>
                                            <w:rFonts w:ascii="Cambria Math" w:hAnsi="Cambria Math"/>
                                            <w:i/>
                                            <w:szCs w:val="22"/>
                                          </w:rPr>
                                        </m:ctrlPr>
                                      </m:sSubPr>
                                      <m:e>
                                        <m:r>
                                          <w:rPr>
                                            <w:rFonts w:ascii="Cambria Math" w:hAnsi="Cambria Math"/>
                                            <w:szCs w:val="22"/>
                                          </w:rPr>
                                          <m:t>H</m:t>
                                        </m:r>
                                      </m:e>
                                      <m:sub>
                                        <m:r>
                                          <w:rPr>
                                            <w:rFonts w:ascii="Cambria Math" w:hAnsi="Cambria Math"/>
                                            <w:szCs w:val="22"/>
                                          </w:rPr>
                                          <m:t>2</m:t>
                                        </m:r>
                                      </m:sub>
                                    </m:sSub>
                                  </m:sub>
                                </m:sSub>
                                <m:r>
                                  <w:rPr>
                                    <w:rFonts w:ascii="Cambria Math" w:hAnsi="Cambria Math"/>
                                    <w:szCs w:val="22"/>
                                  </w:rPr>
                                  <m:t>.P</m:t>
                                </m:r>
                              </m:den>
                            </m:f>
                          </m:e>
                        </m:d>
                      </m:den>
                    </m:f>
                  </m:e>
                </m:d>
              </m:oMath>
            </m:oMathPara>
          </w:p>
        </w:tc>
        <w:bookmarkStart w:id="45" w:name="_Toc57119335"/>
        <w:bookmarkStart w:id="46" w:name="_Ref57899994"/>
        <w:tc>
          <w:tcPr>
            <w:tcW w:w="2126" w:type="dxa"/>
          </w:tcPr>
          <w:p w14:paraId="1BEC2F1F" w14:textId="3F191921" w:rsidR="00B97B3D" w:rsidRPr="00B014E9" w:rsidRDefault="00B97B3D" w:rsidP="00695C41">
            <w:pPr>
              <w:pStyle w:val="Caption"/>
              <w:rPr>
                <w:szCs w:val="22"/>
              </w:rPr>
            </w:pPr>
            <w:r w:rsidRPr="00B014E9">
              <w:rPr>
                <w:noProof/>
                <w:szCs w:val="22"/>
              </w:rPr>
              <w:fldChar w:fldCharType="begin"/>
            </w:r>
            <w:r w:rsidRPr="00B014E9">
              <w:rPr>
                <w:noProof/>
                <w:szCs w:val="22"/>
              </w:rPr>
              <w:instrText xml:space="preserve"> SEQ Equation \* ARABIC \s 1 </w:instrText>
            </w:r>
            <w:r w:rsidRPr="00B014E9">
              <w:rPr>
                <w:noProof/>
                <w:szCs w:val="22"/>
              </w:rPr>
              <w:fldChar w:fldCharType="separate"/>
            </w:r>
            <w:bookmarkStart w:id="47" w:name="_Ref57905205"/>
            <w:r>
              <w:rPr>
                <w:noProof/>
                <w:szCs w:val="22"/>
              </w:rPr>
              <w:t>22</w:t>
            </w:r>
            <w:bookmarkEnd w:id="45"/>
            <w:bookmarkEnd w:id="47"/>
            <w:r w:rsidRPr="00B014E9">
              <w:rPr>
                <w:noProof/>
                <w:szCs w:val="22"/>
              </w:rPr>
              <w:fldChar w:fldCharType="end"/>
            </w:r>
            <w:bookmarkEnd w:id="46"/>
          </w:p>
        </w:tc>
      </w:tr>
    </w:tbl>
    <w:p w14:paraId="61A9AC4F" w14:textId="245E6467" w:rsidR="00B97B3D" w:rsidRPr="00B014E9" w:rsidRDefault="00FA0010" w:rsidP="00B97B3D">
      <w:pPr>
        <w:rPr>
          <w:szCs w:val="22"/>
        </w:rPr>
      </w:pPr>
      <m:oMath>
        <m:sSub>
          <m:sSubPr>
            <m:ctrlPr>
              <w:rPr>
                <w:rFonts w:ascii="Cambria Math" w:hAnsi="Cambria Math"/>
                <w:i/>
                <w:szCs w:val="22"/>
              </w:rPr>
            </m:ctrlPr>
          </m:sSubPr>
          <m:e>
            <m:r>
              <w:rPr>
                <w:rFonts w:ascii="Cambria Math" w:hAnsi="Cambria Math"/>
                <w:szCs w:val="22"/>
              </w:rPr>
              <m:t>P</m:t>
            </m:r>
          </m:e>
          <m:sub>
            <m:r>
              <w:rPr>
                <w:rFonts w:ascii="Cambria Math" w:hAnsi="Cambria Math"/>
                <w:szCs w:val="22"/>
              </w:rPr>
              <m:t>b</m:t>
            </m:r>
          </m:sub>
        </m:sSub>
      </m:oMath>
      <w:r w:rsidR="00B97B3D" w:rsidRPr="00B014E9">
        <w:rPr>
          <w:szCs w:val="22"/>
        </w:rPr>
        <w:t xml:space="preserve"> and </w:t>
      </w:r>
      <m:oMath>
        <m:sSub>
          <m:sSubPr>
            <m:ctrlPr>
              <w:rPr>
                <w:rFonts w:ascii="Cambria Math" w:hAnsi="Cambria Math"/>
                <w:i/>
                <w:szCs w:val="22"/>
              </w:rPr>
            </m:ctrlPr>
          </m:sSubPr>
          <m:e>
            <m:r>
              <w:rPr>
                <w:rFonts w:ascii="Cambria Math" w:hAnsi="Cambria Math"/>
                <w:szCs w:val="22"/>
              </w:rPr>
              <m:t>P</m:t>
            </m:r>
          </m:e>
          <m:sub>
            <m:r>
              <w:rPr>
                <w:rFonts w:ascii="Cambria Math" w:hAnsi="Cambria Math"/>
                <w:szCs w:val="22"/>
              </w:rPr>
              <m:t>TPB</m:t>
            </m:r>
          </m:sub>
        </m:sSub>
      </m:oMath>
      <w:r w:rsidR="00B97B3D" w:rsidRPr="00B014E9">
        <w:rPr>
          <w:szCs w:val="22"/>
        </w:rPr>
        <w:t xml:space="preserve"> are the partial pressures (Pa) of the species in the bulk flow and at the TPB respectively, </w:t>
      </w:r>
      <m:oMath>
        <m:sSub>
          <m:sSubPr>
            <m:ctrlPr>
              <w:rPr>
                <w:rFonts w:ascii="Cambria Math" w:hAnsi="Cambria Math"/>
                <w:i/>
                <w:szCs w:val="22"/>
              </w:rPr>
            </m:ctrlPr>
          </m:sSubPr>
          <m:e>
            <m:r>
              <w:rPr>
                <w:rFonts w:ascii="Cambria Math" w:hAnsi="Cambria Math"/>
                <w:szCs w:val="22"/>
              </w:rPr>
              <m:t>δ</m:t>
            </m:r>
          </m:e>
          <m:sub>
            <m:r>
              <w:rPr>
                <w:rFonts w:ascii="Cambria Math" w:hAnsi="Cambria Math"/>
                <w:szCs w:val="22"/>
              </w:rPr>
              <m:t>x</m:t>
            </m:r>
          </m:sub>
        </m:sSub>
      </m:oMath>
      <w:r w:rsidR="00B97B3D" w:rsidRPr="00B014E9">
        <w:rPr>
          <w:szCs w:val="22"/>
        </w:rPr>
        <w:t xml:space="preserve"> (m) is the thickness of the fuel and oxygen electrode, </w:t>
      </w:r>
      <m:oMath>
        <m:sSub>
          <m:sSubPr>
            <m:ctrlPr>
              <w:rPr>
                <w:rFonts w:ascii="Cambria Math" w:hAnsi="Cambria Math"/>
                <w:i/>
                <w:szCs w:val="22"/>
              </w:rPr>
            </m:ctrlPr>
          </m:sSubPr>
          <m:e>
            <m:r>
              <w:rPr>
                <w:rFonts w:ascii="Cambria Math" w:hAnsi="Cambria Math"/>
                <w:szCs w:val="22"/>
              </w:rPr>
              <m:t>D</m:t>
            </m:r>
          </m:e>
          <m:sub>
            <m:r>
              <w:rPr>
                <w:rFonts w:ascii="Cambria Math" w:hAnsi="Cambria Math"/>
                <w:szCs w:val="22"/>
              </w:rPr>
              <m:t>eff,x</m:t>
            </m:r>
          </m:sub>
        </m:sSub>
      </m:oMath>
      <w:r w:rsidR="00B97B3D" w:rsidRPr="00B014E9">
        <w:rPr>
          <w:szCs w:val="22"/>
        </w:rPr>
        <w:t xml:space="preserve"> (m</w:t>
      </w:r>
      <w:r w:rsidR="00B97B3D" w:rsidRPr="00B014E9">
        <w:rPr>
          <w:szCs w:val="22"/>
          <w:vertAlign w:val="superscript"/>
        </w:rPr>
        <w:t>2</w:t>
      </w:r>
      <w:r w:rsidR="00B97B3D" w:rsidRPr="00B014E9">
        <w:rPr>
          <w:szCs w:val="22"/>
        </w:rPr>
        <w:t>s</w:t>
      </w:r>
      <w:r w:rsidR="00B97B3D" w:rsidRPr="00B014E9">
        <w:rPr>
          <w:szCs w:val="22"/>
          <w:vertAlign w:val="superscript"/>
        </w:rPr>
        <w:t>-1</w:t>
      </w:r>
      <w:r w:rsidR="00B97B3D" w:rsidRPr="00B014E9">
        <w:rPr>
          <w:szCs w:val="22"/>
        </w:rPr>
        <w:t xml:space="preserve">) is the effective diffusion coefficient for species x in the electrode and is a function of electrode porosity </w:t>
      </w:r>
      <m:oMath>
        <m:r>
          <w:rPr>
            <w:rFonts w:ascii="Cambria Math" w:hAnsi="Cambria Math"/>
            <w:szCs w:val="22"/>
          </w:rPr>
          <m:t>ε</m:t>
        </m:r>
      </m:oMath>
      <w:r w:rsidR="00B97B3D" w:rsidRPr="00B014E9">
        <w:rPr>
          <w:szCs w:val="22"/>
        </w:rPr>
        <w:t xml:space="preserve"> and tortuosity </w:t>
      </w:r>
      <m:oMath>
        <m:r>
          <w:rPr>
            <w:rFonts w:ascii="Cambria Math" w:hAnsi="Cambria Math"/>
            <w:szCs w:val="22"/>
          </w:rPr>
          <m:t>τ</m:t>
        </m:r>
      </m:oMath>
      <w:r w:rsidR="00B97B3D" w:rsidRPr="00B014E9">
        <w:rPr>
          <w:szCs w:val="22"/>
        </w:rPr>
        <w:t xml:space="preserve">, </w:t>
      </w:r>
      <m:oMath>
        <m:r>
          <w:rPr>
            <w:rFonts w:ascii="Cambria Math" w:hAnsi="Cambria Math"/>
            <w:szCs w:val="22"/>
          </w:rPr>
          <m:t>x</m:t>
        </m:r>
      </m:oMath>
      <w:r w:rsidR="00B97B3D" w:rsidRPr="00B014E9">
        <w:rPr>
          <w:szCs w:val="22"/>
        </w:rPr>
        <w:t xml:space="preserve"> is the molar fraction of the gas species and </w:t>
      </w:r>
      <m:oMath>
        <m:r>
          <w:rPr>
            <w:rFonts w:ascii="Cambria Math" w:hAnsi="Cambria Math"/>
            <w:szCs w:val="22"/>
          </w:rPr>
          <m:t>P</m:t>
        </m:r>
      </m:oMath>
      <w:r w:rsidR="00B97B3D" w:rsidRPr="00B014E9">
        <w:rPr>
          <w:szCs w:val="22"/>
        </w:rPr>
        <w:t xml:space="preserve"> is the cell </w:t>
      </w:r>
      <w:r w:rsidR="00B97B3D" w:rsidRPr="00B014E9">
        <w:rPr>
          <w:szCs w:val="22"/>
        </w:rPr>
        <w:lastRenderedPageBreak/>
        <w:t xml:space="preserve">operating pressure (bar). The effective diffusion coefficient can be obtained by </w:t>
      </w:r>
      <w:r w:rsidR="00B97B3D">
        <w:rPr>
          <w:szCs w:val="22"/>
        </w:rPr>
        <w:t xml:space="preserve">equation </w:t>
      </w:r>
      <w:r w:rsidR="00B97B3D" w:rsidRPr="00B014E9">
        <w:rPr>
          <w:szCs w:val="22"/>
        </w:rPr>
        <w:fldChar w:fldCharType="begin"/>
      </w:r>
      <w:r w:rsidR="00B97B3D" w:rsidRPr="00B014E9">
        <w:rPr>
          <w:szCs w:val="22"/>
        </w:rPr>
        <w:instrText xml:space="preserve"> REF _Ref47617989 \h  \* MERGEFORMAT </w:instrText>
      </w:r>
      <w:r w:rsidR="00B97B3D" w:rsidRPr="00B014E9">
        <w:rPr>
          <w:szCs w:val="22"/>
        </w:rPr>
      </w:r>
      <w:r w:rsidR="00B97B3D" w:rsidRPr="00B014E9">
        <w:rPr>
          <w:szCs w:val="22"/>
        </w:rPr>
        <w:fldChar w:fldCharType="separate"/>
      </w:r>
      <w:r w:rsidR="00345D80">
        <w:rPr>
          <w:szCs w:val="22"/>
        </w:rPr>
        <w:t>23</w:t>
      </w:r>
      <w:r w:rsidR="00B97B3D" w:rsidRPr="00B014E9">
        <w:rPr>
          <w:szCs w:val="22"/>
        </w:rPr>
        <w:fldChar w:fldCharType="end"/>
      </w:r>
      <w:r w:rsidR="00B97B3D" w:rsidRPr="00B014E9">
        <w:rPr>
          <w:szCs w:val="22"/>
        </w:rPr>
        <w:t xml:space="preserve"> since both molecular and Knudsen diffusion mechanisms are present in planar SOCs.</w:t>
      </w:r>
    </w:p>
    <w:tbl>
      <w:tblPr>
        <w:tblW w:w="9321" w:type="dxa"/>
        <w:tblLook w:val="00A0" w:firstRow="1" w:lastRow="0" w:firstColumn="1" w:lastColumn="0" w:noHBand="0" w:noVBand="0"/>
      </w:tblPr>
      <w:tblGrid>
        <w:gridCol w:w="7479"/>
        <w:gridCol w:w="1842"/>
      </w:tblGrid>
      <w:tr w:rsidR="00B97B3D" w:rsidRPr="00B014E9" w14:paraId="3C530EAE" w14:textId="77777777" w:rsidTr="00695C41">
        <w:trPr>
          <w:trHeight w:val="350"/>
        </w:trPr>
        <w:tc>
          <w:tcPr>
            <w:tcW w:w="7479" w:type="dxa"/>
          </w:tcPr>
          <w:p w14:paraId="45444DCE" w14:textId="77777777" w:rsidR="00B97B3D" w:rsidRPr="00B014E9" w:rsidRDefault="00FA0010" w:rsidP="00695C41">
            <w:pPr>
              <w:rPr>
                <w:szCs w:val="22"/>
              </w:rPr>
            </w:pPr>
            <m:oMathPara>
              <m:oMath>
                <m:sSub>
                  <m:sSubPr>
                    <m:ctrlPr>
                      <w:rPr>
                        <w:rFonts w:ascii="Cambria Math" w:hAnsi="Cambria Math"/>
                        <w:i/>
                        <w:szCs w:val="22"/>
                      </w:rPr>
                    </m:ctrlPr>
                  </m:sSubPr>
                  <m:e>
                    <m:r>
                      <w:rPr>
                        <w:rFonts w:ascii="Cambria Math" w:hAnsi="Cambria Math"/>
                        <w:szCs w:val="22"/>
                      </w:rPr>
                      <m:t>D</m:t>
                    </m:r>
                  </m:e>
                  <m:sub>
                    <m:r>
                      <w:rPr>
                        <w:rFonts w:ascii="Cambria Math" w:hAnsi="Cambria Math"/>
                        <w:szCs w:val="22"/>
                      </w:rPr>
                      <m:t>eff,m</m:t>
                    </m:r>
                  </m:sub>
                </m:sSub>
                <m:r>
                  <w:rPr>
                    <w:rFonts w:ascii="Cambria Math" w:hAnsi="Cambria Math"/>
                    <w:szCs w:val="22"/>
                  </w:rPr>
                  <m:t>=</m:t>
                </m:r>
                <m:f>
                  <m:fPr>
                    <m:ctrlPr>
                      <w:rPr>
                        <w:rFonts w:ascii="Cambria Math" w:hAnsi="Cambria Math"/>
                        <w:i/>
                        <w:szCs w:val="22"/>
                      </w:rPr>
                    </m:ctrlPr>
                  </m:fPr>
                  <m:num>
                    <m:r>
                      <w:rPr>
                        <w:rFonts w:ascii="Cambria Math" w:hAnsi="Cambria Math"/>
                        <w:szCs w:val="22"/>
                      </w:rPr>
                      <m:t>ε</m:t>
                    </m:r>
                  </m:num>
                  <m:den>
                    <m:r>
                      <w:rPr>
                        <w:rFonts w:ascii="Cambria Math" w:hAnsi="Cambria Math"/>
                        <w:szCs w:val="22"/>
                      </w:rPr>
                      <m:t>τ</m:t>
                    </m:r>
                  </m:den>
                </m:f>
                <m:r>
                  <m:rPr>
                    <m:sty m:val="p"/>
                  </m:rPr>
                  <w:rPr>
                    <w:rFonts w:ascii="Cambria Math" w:hAnsi="Cambria Math"/>
                    <w:szCs w:val="22"/>
                  </w:rPr>
                  <m:t>⁡</m:t>
                </m:r>
                <m:d>
                  <m:dPr>
                    <m:ctrlPr>
                      <w:rPr>
                        <w:rFonts w:ascii="Cambria Math" w:hAnsi="Cambria Math"/>
                        <w:szCs w:val="22"/>
                      </w:rPr>
                    </m:ctrlPr>
                  </m:dPr>
                  <m:e>
                    <m:f>
                      <m:fPr>
                        <m:ctrlPr>
                          <w:rPr>
                            <w:rFonts w:ascii="Cambria Math" w:hAnsi="Cambria Math"/>
                            <w:i/>
                            <w:szCs w:val="22"/>
                          </w:rPr>
                        </m:ctrlPr>
                      </m:fPr>
                      <m:num>
                        <m:sSub>
                          <m:sSubPr>
                            <m:ctrlPr>
                              <w:rPr>
                                <w:rFonts w:ascii="Cambria Math" w:hAnsi="Cambria Math"/>
                                <w:i/>
                                <w:szCs w:val="22"/>
                              </w:rPr>
                            </m:ctrlPr>
                          </m:sSubPr>
                          <m:e>
                            <m:r>
                              <w:rPr>
                                <w:rFonts w:ascii="Cambria Math" w:hAnsi="Cambria Math"/>
                                <w:szCs w:val="22"/>
                              </w:rPr>
                              <m:t>D</m:t>
                            </m:r>
                          </m:e>
                          <m:sub>
                            <m:r>
                              <w:rPr>
                                <w:rFonts w:ascii="Cambria Math" w:hAnsi="Cambria Math"/>
                                <w:szCs w:val="22"/>
                              </w:rPr>
                              <m:t>m-n</m:t>
                            </m:r>
                          </m:sub>
                        </m:sSub>
                        <m:sSub>
                          <m:sSubPr>
                            <m:ctrlPr>
                              <w:rPr>
                                <w:rFonts w:ascii="Cambria Math" w:hAnsi="Cambria Math"/>
                                <w:i/>
                                <w:szCs w:val="22"/>
                              </w:rPr>
                            </m:ctrlPr>
                          </m:sSubPr>
                          <m:e>
                            <m:r>
                              <w:rPr>
                                <w:rFonts w:ascii="Cambria Math" w:hAnsi="Cambria Math"/>
                                <w:szCs w:val="22"/>
                              </w:rPr>
                              <m:t>D</m:t>
                            </m:r>
                          </m:e>
                          <m:sub>
                            <m:r>
                              <w:rPr>
                                <w:rFonts w:ascii="Cambria Math" w:hAnsi="Cambria Math"/>
                                <w:szCs w:val="22"/>
                              </w:rPr>
                              <m:t>kl,m</m:t>
                            </m:r>
                          </m:sub>
                        </m:sSub>
                      </m:num>
                      <m:den>
                        <m:sSub>
                          <m:sSubPr>
                            <m:ctrlPr>
                              <w:rPr>
                                <w:rFonts w:ascii="Cambria Math" w:hAnsi="Cambria Math"/>
                                <w:i/>
                                <w:szCs w:val="22"/>
                              </w:rPr>
                            </m:ctrlPr>
                          </m:sSubPr>
                          <m:e>
                            <m:r>
                              <w:rPr>
                                <w:rFonts w:ascii="Cambria Math" w:hAnsi="Cambria Math"/>
                                <w:szCs w:val="22"/>
                              </w:rPr>
                              <m:t>D</m:t>
                            </m:r>
                          </m:e>
                          <m:sub>
                            <m:r>
                              <w:rPr>
                                <w:rFonts w:ascii="Cambria Math" w:hAnsi="Cambria Math"/>
                                <w:szCs w:val="22"/>
                              </w:rPr>
                              <m:t>m-n</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D</m:t>
                            </m:r>
                          </m:e>
                          <m:sub>
                            <m:r>
                              <w:rPr>
                                <w:rFonts w:ascii="Cambria Math" w:hAnsi="Cambria Math"/>
                                <w:szCs w:val="22"/>
                              </w:rPr>
                              <m:t>kl,m</m:t>
                            </m:r>
                          </m:sub>
                        </m:sSub>
                      </m:den>
                    </m:f>
                  </m:e>
                </m:d>
              </m:oMath>
            </m:oMathPara>
          </w:p>
        </w:tc>
        <w:bookmarkStart w:id="48" w:name="_Toc57119336"/>
        <w:bookmarkStart w:id="49" w:name="_Ref47617989"/>
        <w:tc>
          <w:tcPr>
            <w:tcW w:w="1842" w:type="dxa"/>
          </w:tcPr>
          <w:p w14:paraId="6869C262" w14:textId="48B9A0F2" w:rsidR="00B97B3D" w:rsidRPr="00B014E9" w:rsidRDefault="00B97B3D" w:rsidP="00695C41">
            <w:pPr>
              <w:pStyle w:val="Caption"/>
              <w:rPr>
                <w:szCs w:val="22"/>
              </w:rPr>
            </w:pPr>
            <w:r w:rsidRPr="00B014E9">
              <w:rPr>
                <w:noProof/>
                <w:szCs w:val="22"/>
              </w:rPr>
              <w:fldChar w:fldCharType="begin"/>
            </w:r>
            <w:r w:rsidRPr="00B014E9">
              <w:rPr>
                <w:noProof/>
                <w:szCs w:val="22"/>
              </w:rPr>
              <w:instrText xml:space="preserve"> SEQ Equation \* ARABIC \s 1 </w:instrText>
            </w:r>
            <w:r w:rsidRPr="00B014E9">
              <w:rPr>
                <w:noProof/>
                <w:szCs w:val="22"/>
              </w:rPr>
              <w:fldChar w:fldCharType="separate"/>
            </w:r>
            <w:r>
              <w:rPr>
                <w:noProof/>
                <w:szCs w:val="22"/>
              </w:rPr>
              <w:t>23</w:t>
            </w:r>
            <w:bookmarkEnd w:id="48"/>
            <w:r w:rsidRPr="00B014E9">
              <w:rPr>
                <w:noProof/>
                <w:szCs w:val="22"/>
              </w:rPr>
              <w:fldChar w:fldCharType="end"/>
            </w:r>
            <w:bookmarkEnd w:id="49"/>
          </w:p>
        </w:tc>
      </w:tr>
    </w:tbl>
    <w:p w14:paraId="59670453" w14:textId="465382B7" w:rsidR="00B97B3D" w:rsidRPr="00B014E9" w:rsidRDefault="00B97B3D" w:rsidP="00B97B3D">
      <w:pPr>
        <w:rPr>
          <w:szCs w:val="22"/>
        </w:rPr>
      </w:pPr>
      <w:r w:rsidRPr="00B014E9">
        <w:rPr>
          <w:szCs w:val="22"/>
        </w:rPr>
        <w:t xml:space="preserve">Where </w:t>
      </w:r>
      <m:oMath>
        <m:sSub>
          <m:sSubPr>
            <m:ctrlPr>
              <w:rPr>
                <w:rFonts w:ascii="Cambria Math" w:hAnsi="Cambria Math"/>
                <w:i/>
                <w:szCs w:val="22"/>
              </w:rPr>
            </m:ctrlPr>
          </m:sSubPr>
          <m:e>
            <m:r>
              <w:rPr>
                <w:rFonts w:ascii="Cambria Math" w:hAnsi="Cambria Math"/>
                <w:szCs w:val="22"/>
              </w:rPr>
              <m:t>D</m:t>
            </m:r>
          </m:e>
          <m:sub>
            <m:r>
              <w:rPr>
                <w:rFonts w:ascii="Cambria Math" w:hAnsi="Cambria Math"/>
                <w:szCs w:val="22"/>
              </w:rPr>
              <m:t>m-n</m:t>
            </m:r>
          </m:sub>
        </m:sSub>
      </m:oMath>
      <w:r w:rsidRPr="00B014E9">
        <w:rPr>
          <w:szCs w:val="22"/>
        </w:rPr>
        <w:t xml:space="preserve"> is the binary diffusion coefficient between component m and n (m</w:t>
      </w:r>
      <w:r w:rsidRPr="00B014E9">
        <w:rPr>
          <w:szCs w:val="22"/>
          <w:vertAlign w:val="superscript"/>
        </w:rPr>
        <w:t>2</w:t>
      </w:r>
      <w:r w:rsidRPr="00B014E9">
        <w:rPr>
          <w:szCs w:val="22"/>
        </w:rPr>
        <w:t>s</w:t>
      </w:r>
      <w:r w:rsidRPr="00B014E9">
        <w:rPr>
          <w:szCs w:val="22"/>
          <w:vertAlign w:val="superscript"/>
        </w:rPr>
        <w:t>-1</w:t>
      </w:r>
      <w:r w:rsidRPr="00B014E9">
        <w:rPr>
          <w:szCs w:val="22"/>
        </w:rPr>
        <w:t xml:space="preserve">) and </w:t>
      </w:r>
      <m:oMath>
        <m:sSub>
          <m:sSubPr>
            <m:ctrlPr>
              <w:rPr>
                <w:rFonts w:ascii="Cambria Math" w:hAnsi="Cambria Math"/>
                <w:i/>
                <w:szCs w:val="22"/>
              </w:rPr>
            </m:ctrlPr>
          </m:sSubPr>
          <m:e>
            <m:r>
              <w:rPr>
                <w:rFonts w:ascii="Cambria Math" w:hAnsi="Cambria Math"/>
                <w:szCs w:val="22"/>
              </w:rPr>
              <m:t>D</m:t>
            </m:r>
          </m:e>
          <m:sub>
            <m:r>
              <w:rPr>
                <w:rFonts w:ascii="Cambria Math" w:hAnsi="Cambria Math"/>
                <w:szCs w:val="22"/>
              </w:rPr>
              <m:t>kl,m</m:t>
            </m:r>
          </m:sub>
        </m:sSub>
      </m:oMath>
      <w:r w:rsidRPr="00B014E9">
        <w:rPr>
          <w:szCs w:val="22"/>
        </w:rPr>
        <w:t xml:space="preserve"> is the Knudsen diffusion coefficient of component m. The Knudsen component in the fuel electrode is H</w:t>
      </w:r>
      <w:r w:rsidRPr="00B014E9">
        <w:rPr>
          <w:szCs w:val="22"/>
          <w:vertAlign w:val="subscript"/>
        </w:rPr>
        <w:t>2</w:t>
      </w:r>
      <w:r w:rsidRPr="00B014E9">
        <w:rPr>
          <w:szCs w:val="22"/>
        </w:rPr>
        <w:t xml:space="preserve"> and H</w:t>
      </w:r>
      <w:r w:rsidRPr="00B014E9">
        <w:rPr>
          <w:szCs w:val="22"/>
          <w:vertAlign w:val="subscript"/>
        </w:rPr>
        <w:t>2</w:t>
      </w:r>
      <w:r w:rsidRPr="00B014E9">
        <w:rPr>
          <w:szCs w:val="22"/>
        </w:rPr>
        <w:t>O during FC and EC respectively and is O</w:t>
      </w:r>
      <w:r w:rsidRPr="00B014E9">
        <w:rPr>
          <w:szCs w:val="22"/>
          <w:vertAlign w:val="subscript"/>
        </w:rPr>
        <w:t>2</w:t>
      </w:r>
      <w:r w:rsidRPr="00B014E9">
        <w:rPr>
          <w:szCs w:val="22"/>
        </w:rPr>
        <w:t xml:space="preserve"> in the oxygen electrode if air is used.  The Knudsen diffusion can be obtained from </w:t>
      </w:r>
      <w:r>
        <w:rPr>
          <w:szCs w:val="22"/>
        </w:rPr>
        <w:t xml:space="preserve">equation </w:t>
      </w:r>
      <w:r w:rsidRPr="00B014E9">
        <w:rPr>
          <w:szCs w:val="22"/>
        </w:rPr>
        <w:fldChar w:fldCharType="begin"/>
      </w:r>
      <w:r w:rsidRPr="00B014E9">
        <w:rPr>
          <w:szCs w:val="22"/>
        </w:rPr>
        <w:instrText xml:space="preserve"> REF _Ref47618021 \h  \* MERGEFORMAT </w:instrText>
      </w:r>
      <w:r w:rsidRPr="00B014E9">
        <w:rPr>
          <w:szCs w:val="22"/>
        </w:rPr>
      </w:r>
      <w:r w:rsidRPr="00B014E9">
        <w:rPr>
          <w:szCs w:val="22"/>
        </w:rPr>
        <w:fldChar w:fldCharType="separate"/>
      </w:r>
      <w:r w:rsidR="00345D80">
        <w:rPr>
          <w:szCs w:val="22"/>
        </w:rPr>
        <w:t>24</w:t>
      </w:r>
      <w:r w:rsidRPr="00B014E9">
        <w:rPr>
          <w:szCs w:val="22"/>
        </w:rPr>
        <w:fldChar w:fldCharType="end"/>
      </w:r>
      <w:r w:rsidRPr="00B014E9">
        <w:rPr>
          <w:szCs w:val="22"/>
        </w:rPr>
        <w:t>.</w:t>
      </w:r>
    </w:p>
    <w:tbl>
      <w:tblPr>
        <w:tblW w:w="9180" w:type="dxa"/>
        <w:tblLook w:val="00A0" w:firstRow="1" w:lastRow="0" w:firstColumn="1" w:lastColumn="0" w:noHBand="0" w:noVBand="0"/>
      </w:tblPr>
      <w:tblGrid>
        <w:gridCol w:w="7479"/>
        <w:gridCol w:w="1701"/>
      </w:tblGrid>
      <w:tr w:rsidR="00B97B3D" w:rsidRPr="00B014E9" w14:paraId="675AC64D" w14:textId="77777777" w:rsidTr="00695C41">
        <w:trPr>
          <w:trHeight w:val="350"/>
        </w:trPr>
        <w:tc>
          <w:tcPr>
            <w:tcW w:w="7479" w:type="dxa"/>
          </w:tcPr>
          <w:p w14:paraId="601DB932" w14:textId="77777777" w:rsidR="00B97B3D" w:rsidRPr="00B014E9" w:rsidRDefault="00FA0010" w:rsidP="00695C41">
            <w:pPr>
              <w:rPr>
                <w:szCs w:val="22"/>
              </w:rPr>
            </w:pPr>
            <m:oMathPara>
              <m:oMath>
                <m:sSub>
                  <m:sSubPr>
                    <m:ctrlPr>
                      <w:rPr>
                        <w:rFonts w:ascii="Cambria Math" w:hAnsi="Cambria Math"/>
                        <w:i/>
                        <w:szCs w:val="22"/>
                      </w:rPr>
                    </m:ctrlPr>
                  </m:sSubPr>
                  <m:e>
                    <m:r>
                      <w:rPr>
                        <w:rFonts w:ascii="Cambria Math" w:hAnsi="Cambria Math"/>
                        <w:szCs w:val="22"/>
                      </w:rPr>
                      <m:t>D</m:t>
                    </m:r>
                  </m:e>
                  <m:sub>
                    <m:r>
                      <w:rPr>
                        <w:rFonts w:ascii="Cambria Math" w:hAnsi="Cambria Math"/>
                        <w:szCs w:val="22"/>
                      </w:rPr>
                      <m:t>kl,m</m:t>
                    </m:r>
                  </m:sub>
                </m:sSub>
                <m:r>
                  <w:rPr>
                    <w:rFonts w:ascii="Cambria Math" w:hAnsi="Cambria Math"/>
                    <w:szCs w:val="22"/>
                  </w:rPr>
                  <m:t>=</m:t>
                </m:r>
                <m:f>
                  <m:fPr>
                    <m:ctrlPr>
                      <w:rPr>
                        <w:rFonts w:ascii="Cambria Math" w:hAnsi="Cambria Math"/>
                        <w:i/>
                        <w:szCs w:val="22"/>
                      </w:rPr>
                    </m:ctrlPr>
                  </m:fPr>
                  <m:num>
                    <m:sSub>
                      <m:sSubPr>
                        <m:ctrlPr>
                          <w:rPr>
                            <w:rFonts w:ascii="Cambria Math" w:hAnsi="Cambria Math"/>
                            <w:i/>
                            <w:szCs w:val="22"/>
                          </w:rPr>
                        </m:ctrlPr>
                      </m:sSubPr>
                      <m:e>
                        <m:r>
                          <w:rPr>
                            <w:rFonts w:ascii="Cambria Math" w:hAnsi="Cambria Math"/>
                            <w:szCs w:val="22"/>
                          </w:rPr>
                          <m:t>d</m:t>
                        </m:r>
                      </m:e>
                      <m:sub>
                        <m:r>
                          <w:rPr>
                            <w:rFonts w:ascii="Cambria Math" w:hAnsi="Cambria Math"/>
                            <w:szCs w:val="22"/>
                          </w:rPr>
                          <m:t>p</m:t>
                        </m:r>
                      </m:sub>
                    </m:sSub>
                  </m:num>
                  <m:den>
                    <m:r>
                      <w:rPr>
                        <w:rFonts w:ascii="Cambria Math" w:hAnsi="Cambria Math"/>
                        <w:szCs w:val="22"/>
                      </w:rPr>
                      <m:t>3</m:t>
                    </m:r>
                  </m:den>
                </m:f>
                <m:rad>
                  <m:radPr>
                    <m:degHide m:val="1"/>
                    <m:ctrlPr>
                      <w:rPr>
                        <w:rFonts w:ascii="Cambria Math" w:hAnsi="Cambria Math"/>
                        <w:i/>
                        <w:szCs w:val="22"/>
                      </w:rPr>
                    </m:ctrlPr>
                  </m:radPr>
                  <m:deg/>
                  <m:e>
                    <m:f>
                      <m:fPr>
                        <m:ctrlPr>
                          <w:rPr>
                            <w:rFonts w:ascii="Cambria Math" w:hAnsi="Cambria Math"/>
                            <w:i/>
                            <w:szCs w:val="22"/>
                          </w:rPr>
                        </m:ctrlPr>
                      </m:fPr>
                      <m:num>
                        <m:r>
                          <w:rPr>
                            <w:rFonts w:ascii="Cambria Math" w:hAnsi="Cambria Math"/>
                            <w:szCs w:val="22"/>
                          </w:rPr>
                          <m:t>8RT</m:t>
                        </m:r>
                      </m:num>
                      <m:den>
                        <m:r>
                          <w:rPr>
                            <w:rFonts w:ascii="Cambria Math" w:hAnsi="Cambria Math"/>
                            <w:szCs w:val="22"/>
                          </w:rPr>
                          <m:t>π</m:t>
                        </m:r>
                        <m:sSub>
                          <m:sSubPr>
                            <m:ctrlPr>
                              <w:rPr>
                                <w:rFonts w:ascii="Cambria Math" w:hAnsi="Cambria Math"/>
                                <w:i/>
                                <w:szCs w:val="22"/>
                              </w:rPr>
                            </m:ctrlPr>
                          </m:sSubPr>
                          <m:e>
                            <m:r>
                              <w:rPr>
                                <w:rFonts w:ascii="Cambria Math" w:hAnsi="Cambria Math"/>
                                <w:szCs w:val="22"/>
                              </w:rPr>
                              <m:t>M</m:t>
                            </m:r>
                          </m:e>
                          <m:sub>
                            <m:r>
                              <w:rPr>
                                <w:rFonts w:ascii="Cambria Math" w:hAnsi="Cambria Math"/>
                                <w:szCs w:val="22"/>
                              </w:rPr>
                              <m:t>m</m:t>
                            </m:r>
                          </m:sub>
                        </m:sSub>
                      </m:den>
                    </m:f>
                  </m:e>
                </m:rad>
              </m:oMath>
            </m:oMathPara>
          </w:p>
        </w:tc>
        <w:bookmarkStart w:id="50" w:name="_Toc57119337"/>
        <w:bookmarkStart w:id="51" w:name="_Ref47618021"/>
        <w:tc>
          <w:tcPr>
            <w:tcW w:w="1701" w:type="dxa"/>
          </w:tcPr>
          <w:p w14:paraId="6F569338" w14:textId="49567BFF" w:rsidR="00B97B3D" w:rsidRPr="00B014E9" w:rsidRDefault="00B97B3D" w:rsidP="00695C41">
            <w:pPr>
              <w:pStyle w:val="Caption"/>
              <w:rPr>
                <w:szCs w:val="22"/>
              </w:rPr>
            </w:pPr>
            <w:r w:rsidRPr="00B014E9">
              <w:rPr>
                <w:noProof/>
                <w:szCs w:val="22"/>
              </w:rPr>
              <w:fldChar w:fldCharType="begin"/>
            </w:r>
            <w:r w:rsidRPr="00B014E9">
              <w:rPr>
                <w:noProof/>
                <w:szCs w:val="22"/>
              </w:rPr>
              <w:instrText xml:space="preserve"> SEQ Equation \* ARABIC \s 1 </w:instrText>
            </w:r>
            <w:r w:rsidRPr="00B014E9">
              <w:rPr>
                <w:noProof/>
                <w:szCs w:val="22"/>
              </w:rPr>
              <w:fldChar w:fldCharType="separate"/>
            </w:r>
            <w:r>
              <w:rPr>
                <w:noProof/>
                <w:szCs w:val="22"/>
              </w:rPr>
              <w:t>24</w:t>
            </w:r>
            <w:bookmarkEnd w:id="50"/>
            <w:r w:rsidRPr="00B014E9">
              <w:rPr>
                <w:noProof/>
                <w:szCs w:val="22"/>
              </w:rPr>
              <w:fldChar w:fldCharType="end"/>
            </w:r>
            <w:bookmarkEnd w:id="51"/>
          </w:p>
        </w:tc>
      </w:tr>
    </w:tbl>
    <w:p w14:paraId="207654A9" w14:textId="3B045FAA" w:rsidR="00B97B3D" w:rsidRPr="00B014E9" w:rsidRDefault="00B97B3D" w:rsidP="00B97B3D">
      <w:pPr>
        <w:rPr>
          <w:szCs w:val="22"/>
        </w:rPr>
      </w:pPr>
      <w:r w:rsidRPr="00B014E9">
        <w:rPr>
          <w:szCs w:val="22"/>
        </w:rPr>
        <w:t xml:space="preserve">Where </w:t>
      </w:r>
      <m:oMath>
        <m:sSub>
          <m:sSubPr>
            <m:ctrlPr>
              <w:rPr>
                <w:rFonts w:ascii="Cambria Math" w:hAnsi="Cambria Math"/>
                <w:i/>
                <w:szCs w:val="22"/>
              </w:rPr>
            </m:ctrlPr>
          </m:sSubPr>
          <m:e>
            <m:r>
              <w:rPr>
                <w:rFonts w:ascii="Cambria Math" w:hAnsi="Cambria Math"/>
                <w:szCs w:val="22"/>
              </w:rPr>
              <m:t>d</m:t>
            </m:r>
          </m:e>
          <m:sub>
            <m:r>
              <w:rPr>
                <w:rFonts w:ascii="Cambria Math" w:hAnsi="Cambria Math"/>
                <w:szCs w:val="22"/>
              </w:rPr>
              <m:t>p</m:t>
            </m:r>
          </m:sub>
        </m:sSub>
      </m:oMath>
      <w:r w:rsidRPr="00B014E9">
        <w:rPr>
          <w:szCs w:val="22"/>
        </w:rPr>
        <w:t xml:space="preserve"> is the pore diameter, </w:t>
      </w:r>
      <m:oMath>
        <m:sSub>
          <m:sSubPr>
            <m:ctrlPr>
              <w:rPr>
                <w:rFonts w:ascii="Cambria Math" w:hAnsi="Cambria Math"/>
                <w:i/>
                <w:szCs w:val="22"/>
              </w:rPr>
            </m:ctrlPr>
          </m:sSubPr>
          <m:e>
            <m:r>
              <w:rPr>
                <w:rFonts w:ascii="Cambria Math" w:hAnsi="Cambria Math"/>
                <w:szCs w:val="22"/>
              </w:rPr>
              <m:t>M</m:t>
            </m:r>
          </m:e>
          <m:sub>
            <m:r>
              <w:rPr>
                <w:rFonts w:ascii="Cambria Math" w:hAnsi="Cambria Math"/>
                <w:szCs w:val="22"/>
              </w:rPr>
              <m:t>m</m:t>
            </m:r>
          </m:sub>
        </m:sSub>
      </m:oMath>
      <w:r w:rsidRPr="00B014E9">
        <w:rPr>
          <w:szCs w:val="22"/>
        </w:rPr>
        <w:t xml:space="preserve"> is the molar mass (g/mol) of the component m and R is the universal gas constant with units of J/Kmol.K, 8314. The binary diffusion coefficient in the electrode is calculated by</w:t>
      </w:r>
      <w:r>
        <w:rPr>
          <w:szCs w:val="22"/>
        </w:rPr>
        <w:t xml:space="preserve"> equation</w:t>
      </w:r>
      <w:r w:rsidRPr="00B014E9">
        <w:rPr>
          <w:szCs w:val="22"/>
        </w:rPr>
        <w:t xml:space="preserve"> </w:t>
      </w:r>
      <w:r w:rsidRPr="00B014E9">
        <w:rPr>
          <w:szCs w:val="22"/>
        </w:rPr>
        <w:fldChar w:fldCharType="begin"/>
      </w:r>
      <w:r w:rsidRPr="00B014E9">
        <w:rPr>
          <w:szCs w:val="22"/>
        </w:rPr>
        <w:instrText xml:space="preserve"> REF _Ref47618040 \h  \* MERGEFORMAT </w:instrText>
      </w:r>
      <w:r w:rsidRPr="00B014E9">
        <w:rPr>
          <w:szCs w:val="22"/>
        </w:rPr>
      </w:r>
      <w:r w:rsidRPr="00B014E9">
        <w:rPr>
          <w:szCs w:val="22"/>
        </w:rPr>
        <w:fldChar w:fldCharType="separate"/>
      </w:r>
      <w:r w:rsidR="00345D80">
        <w:rPr>
          <w:szCs w:val="22"/>
        </w:rPr>
        <w:t>25</w:t>
      </w:r>
      <w:r w:rsidRPr="00B014E9">
        <w:rPr>
          <w:szCs w:val="22"/>
        </w:rPr>
        <w:fldChar w:fldCharType="end"/>
      </w:r>
      <w:r w:rsidRPr="00B014E9">
        <w:rPr>
          <w:szCs w:val="22"/>
        </w:rPr>
        <w:t xml:space="preserve">. </w:t>
      </w:r>
    </w:p>
    <w:tbl>
      <w:tblPr>
        <w:tblW w:w="9180" w:type="dxa"/>
        <w:tblLook w:val="00A0" w:firstRow="1" w:lastRow="0" w:firstColumn="1" w:lastColumn="0" w:noHBand="0" w:noVBand="0"/>
      </w:tblPr>
      <w:tblGrid>
        <w:gridCol w:w="7338"/>
        <w:gridCol w:w="1842"/>
      </w:tblGrid>
      <w:tr w:rsidR="00B97B3D" w:rsidRPr="00B014E9" w14:paraId="142B3C72" w14:textId="77777777" w:rsidTr="00695C41">
        <w:trPr>
          <w:trHeight w:val="350"/>
        </w:trPr>
        <w:tc>
          <w:tcPr>
            <w:tcW w:w="7338" w:type="dxa"/>
          </w:tcPr>
          <w:p w14:paraId="769AA551" w14:textId="77777777" w:rsidR="00B97B3D" w:rsidRPr="00B014E9" w:rsidRDefault="00FA0010" w:rsidP="00695C41">
            <w:pPr>
              <w:rPr>
                <w:szCs w:val="22"/>
              </w:rPr>
            </w:pPr>
            <m:oMathPara>
              <m:oMath>
                <m:sSub>
                  <m:sSubPr>
                    <m:ctrlPr>
                      <w:rPr>
                        <w:rFonts w:ascii="Cambria Math" w:hAnsi="Cambria Math"/>
                        <w:i/>
                        <w:szCs w:val="22"/>
                      </w:rPr>
                    </m:ctrlPr>
                  </m:sSubPr>
                  <m:e>
                    <m:r>
                      <w:rPr>
                        <w:rFonts w:ascii="Cambria Math" w:hAnsi="Cambria Math"/>
                        <w:szCs w:val="22"/>
                      </w:rPr>
                      <m:t>D</m:t>
                    </m:r>
                  </m:e>
                  <m:sub>
                    <m:r>
                      <w:rPr>
                        <w:rFonts w:ascii="Cambria Math" w:hAnsi="Cambria Math"/>
                        <w:szCs w:val="22"/>
                      </w:rPr>
                      <m:t>m-n</m:t>
                    </m:r>
                  </m:sub>
                </m:sSub>
                <m:r>
                  <w:rPr>
                    <w:rFonts w:ascii="Cambria Math" w:hAnsi="Cambria Math"/>
                    <w:szCs w:val="22"/>
                  </w:rPr>
                  <m:t>=</m:t>
                </m:r>
                <m:f>
                  <m:fPr>
                    <m:ctrlPr>
                      <w:rPr>
                        <w:rFonts w:ascii="Cambria Math" w:hAnsi="Cambria Math"/>
                        <w:i/>
                        <w:szCs w:val="22"/>
                      </w:rPr>
                    </m:ctrlPr>
                  </m:fPr>
                  <m:num>
                    <m:r>
                      <w:rPr>
                        <w:rFonts w:ascii="Cambria Math" w:hAnsi="Cambria Math"/>
                        <w:szCs w:val="22"/>
                      </w:rPr>
                      <m:t>1.43×</m:t>
                    </m:r>
                    <m:sSup>
                      <m:sSupPr>
                        <m:ctrlPr>
                          <w:rPr>
                            <w:rFonts w:ascii="Cambria Math" w:hAnsi="Cambria Math"/>
                            <w:i/>
                            <w:szCs w:val="22"/>
                          </w:rPr>
                        </m:ctrlPr>
                      </m:sSupPr>
                      <m:e>
                        <m:r>
                          <w:rPr>
                            <w:rFonts w:ascii="Cambria Math" w:hAnsi="Cambria Math"/>
                            <w:szCs w:val="22"/>
                          </w:rPr>
                          <m:t>10</m:t>
                        </m:r>
                      </m:e>
                      <m:sup>
                        <m:r>
                          <w:rPr>
                            <w:rFonts w:ascii="Cambria Math" w:hAnsi="Cambria Math"/>
                            <w:szCs w:val="22"/>
                          </w:rPr>
                          <m:t>-7</m:t>
                        </m:r>
                      </m:sup>
                    </m:sSup>
                    <m:sSup>
                      <m:sSupPr>
                        <m:ctrlPr>
                          <w:rPr>
                            <w:rFonts w:ascii="Cambria Math" w:hAnsi="Cambria Math"/>
                            <w:i/>
                            <w:szCs w:val="22"/>
                          </w:rPr>
                        </m:ctrlPr>
                      </m:sSupPr>
                      <m:e>
                        <m:r>
                          <w:rPr>
                            <w:rFonts w:ascii="Cambria Math" w:hAnsi="Cambria Math"/>
                            <w:szCs w:val="22"/>
                          </w:rPr>
                          <m:t>T</m:t>
                        </m:r>
                      </m:e>
                      <m:sup>
                        <m:r>
                          <w:rPr>
                            <w:rFonts w:ascii="Cambria Math" w:hAnsi="Cambria Math"/>
                            <w:szCs w:val="22"/>
                          </w:rPr>
                          <m:t>1.75</m:t>
                        </m:r>
                      </m:sup>
                    </m:sSup>
                  </m:num>
                  <m:den>
                    <m:r>
                      <w:rPr>
                        <w:rFonts w:ascii="Cambria Math" w:hAnsi="Cambria Math"/>
                        <w:szCs w:val="22"/>
                      </w:rPr>
                      <m:t>P</m:t>
                    </m:r>
                    <m:rad>
                      <m:radPr>
                        <m:degHide m:val="1"/>
                        <m:ctrlPr>
                          <w:rPr>
                            <w:rFonts w:ascii="Cambria Math" w:hAnsi="Cambria Math"/>
                            <w:i/>
                            <w:szCs w:val="22"/>
                          </w:rPr>
                        </m:ctrlPr>
                      </m:radPr>
                      <m:deg/>
                      <m:e>
                        <m:f>
                          <m:fPr>
                            <m:ctrlPr>
                              <w:rPr>
                                <w:rFonts w:ascii="Cambria Math" w:hAnsi="Cambria Math"/>
                                <w:i/>
                                <w:szCs w:val="22"/>
                              </w:rPr>
                            </m:ctrlPr>
                          </m:fPr>
                          <m:num>
                            <m:r>
                              <w:rPr>
                                <w:rFonts w:ascii="Cambria Math" w:hAnsi="Cambria Math"/>
                                <w:szCs w:val="22"/>
                              </w:rPr>
                              <m:t>2</m:t>
                            </m:r>
                          </m:num>
                          <m:den>
                            <m:sSubSup>
                              <m:sSubSupPr>
                                <m:ctrlPr>
                                  <w:rPr>
                                    <w:rFonts w:ascii="Cambria Math" w:hAnsi="Cambria Math"/>
                                    <w:i/>
                                    <w:szCs w:val="22"/>
                                  </w:rPr>
                                </m:ctrlPr>
                              </m:sSubSupPr>
                              <m:e>
                                <m:r>
                                  <w:rPr>
                                    <w:rFonts w:ascii="Cambria Math" w:hAnsi="Cambria Math"/>
                                    <w:szCs w:val="22"/>
                                  </w:rPr>
                                  <m:t>M</m:t>
                                </m:r>
                              </m:e>
                              <m:sub>
                                <m:r>
                                  <w:rPr>
                                    <w:rFonts w:ascii="Cambria Math" w:hAnsi="Cambria Math"/>
                                    <w:szCs w:val="22"/>
                                  </w:rPr>
                                  <m:t>m</m:t>
                                </m:r>
                              </m:sub>
                              <m:sup>
                                <m:r>
                                  <w:rPr>
                                    <w:rFonts w:ascii="Cambria Math" w:hAnsi="Cambria Math"/>
                                    <w:szCs w:val="22"/>
                                  </w:rPr>
                                  <m:t>-1</m:t>
                                </m:r>
                              </m:sup>
                            </m:sSubSup>
                            <m:r>
                              <w:rPr>
                                <w:rFonts w:ascii="Cambria Math" w:hAnsi="Cambria Math"/>
                                <w:szCs w:val="22"/>
                              </w:rPr>
                              <m:t>+</m:t>
                            </m:r>
                            <m:sSubSup>
                              <m:sSubSupPr>
                                <m:ctrlPr>
                                  <w:rPr>
                                    <w:rFonts w:ascii="Cambria Math" w:hAnsi="Cambria Math"/>
                                    <w:i/>
                                    <w:szCs w:val="22"/>
                                  </w:rPr>
                                </m:ctrlPr>
                              </m:sSubSupPr>
                              <m:e>
                                <m:r>
                                  <w:rPr>
                                    <w:rFonts w:ascii="Cambria Math" w:hAnsi="Cambria Math"/>
                                    <w:szCs w:val="22"/>
                                  </w:rPr>
                                  <m:t>M</m:t>
                                </m:r>
                              </m:e>
                              <m:sub>
                                <m:r>
                                  <w:rPr>
                                    <w:rFonts w:ascii="Cambria Math" w:hAnsi="Cambria Math"/>
                                    <w:szCs w:val="22"/>
                                  </w:rPr>
                                  <m:t>n</m:t>
                                </m:r>
                              </m:sub>
                              <m:sup>
                                <m:r>
                                  <w:rPr>
                                    <w:rFonts w:ascii="Cambria Math" w:hAnsi="Cambria Math"/>
                                    <w:szCs w:val="22"/>
                                  </w:rPr>
                                  <m:t>-1</m:t>
                                </m:r>
                              </m:sup>
                            </m:sSubSup>
                          </m:den>
                        </m:f>
                      </m:e>
                    </m:rad>
                    <m:sSup>
                      <m:sSupPr>
                        <m:ctrlPr>
                          <w:rPr>
                            <w:rFonts w:ascii="Cambria Math" w:hAnsi="Cambria Math"/>
                            <w:i/>
                            <w:szCs w:val="22"/>
                          </w:rPr>
                        </m:ctrlPr>
                      </m:sSupPr>
                      <m:e>
                        <m:d>
                          <m:dPr>
                            <m:ctrlPr>
                              <w:rPr>
                                <w:rFonts w:ascii="Cambria Math" w:hAnsi="Cambria Math"/>
                                <w:i/>
                                <w:szCs w:val="22"/>
                              </w:rPr>
                            </m:ctrlPr>
                          </m:dPr>
                          <m:e>
                            <m:sSubSup>
                              <m:sSubSupPr>
                                <m:ctrlPr>
                                  <w:rPr>
                                    <w:rFonts w:ascii="Cambria Math" w:hAnsi="Cambria Math"/>
                                    <w:i/>
                                    <w:szCs w:val="22"/>
                                  </w:rPr>
                                </m:ctrlPr>
                              </m:sSubSupPr>
                              <m:e>
                                <m:r>
                                  <w:rPr>
                                    <w:rFonts w:ascii="Cambria Math" w:hAnsi="Cambria Math"/>
                                    <w:szCs w:val="22"/>
                                  </w:rPr>
                                  <m:t>V</m:t>
                                </m:r>
                              </m:e>
                              <m:sub>
                                <m:r>
                                  <w:rPr>
                                    <w:rFonts w:ascii="Cambria Math" w:hAnsi="Cambria Math"/>
                                    <w:szCs w:val="22"/>
                                  </w:rPr>
                                  <m:t>d,m</m:t>
                                </m:r>
                              </m:sub>
                              <m:sup>
                                <m:r>
                                  <w:rPr>
                                    <w:rFonts w:ascii="Cambria Math" w:hAnsi="Cambria Math"/>
                                    <w:szCs w:val="22"/>
                                  </w:rPr>
                                  <m:t>1/3</m:t>
                                </m:r>
                              </m:sup>
                            </m:sSubSup>
                            <m:r>
                              <w:rPr>
                                <w:rFonts w:ascii="Cambria Math" w:hAnsi="Cambria Math"/>
                                <w:szCs w:val="22"/>
                              </w:rPr>
                              <m:t>+</m:t>
                            </m:r>
                            <m:sSubSup>
                              <m:sSubSupPr>
                                <m:ctrlPr>
                                  <w:rPr>
                                    <w:rFonts w:ascii="Cambria Math" w:hAnsi="Cambria Math"/>
                                    <w:i/>
                                    <w:szCs w:val="22"/>
                                  </w:rPr>
                                </m:ctrlPr>
                              </m:sSubSupPr>
                              <m:e>
                                <m:r>
                                  <w:rPr>
                                    <w:rFonts w:ascii="Cambria Math" w:hAnsi="Cambria Math"/>
                                    <w:szCs w:val="22"/>
                                  </w:rPr>
                                  <m:t>V</m:t>
                                </m:r>
                              </m:e>
                              <m:sub>
                                <m:r>
                                  <w:rPr>
                                    <w:rFonts w:ascii="Cambria Math" w:hAnsi="Cambria Math"/>
                                    <w:szCs w:val="22"/>
                                  </w:rPr>
                                  <m:t>d,n</m:t>
                                </m:r>
                              </m:sub>
                              <m:sup>
                                <m:r>
                                  <w:rPr>
                                    <w:rFonts w:ascii="Cambria Math" w:hAnsi="Cambria Math"/>
                                    <w:szCs w:val="22"/>
                                  </w:rPr>
                                  <m:t>1/3</m:t>
                                </m:r>
                              </m:sup>
                            </m:sSubSup>
                          </m:e>
                        </m:d>
                      </m:e>
                      <m:sup>
                        <m:r>
                          <w:rPr>
                            <w:rFonts w:ascii="Cambria Math" w:hAnsi="Cambria Math"/>
                            <w:szCs w:val="22"/>
                          </w:rPr>
                          <m:t>2</m:t>
                        </m:r>
                      </m:sup>
                    </m:sSup>
                  </m:den>
                </m:f>
              </m:oMath>
            </m:oMathPara>
          </w:p>
        </w:tc>
        <w:bookmarkStart w:id="52" w:name="_Toc57119338"/>
        <w:bookmarkStart w:id="53" w:name="_Ref47618040"/>
        <w:bookmarkStart w:id="54" w:name="_Ref47618208"/>
        <w:tc>
          <w:tcPr>
            <w:tcW w:w="1842" w:type="dxa"/>
          </w:tcPr>
          <w:p w14:paraId="25C51109" w14:textId="417CD71E" w:rsidR="00B97B3D" w:rsidRPr="00B014E9" w:rsidRDefault="00B97B3D" w:rsidP="00695C41">
            <w:pPr>
              <w:pStyle w:val="Caption"/>
              <w:rPr>
                <w:szCs w:val="22"/>
              </w:rPr>
            </w:pPr>
            <w:r w:rsidRPr="00B014E9">
              <w:rPr>
                <w:noProof/>
                <w:szCs w:val="22"/>
              </w:rPr>
              <w:fldChar w:fldCharType="begin"/>
            </w:r>
            <w:r w:rsidRPr="00B014E9">
              <w:rPr>
                <w:noProof/>
                <w:szCs w:val="22"/>
              </w:rPr>
              <w:instrText xml:space="preserve"> SEQ Equation \* ARABIC \s 1 </w:instrText>
            </w:r>
            <w:r w:rsidRPr="00B014E9">
              <w:rPr>
                <w:noProof/>
                <w:szCs w:val="22"/>
              </w:rPr>
              <w:fldChar w:fldCharType="separate"/>
            </w:r>
            <w:r>
              <w:rPr>
                <w:noProof/>
                <w:szCs w:val="22"/>
              </w:rPr>
              <w:t>25</w:t>
            </w:r>
            <w:bookmarkEnd w:id="52"/>
            <w:r w:rsidRPr="00B014E9">
              <w:rPr>
                <w:noProof/>
                <w:szCs w:val="22"/>
              </w:rPr>
              <w:fldChar w:fldCharType="end"/>
            </w:r>
            <w:bookmarkEnd w:id="53"/>
            <w:bookmarkEnd w:id="54"/>
          </w:p>
        </w:tc>
      </w:tr>
    </w:tbl>
    <w:p w14:paraId="59BAA167" w14:textId="2F6295E3" w:rsidR="00B97B3D" w:rsidRPr="00B014E9" w:rsidRDefault="00B97B3D" w:rsidP="00B97B3D">
      <w:pPr>
        <w:rPr>
          <w:szCs w:val="22"/>
        </w:rPr>
      </w:pPr>
      <w:r w:rsidRPr="00B014E9">
        <w:rPr>
          <w:szCs w:val="22"/>
        </w:rPr>
        <w:t xml:space="preserve">Where P (bar) is the gas pressure, </w:t>
      </w:r>
      <m:oMath>
        <m:sSub>
          <m:sSubPr>
            <m:ctrlPr>
              <w:rPr>
                <w:rFonts w:ascii="Cambria Math" w:hAnsi="Cambria Math"/>
                <w:i/>
                <w:szCs w:val="22"/>
              </w:rPr>
            </m:ctrlPr>
          </m:sSubPr>
          <m:e>
            <m:r>
              <w:rPr>
                <w:rFonts w:ascii="Cambria Math" w:hAnsi="Cambria Math"/>
                <w:szCs w:val="22"/>
              </w:rPr>
              <m:t>V</m:t>
            </m:r>
          </m:e>
          <m:sub>
            <m:r>
              <w:rPr>
                <w:rFonts w:ascii="Cambria Math" w:hAnsi="Cambria Math"/>
                <w:szCs w:val="22"/>
              </w:rPr>
              <m:t>d</m:t>
            </m:r>
          </m:sub>
        </m:sSub>
      </m:oMath>
      <w:r w:rsidRPr="00B014E9">
        <w:rPr>
          <w:szCs w:val="22"/>
        </w:rPr>
        <w:t xml:space="preserve"> is the dimensionless diffusion volume of the gas species. The diffusion volumes from </w:t>
      </w:r>
      <w:r w:rsidR="00C56DE2">
        <w:rPr>
          <w:szCs w:val="22"/>
        </w:rPr>
        <w:t xml:space="preserve">[24] </w:t>
      </w:r>
      <w:r w:rsidRPr="00B014E9">
        <w:rPr>
          <w:szCs w:val="22"/>
        </w:rPr>
        <w:t>are given in Table S-1, supplementary material.</w:t>
      </w:r>
    </w:p>
    <w:p w14:paraId="67CECAE7" w14:textId="310500CE" w:rsidR="00B97B3D" w:rsidRPr="00B014E9" w:rsidRDefault="00B57F26" w:rsidP="00B97B3D">
      <w:pPr>
        <w:rPr>
          <w:szCs w:val="22"/>
        </w:rPr>
      </w:pPr>
      <w:r>
        <w:rPr>
          <w:szCs w:val="22"/>
        </w:rPr>
        <w:t xml:space="preserve">Equation </w:t>
      </w:r>
      <w:r w:rsidR="00B97B3D" w:rsidRPr="00B014E9">
        <w:rPr>
          <w:szCs w:val="22"/>
        </w:rPr>
        <w:fldChar w:fldCharType="begin"/>
      </w:r>
      <w:r w:rsidR="00B97B3D" w:rsidRPr="00B014E9">
        <w:rPr>
          <w:szCs w:val="22"/>
        </w:rPr>
        <w:instrText xml:space="preserve"> REF _Ref47618208 \h  \* MERGEFORMAT </w:instrText>
      </w:r>
      <w:r w:rsidR="00B97B3D" w:rsidRPr="00B014E9">
        <w:rPr>
          <w:szCs w:val="22"/>
        </w:rPr>
      </w:r>
      <w:r w:rsidR="00B97B3D" w:rsidRPr="00B014E9">
        <w:rPr>
          <w:szCs w:val="22"/>
        </w:rPr>
        <w:fldChar w:fldCharType="separate"/>
      </w:r>
      <w:r w:rsidR="00B97B3D" w:rsidRPr="008B142F">
        <w:rPr>
          <w:szCs w:val="22"/>
        </w:rPr>
        <w:t>2-</w:t>
      </w:r>
      <w:r w:rsidR="00B97B3D">
        <w:rPr>
          <w:szCs w:val="22"/>
        </w:rPr>
        <w:t>25</w:t>
      </w:r>
      <w:r w:rsidR="00B97B3D" w:rsidRPr="00B014E9">
        <w:rPr>
          <w:szCs w:val="22"/>
        </w:rPr>
        <w:fldChar w:fldCharType="end"/>
      </w:r>
      <w:r w:rsidR="00B97B3D" w:rsidRPr="00B014E9">
        <w:rPr>
          <w:szCs w:val="22"/>
        </w:rPr>
        <w:t xml:space="preserve"> is valid for binary systems which is the case for the oxygen electrode where only oxygen is present, the presence of other inert components such as nitrogen can be neglected</w:t>
      </w:r>
      <w:r w:rsidR="00406364">
        <w:rPr>
          <w:szCs w:val="22"/>
        </w:rPr>
        <w:t xml:space="preserve"> [16]</w:t>
      </w:r>
      <w:r w:rsidR="00B97B3D" w:rsidRPr="00B014E9">
        <w:rPr>
          <w:szCs w:val="22"/>
        </w:rPr>
        <w:t xml:space="preserve">. The binary coefficient is neglected if the nitrogen content is less than 5% and the oxygen diffusion coefficient becomes a function of Knudsen diffusion coefficient, porosity and tortuosity only, </w:t>
      </w:r>
      <w:r w:rsidR="00B97B3D" w:rsidRPr="00B014E9">
        <w:rPr>
          <w:szCs w:val="22"/>
        </w:rPr>
        <w:fldChar w:fldCharType="begin"/>
      </w:r>
      <w:r w:rsidR="00B97B3D" w:rsidRPr="00B014E9">
        <w:rPr>
          <w:szCs w:val="22"/>
        </w:rPr>
        <w:instrText xml:space="preserve"> REF _Ref47618289 \h  \* MERGEFORMAT </w:instrText>
      </w:r>
      <w:r w:rsidR="00B97B3D" w:rsidRPr="00B014E9">
        <w:rPr>
          <w:szCs w:val="22"/>
        </w:rPr>
      </w:r>
      <w:r w:rsidR="00B97B3D" w:rsidRPr="00B014E9">
        <w:rPr>
          <w:szCs w:val="22"/>
        </w:rPr>
        <w:fldChar w:fldCharType="separate"/>
      </w:r>
      <w:r w:rsidR="00345D80">
        <w:rPr>
          <w:szCs w:val="22"/>
        </w:rPr>
        <w:t>26</w:t>
      </w:r>
      <w:r w:rsidR="00B97B3D" w:rsidRPr="00B014E9">
        <w:rPr>
          <w:szCs w:val="22"/>
        </w:rPr>
        <w:fldChar w:fldCharType="end"/>
      </w:r>
      <w:r w:rsidR="00B97B3D" w:rsidRPr="00B014E9">
        <w:rPr>
          <w:szCs w:val="22"/>
        </w:rPr>
        <w:t xml:space="preserve">. </w:t>
      </w:r>
    </w:p>
    <w:tbl>
      <w:tblPr>
        <w:tblW w:w="9180" w:type="dxa"/>
        <w:tblLook w:val="00A0" w:firstRow="1" w:lastRow="0" w:firstColumn="1" w:lastColumn="0" w:noHBand="0" w:noVBand="0"/>
      </w:tblPr>
      <w:tblGrid>
        <w:gridCol w:w="7479"/>
        <w:gridCol w:w="1701"/>
      </w:tblGrid>
      <w:tr w:rsidR="00B97B3D" w:rsidRPr="00B014E9" w14:paraId="34FC1777" w14:textId="77777777" w:rsidTr="00695C41">
        <w:trPr>
          <w:trHeight w:val="350"/>
        </w:trPr>
        <w:tc>
          <w:tcPr>
            <w:tcW w:w="7479" w:type="dxa"/>
          </w:tcPr>
          <w:p w14:paraId="034ADBA2" w14:textId="77777777" w:rsidR="00B97B3D" w:rsidRPr="00B014E9" w:rsidRDefault="00FA0010" w:rsidP="00695C41">
            <w:pPr>
              <w:rPr>
                <w:szCs w:val="22"/>
              </w:rPr>
            </w:pPr>
            <m:oMathPara>
              <m:oMath>
                <m:sSub>
                  <m:sSubPr>
                    <m:ctrlPr>
                      <w:rPr>
                        <w:rFonts w:ascii="Cambria Math" w:hAnsi="Cambria Math"/>
                        <w:i/>
                        <w:szCs w:val="22"/>
                      </w:rPr>
                    </m:ctrlPr>
                  </m:sSubPr>
                  <m:e>
                    <m:r>
                      <w:rPr>
                        <w:rFonts w:ascii="Cambria Math" w:hAnsi="Cambria Math"/>
                        <w:szCs w:val="22"/>
                      </w:rPr>
                      <m:t>D</m:t>
                    </m:r>
                  </m:e>
                  <m:sub>
                    <m:r>
                      <w:rPr>
                        <w:rFonts w:ascii="Cambria Math" w:hAnsi="Cambria Math"/>
                        <w:szCs w:val="22"/>
                      </w:rPr>
                      <m:t>eff,</m:t>
                    </m:r>
                    <m:sSub>
                      <m:sSubPr>
                        <m:ctrlPr>
                          <w:rPr>
                            <w:rFonts w:ascii="Cambria Math" w:hAnsi="Cambria Math"/>
                            <w:i/>
                            <w:szCs w:val="22"/>
                          </w:rPr>
                        </m:ctrlPr>
                      </m:sSubPr>
                      <m:e>
                        <m:r>
                          <w:rPr>
                            <w:rFonts w:ascii="Cambria Math" w:hAnsi="Cambria Math"/>
                            <w:szCs w:val="22"/>
                          </w:rPr>
                          <m:t>O</m:t>
                        </m:r>
                      </m:e>
                      <m:sub>
                        <m:r>
                          <w:rPr>
                            <w:rFonts w:ascii="Cambria Math" w:hAnsi="Cambria Math"/>
                            <w:szCs w:val="22"/>
                          </w:rPr>
                          <m:t>2</m:t>
                        </m:r>
                      </m:sub>
                    </m:sSub>
                  </m:sub>
                </m:sSub>
                <m:r>
                  <w:rPr>
                    <w:rFonts w:ascii="Cambria Math" w:hAnsi="Cambria Math"/>
                    <w:szCs w:val="22"/>
                  </w:rPr>
                  <m:t>=</m:t>
                </m:r>
                <m:f>
                  <m:fPr>
                    <m:ctrlPr>
                      <w:rPr>
                        <w:rFonts w:ascii="Cambria Math" w:hAnsi="Cambria Math"/>
                        <w:i/>
                        <w:szCs w:val="22"/>
                      </w:rPr>
                    </m:ctrlPr>
                  </m:fPr>
                  <m:num>
                    <m:r>
                      <w:rPr>
                        <w:rFonts w:ascii="Cambria Math" w:hAnsi="Cambria Math"/>
                        <w:szCs w:val="22"/>
                      </w:rPr>
                      <m:t>ε</m:t>
                    </m:r>
                  </m:num>
                  <m:den>
                    <m:r>
                      <w:rPr>
                        <w:rFonts w:ascii="Cambria Math" w:hAnsi="Cambria Math"/>
                        <w:szCs w:val="22"/>
                      </w:rPr>
                      <m:t>τ</m:t>
                    </m:r>
                  </m:den>
                </m:f>
                <m:r>
                  <m:rPr>
                    <m:sty m:val="p"/>
                  </m:rPr>
                  <w:rPr>
                    <w:rFonts w:ascii="Cambria Math" w:hAnsi="Cambria Math"/>
                    <w:szCs w:val="22"/>
                  </w:rPr>
                  <m:t>⁡</m:t>
                </m:r>
                <m:d>
                  <m:dPr>
                    <m:ctrlPr>
                      <w:rPr>
                        <w:rFonts w:ascii="Cambria Math" w:hAnsi="Cambria Math"/>
                        <w:szCs w:val="22"/>
                      </w:rPr>
                    </m:ctrlPr>
                  </m:dPr>
                  <m:e>
                    <m:sSub>
                      <m:sSubPr>
                        <m:ctrlPr>
                          <w:rPr>
                            <w:rFonts w:ascii="Cambria Math" w:hAnsi="Cambria Math"/>
                            <w:i/>
                            <w:szCs w:val="22"/>
                          </w:rPr>
                        </m:ctrlPr>
                      </m:sSubPr>
                      <m:e>
                        <m:r>
                          <w:rPr>
                            <w:rFonts w:ascii="Cambria Math" w:hAnsi="Cambria Math"/>
                            <w:szCs w:val="22"/>
                          </w:rPr>
                          <m:t>D</m:t>
                        </m:r>
                      </m:e>
                      <m:sub>
                        <m:r>
                          <w:rPr>
                            <w:rFonts w:ascii="Cambria Math" w:hAnsi="Cambria Math"/>
                            <w:szCs w:val="22"/>
                          </w:rPr>
                          <m:t>kl,</m:t>
                        </m:r>
                        <m:sSub>
                          <m:sSubPr>
                            <m:ctrlPr>
                              <w:rPr>
                                <w:rFonts w:ascii="Cambria Math" w:hAnsi="Cambria Math"/>
                                <w:i/>
                                <w:szCs w:val="22"/>
                              </w:rPr>
                            </m:ctrlPr>
                          </m:sSubPr>
                          <m:e>
                            <m:r>
                              <w:rPr>
                                <w:rFonts w:ascii="Cambria Math" w:hAnsi="Cambria Math"/>
                                <w:szCs w:val="22"/>
                              </w:rPr>
                              <m:t>O</m:t>
                            </m:r>
                          </m:e>
                          <m:sub>
                            <m:r>
                              <w:rPr>
                                <w:rFonts w:ascii="Cambria Math" w:hAnsi="Cambria Math"/>
                                <w:szCs w:val="22"/>
                              </w:rPr>
                              <m:t>2</m:t>
                            </m:r>
                          </m:sub>
                        </m:sSub>
                      </m:sub>
                    </m:sSub>
                  </m:e>
                </m:d>
              </m:oMath>
            </m:oMathPara>
          </w:p>
        </w:tc>
        <w:bookmarkStart w:id="55" w:name="_Toc57119339"/>
        <w:bookmarkStart w:id="56" w:name="_Ref47618289"/>
        <w:tc>
          <w:tcPr>
            <w:tcW w:w="1701" w:type="dxa"/>
          </w:tcPr>
          <w:p w14:paraId="69D895EA" w14:textId="1989220B" w:rsidR="00B97B3D" w:rsidRPr="00B014E9" w:rsidRDefault="00B97B3D" w:rsidP="00695C41">
            <w:pPr>
              <w:pStyle w:val="Caption"/>
              <w:rPr>
                <w:szCs w:val="22"/>
              </w:rPr>
            </w:pPr>
            <w:r w:rsidRPr="00B014E9">
              <w:rPr>
                <w:noProof/>
                <w:szCs w:val="22"/>
              </w:rPr>
              <w:fldChar w:fldCharType="begin"/>
            </w:r>
            <w:r w:rsidRPr="00B014E9">
              <w:rPr>
                <w:noProof/>
                <w:szCs w:val="22"/>
              </w:rPr>
              <w:instrText xml:space="preserve"> SEQ Equation \* ARABIC \s 1 </w:instrText>
            </w:r>
            <w:r w:rsidRPr="00B014E9">
              <w:rPr>
                <w:noProof/>
                <w:szCs w:val="22"/>
              </w:rPr>
              <w:fldChar w:fldCharType="separate"/>
            </w:r>
            <w:r>
              <w:rPr>
                <w:noProof/>
                <w:szCs w:val="22"/>
              </w:rPr>
              <w:t>26</w:t>
            </w:r>
            <w:bookmarkEnd w:id="55"/>
            <w:r w:rsidRPr="00B014E9">
              <w:rPr>
                <w:noProof/>
                <w:szCs w:val="22"/>
              </w:rPr>
              <w:fldChar w:fldCharType="end"/>
            </w:r>
            <w:bookmarkEnd w:id="56"/>
          </w:p>
        </w:tc>
      </w:tr>
    </w:tbl>
    <w:p w14:paraId="6074A49A" w14:textId="47F66BAC" w:rsidR="00B97B3D" w:rsidRPr="00B014E9" w:rsidRDefault="00B97B3D" w:rsidP="00B97B3D">
      <w:pPr>
        <w:rPr>
          <w:szCs w:val="22"/>
        </w:rPr>
      </w:pPr>
      <w:r w:rsidRPr="00B014E9">
        <w:rPr>
          <w:szCs w:val="22"/>
        </w:rPr>
        <w:t>The bulk concentration is assumed to be constant along the SOC channel and is determined by the average of the inlet and outlet concentration</w:t>
      </w:r>
      <w:r w:rsidR="00BC392F">
        <w:rPr>
          <w:szCs w:val="22"/>
        </w:rPr>
        <w:t xml:space="preserve"> [16]</w:t>
      </w:r>
      <w:r w:rsidRPr="00B014E9">
        <w:rPr>
          <w:szCs w:val="22"/>
        </w:rPr>
        <w:t>.</w:t>
      </w:r>
    </w:p>
    <w:p w14:paraId="75DB8AB3" w14:textId="77777777" w:rsidR="00B97B3D" w:rsidRPr="00B014E9" w:rsidRDefault="00B97B3D" w:rsidP="009E0306">
      <w:pPr>
        <w:pStyle w:val="Heading3"/>
      </w:pPr>
      <w:bookmarkStart w:id="57" w:name="_Toc57142348"/>
      <w:r w:rsidRPr="00B014E9">
        <w:t>Current, Power and Efficiencies</w:t>
      </w:r>
      <w:bookmarkEnd w:id="57"/>
    </w:p>
    <w:p w14:paraId="0264DE4E" w14:textId="50612EAD" w:rsidR="00B97B3D" w:rsidRPr="00B014E9" w:rsidRDefault="00B97B3D" w:rsidP="00B97B3D">
      <w:pPr>
        <w:rPr>
          <w:szCs w:val="22"/>
        </w:rPr>
      </w:pPr>
      <w:r w:rsidRPr="00B014E9">
        <w:rPr>
          <w:szCs w:val="22"/>
        </w:rPr>
        <w:t>The current and current density in a SOC are a function of the fuel utilisation where it is a percentage fraction of reactant (inlet fuel) that undergoes electrochemical reaction</w:t>
      </w:r>
      <w:r w:rsidR="006776D1">
        <w:rPr>
          <w:szCs w:val="22"/>
        </w:rPr>
        <w:t xml:space="preserve"> [17]</w:t>
      </w:r>
      <w:r w:rsidRPr="00B014E9">
        <w:rPr>
          <w:szCs w:val="22"/>
        </w:rPr>
        <w:t>, (</w:t>
      </w:r>
      <w:r>
        <w:rPr>
          <w:szCs w:val="22"/>
        </w:rPr>
        <w:t xml:space="preserve">equation </w:t>
      </w:r>
      <w:r w:rsidRPr="00B014E9">
        <w:rPr>
          <w:szCs w:val="22"/>
        </w:rPr>
        <w:fldChar w:fldCharType="begin"/>
      </w:r>
      <w:r w:rsidRPr="00B014E9">
        <w:rPr>
          <w:szCs w:val="22"/>
        </w:rPr>
        <w:instrText xml:space="preserve"> REF _Ref47618337 \h  \* MERGEFORMAT </w:instrText>
      </w:r>
      <w:r w:rsidRPr="00B014E9">
        <w:rPr>
          <w:szCs w:val="22"/>
        </w:rPr>
      </w:r>
      <w:r w:rsidRPr="00B014E9">
        <w:rPr>
          <w:szCs w:val="22"/>
        </w:rPr>
        <w:fldChar w:fldCharType="separate"/>
      </w:r>
      <w:r w:rsidR="00345D80">
        <w:rPr>
          <w:szCs w:val="22"/>
        </w:rPr>
        <w:t>27</w:t>
      </w:r>
      <w:r w:rsidRPr="00B014E9">
        <w:rPr>
          <w:szCs w:val="22"/>
        </w:rPr>
        <w:fldChar w:fldCharType="end"/>
      </w:r>
      <w:r w:rsidRPr="00B014E9">
        <w:rPr>
          <w:szCs w:val="22"/>
        </w:rPr>
        <w:t>).</w:t>
      </w:r>
    </w:p>
    <w:tbl>
      <w:tblPr>
        <w:tblW w:w="9322" w:type="dxa"/>
        <w:tblLook w:val="00A0" w:firstRow="1" w:lastRow="0" w:firstColumn="1" w:lastColumn="0" w:noHBand="0" w:noVBand="0"/>
      </w:tblPr>
      <w:tblGrid>
        <w:gridCol w:w="7621"/>
        <w:gridCol w:w="1701"/>
      </w:tblGrid>
      <w:tr w:rsidR="00B97B3D" w:rsidRPr="00B014E9" w14:paraId="226BC0AD" w14:textId="77777777" w:rsidTr="00695C41">
        <w:trPr>
          <w:trHeight w:val="350"/>
        </w:trPr>
        <w:tc>
          <w:tcPr>
            <w:tcW w:w="7621" w:type="dxa"/>
          </w:tcPr>
          <w:p w14:paraId="72B111C0" w14:textId="77777777" w:rsidR="00B97B3D" w:rsidRPr="00B014E9" w:rsidRDefault="00FA0010" w:rsidP="00695C41">
            <w:pPr>
              <w:rPr>
                <w:szCs w:val="22"/>
              </w:rPr>
            </w:pPr>
            <m:oMathPara>
              <m:oMath>
                <m:sSub>
                  <m:sSubPr>
                    <m:ctrlPr>
                      <w:rPr>
                        <w:rFonts w:ascii="Cambria Math" w:hAnsi="Cambria Math"/>
                        <w:i/>
                        <w:szCs w:val="22"/>
                      </w:rPr>
                    </m:ctrlPr>
                  </m:sSubPr>
                  <m:e>
                    <m:r>
                      <w:rPr>
                        <w:rFonts w:ascii="Cambria Math" w:hAnsi="Cambria Math"/>
                        <w:szCs w:val="22"/>
                      </w:rPr>
                      <m:t>U</m:t>
                    </m:r>
                  </m:e>
                  <m:sub>
                    <m:r>
                      <w:rPr>
                        <w:rFonts w:ascii="Cambria Math" w:hAnsi="Cambria Math"/>
                        <w:szCs w:val="22"/>
                      </w:rPr>
                      <m:t>F</m:t>
                    </m:r>
                  </m:sub>
                </m:sSub>
                <m:r>
                  <w:rPr>
                    <w:rFonts w:ascii="Cambria Math" w:hAnsi="Cambria Math"/>
                    <w:szCs w:val="22"/>
                  </w:rPr>
                  <m:t>=</m:t>
                </m:r>
                <m:f>
                  <m:fPr>
                    <m:ctrlPr>
                      <w:rPr>
                        <w:rFonts w:ascii="Cambria Math" w:hAnsi="Cambria Math"/>
                        <w:i/>
                        <w:szCs w:val="22"/>
                      </w:rPr>
                    </m:ctrlPr>
                  </m:fPr>
                  <m:num>
                    <m:r>
                      <w:rPr>
                        <w:rFonts w:ascii="Cambria Math" w:hAnsi="Cambria Math"/>
                        <w:szCs w:val="22"/>
                      </w:rPr>
                      <m:t>Fuel Consumed</m:t>
                    </m:r>
                  </m:num>
                  <m:den>
                    <m:r>
                      <w:rPr>
                        <w:rFonts w:ascii="Cambria Math" w:hAnsi="Cambria Math"/>
                        <w:szCs w:val="22"/>
                      </w:rPr>
                      <m:t>Inlet Fuel</m:t>
                    </m:r>
                  </m:den>
                </m:f>
              </m:oMath>
            </m:oMathPara>
          </w:p>
        </w:tc>
        <w:bookmarkStart w:id="58" w:name="_Toc57119340"/>
        <w:bookmarkStart w:id="59" w:name="_Ref47618337"/>
        <w:tc>
          <w:tcPr>
            <w:tcW w:w="1701" w:type="dxa"/>
          </w:tcPr>
          <w:p w14:paraId="0E02F488" w14:textId="20FE67CB" w:rsidR="00B97B3D" w:rsidRPr="00B014E9" w:rsidRDefault="00B97B3D" w:rsidP="00695C41">
            <w:pPr>
              <w:pStyle w:val="Caption"/>
              <w:rPr>
                <w:szCs w:val="22"/>
              </w:rPr>
            </w:pPr>
            <w:r w:rsidRPr="00B014E9">
              <w:rPr>
                <w:noProof/>
                <w:szCs w:val="22"/>
              </w:rPr>
              <w:fldChar w:fldCharType="begin"/>
            </w:r>
            <w:r w:rsidRPr="00B014E9">
              <w:rPr>
                <w:noProof/>
                <w:szCs w:val="22"/>
              </w:rPr>
              <w:instrText xml:space="preserve"> SEQ Equation \* ARABIC \s 1 </w:instrText>
            </w:r>
            <w:r w:rsidRPr="00B014E9">
              <w:rPr>
                <w:noProof/>
                <w:szCs w:val="22"/>
              </w:rPr>
              <w:fldChar w:fldCharType="separate"/>
            </w:r>
            <w:r>
              <w:rPr>
                <w:noProof/>
                <w:szCs w:val="22"/>
              </w:rPr>
              <w:t>27</w:t>
            </w:r>
            <w:bookmarkEnd w:id="58"/>
            <w:r w:rsidRPr="00B014E9">
              <w:rPr>
                <w:noProof/>
                <w:szCs w:val="22"/>
              </w:rPr>
              <w:fldChar w:fldCharType="end"/>
            </w:r>
            <w:bookmarkEnd w:id="59"/>
          </w:p>
        </w:tc>
      </w:tr>
    </w:tbl>
    <w:p w14:paraId="1ACB7A53" w14:textId="132D2A5B" w:rsidR="00B97B3D" w:rsidRPr="00B014E9" w:rsidRDefault="00B97B3D" w:rsidP="00B97B3D">
      <w:pPr>
        <w:rPr>
          <w:szCs w:val="22"/>
        </w:rPr>
      </w:pPr>
      <w:r w:rsidRPr="00B014E9">
        <w:rPr>
          <w:szCs w:val="22"/>
        </w:rPr>
        <w:t>Current and current density can be calculated by</w:t>
      </w:r>
      <w:r>
        <w:rPr>
          <w:szCs w:val="22"/>
        </w:rPr>
        <w:t xml:space="preserve"> equation</w:t>
      </w:r>
      <w:r w:rsidRPr="00B014E9">
        <w:rPr>
          <w:szCs w:val="22"/>
        </w:rPr>
        <w:t xml:space="preserve"> </w:t>
      </w:r>
      <w:r w:rsidRPr="00B014E9">
        <w:rPr>
          <w:szCs w:val="22"/>
        </w:rPr>
        <w:fldChar w:fldCharType="begin"/>
      </w:r>
      <w:r w:rsidRPr="00B014E9">
        <w:rPr>
          <w:szCs w:val="22"/>
        </w:rPr>
        <w:instrText xml:space="preserve"> REF _Ref47618359 \h  \* MERGEFORMAT </w:instrText>
      </w:r>
      <w:r w:rsidRPr="00B014E9">
        <w:rPr>
          <w:szCs w:val="22"/>
        </w:rPr>
      </w:r>
      <w:r w:rsidRPr="00B014E9">
        <w:rPr>
          <w:szCs w:val="22"/>
        </w:rPr>
        <w:fldChar w:fldCharType="separate"/>
      </w:r>
      <w:r w:rsidR="00345D80">
        <w:rPr>
          <w:szCs w:val="22"/>
        </w:rPr>
        <w:t>28</w:t>
      </w:r>
      <w:r w:rsidRPr="00B014E9">
        <w:rPr>
          <w:szCs w:val="22"/>
        </w:rPr>
        <w:fldChar w:fldCharType="end"/>
      </w:r>
      <w:r w:rsidRPr="00B014E9">
        <w:rPr>
          <w:szCs w:val="22"/>
        </w:rPr>
        <w:t xml:space="preserve"> and </w:t>
      </w:r>
      <w:r w:rsidRPr="00B014E9">
        <w:rPr>
          <w:szCs w:val="22"/>
        </w:rPr>
        <w:fldChar w:fldCharType="begin"/>
      </w:r>
      <w:r w:rsidRPr="00B014E9">
        <w:rPr>
          <w:szCs w:val="22"/>
        </w:rPr>
        <w:instrText xml:space="preserve"> REF _Ref47618371 \h  \* MERGEFORMAT </w:instrText>
      </w:r>
      <w:r w:rsidRPr="00B014E9">
        <w:rPr>
          <w:szCs w:val="22"/>
        </w:rPr>
      </w:r>
      <w:r w:rsidRPr="00B014E9">
        <w:rPr>
          <w:szCs w:val="22"/>
        </w:rPr>
        <w:fldChar w:fldCharType="separate"/>
      </w:r>
      <w:r w:rsidR="00345D80">
        <w:rPr>
          <w:szCs w:val="22"/>
        </w:rPr>
        <w:t>29</w:t>
      </w:r>
      <w:r w:rsidRPr="00B014E9">
        <w:rPr>
          <w:szCs w:val="22"/>
        </w:rPr>
        <w:fldChar w:fldCharType="end"/>
      </w:r>
      <w:r w:rsidRPr="00B014E9">
        <w:rPr>
          <w:szCs w:val="22"/>
        </w:rPr>
        <w:t xml:space="preserve"> respectively.</w:t>
      </w:r>
    </w:p>
    <w:tbl>
      <w:tblPr>
        <w:tblW w:w="9322" w:type="dxa"/>
        <w:tblLook w:val="00A0" w:firstRow="1" w:lastRow="0" w:firstColumn="1" w:lastColumn="0" w:noHBand="0" w:noVBand="0"/>
      </w:tblPr>
      <w:tblGrid>
        <w:gridCol w:w="7621"/>
        <w:gridCol w:w="1701"/>
      </w:tblGrid>
      <w:tr w:rsidR="00B97B3D" w:rsidRPr="00B014E9" w14:paraId="0040AB96" w14:textId="77777777" w:rsidTr="00695C41">
        <w:trPr>
          <w:trHeight w:val="350"/>
        </w:trPr>
        <w:tc>
          <w:tcPr>
            <w:tcW w:w="7621" w:type="dxa"/>
          </w:tcPr>
          <w:p w14:paraId="0B2094F4" w14:textId="77777777" w:rsidR="00B97B3D" w:rsidRPr="00B014E9" w:rsidRDefault="00B97B3D" w:rsidP="00695C41">
            <w:pPr>
              <w:rPr>
                <w:szCs w:val="22"/>
              </w:rPr>
            </w:pPr>
            <m:oMathPara>
              <m:oMath>
                <m:r>
                  <w:rPr>
                    <w:rFonts w:ascii="Cambria Math" w:hAnsi="Cambria Math"/>
                    <w:szCs w:val="22"/>
                  </w:rPr>
                  <m:t>i=2F</m:t>
                </m:r>
                <m:acc>
                  <m:accPr>
                    <m:chr m:val="̇"/>
                    <m:ctrlPr>
                      <w:rPr>
                        <w:rFonts w:ascii="Cambria Math" w:hAnsi="Cambria Math"/>
                        <w:i/>
                        <w:szCs w:val="22"/>
                      </w:rPr>
                    </m:ctrlPr>
                  </m:accPr>
                  <m:e>
                    <m:sSub>
                      <m:sSubPr>
                        <m:ctrlPr>
                          <w:rPr>
                            <w:rFonts w:ascii="Cambria Math" w:hAnsi="Cambria Math"/>
                            <w:i/>
                            <w:szCs w:val="22"/>
                          </w:rPr>
                        </m:ctrlPr>
                      </m:sSubPr>
                      <m:e>
                        <m:r>
                          <w:rPr>
                            <w:rFonts w:ascii="Cambria Math" w:hAnsi="Cambria Math"/>
                            <w:szCs w:val="22"/>
                          </w:rPr>
                          <m:t>n</m:t>
                        </m:r>
                      </m:e>
                      <m:sub>
                        <m:sSub>
                          <m:sSubPr>
                            <m:ctrlPr>
                              <w:rPr>
                                <w:rFonts w:ascii="Cambria Math" w:hAnsi="Cambria Math"/>
                                <w:i/>
                                <w:szCs w:val="22"/>
                              </w:rPr>
                            </m:ctrlPr>
                          </m:sSubPr>
                          <m:e>
                            <m:r>
                              <w:rPr>
                                <w:rFonts w:ascii="Cambria Math" w:hAnsi="Cambria Math"/>
                                <w:szCs w:val="22"/>
                              </w:rPr>
                              <m:t>H</m:t>
                            </m:r>
                          </m:e>
                          <m:sub>
                            <m:r>
                              <w:rPr>
                                <w:rFonts w:ascii="Cambria Math" w:hAnsi="Cambria Math"/>
                                <w:szCs w:val="22"/>
                              </w:rPr>
                              <m:t>2</m:t>
                            </m:r>
                          </m:sub>
                        </m:sSub>
                      </m:sub>
                    </m:sSub>
                  </m:e>
                </m:acc>
                <m:sSub>
                  <m:sSubPr>
                    <m:ctrlPr>
                      <w:rPr>
                        <w:rFonts w:ascii="Cambria Math" w:hAnsi="Cambria Math"/>
                        <w:i/>
                        <w:szCs w:val="22"/>
                      </w:rPr>
                    </m:ctrlPr>
                  </m:sSubPr>
                  <m:e>
                    <m:r>
                      <w:rPr>
                        <w:rFonts w:ascii="Cambria Math" w:hAnsi="Cambria Math"/>
                        <w:szCs w:val="22"/>
                      </w:rPr>
                      <m:t>U</m:t>
                    </m:r>
                  </m:e>
                  <m:sub>
                    <m:r>
                      <w:rPr>
                        <w:rFonts w:ascii="Cambria Math" w:hAnsi="Cambria Math"/>
                        <w:szCs w:val="22"/>
                      </w:rPr>
                      <m:t>F</m:t>
                    </m:r>
                  </m:sub>
                </m:sSub>
              </m:oMath>
            </m:oMathPara>
          </w:p>
        </w:tc>
        <w:bookmarkStart w:id="60" w:name="_Toc57119341"/>
        <w:bookmarkStart w:id="61" w:name="_Ref47618359"/>
        <w:tc>
          <w:tcPr>
            <w:tcW w:w="1701" w:type="dxa"/>
          </w:tcPr>
          <w:p w14:paraId="7BFEFD19" w14:textId="677C96C1" w:rsidR="00B97B3D" w:rsidRPr="00B014E9" w:rsidRDefault="00B97B3D" w:rsidP="00695C41">
            <w:pPr>
              <w:pStyle w:val="Caption"/>
              <w:rPr>
                <w:szCs w:val="22"/>
              </w:rPr>
            </w:pPr>
            <w:r w:rsidRPr="00B014E9">
              <w:rPr>
                <w:noProof/>
                <w:szCs w:val="22"/>
              </w:rPr>
              <w:fldChar w:fldCharType="begin"/>
            </w:r>
            <w:r w:rsidRPr="00B014E9">
              <w:rPr>
                <w:noProof/>
                <w:szCs w:val="22"/>
              </w:rPr>
              <w:instrText xml:space="preserve"> SEQ Equation \* ARABIC \s 1 </w:instrText>
            </w:r>
            <w:r w:rsidRPr="00B014E9">
              <w:rPr>
                <w:noProof/>
                <w:szCs w:val="22"/>
              </w:rPr>
              <w:fldChar w:fldCharType="separate"/>
            </w:r>
            <w:r>
              <w:rPr>
                <w:noProof/>
                <w:szCs w:val="22"/>
              </w:rPr>
              <w:t>28</w:t>
            </w:r>
            <w:bookmarkEnd w:id="60"/>
            <w:r w:rsidRPr="00B014E9">
              <w:rPr>
                <w:noProof/>
                <w:szCs w:val="22"/>
              </w:rPr>
              <w:fldChar w:fldCharType="end"/>
            </w:r>
            <w:bookmarkEnd w:id="61"/>
          </w:p>
        </w:tc>
      </w:tr>
      <w:tr w:rsidR="00B97B3D" w:rsidRPr="00B014E9" w14:paraId="7A78CE39" w14:textId="77777777" w:rsidTr="00695C41">
        <w:trPr>
          <w:trHeight w:val="350"/>
        </w:trPr>
        <w:tc>
          <w:tcPr>
            <w:tcW w:w="7621" w:type="dxa"/>
          </w:tcPr>
          <w:p w14:paraId="4C034493" w14:textId="77777777" w:rsidR="00B97B3D" w:rsidRPr="00B014E9" w:rsidRDefault="00B97B3D" w:rsidP="00695C41">
            <w:pPr>
              <w:rPr>
                <w:rFonts w:ascii="Cambria Math" w:hAnsi="Cambria Math"/>
                <w:szCs w:val="22"/>
                <w:oMath/>
              </w:rPr>
            </w:pPr>
            <m:oMathPara>
              <m:oMath>
                <m:r>
                  <w:rPr>
                    <w:rFonts w:ascii="Cambria Math" w:hAnsi="Cambria Math"/>
                    <w:szCs w:val="22"/>
                  </w:rPr>
                  <m:t>j=</m:t>
                </m:r>
                <m:f>
                  <m:fPr>
                    <m:ctrlPr>
                      <w:rPr>
                        <w:rFonts w:ascii="Cambria Math" w:hAnsi="Cambria Math"/>
                        <w:i/>
                        <w:szCs w:val="22"/>
                      </w:rPr>
                    </m:ctrlPr>
                  </m:fPr>
                  <m:num>
                    <m:r>
                      <w:rPr>
                        <w:rFonts w:ascii="Cambria Math" w:hAnsi="Cambria Math"/>
                        <w:szCs w:val="22"/>
                      </w:rPr>
                      <m:t>i</m:t>
                    </m:r>
                  </m:num>
                  <m:den>
                    <m:r>
                      <w:rPr>
                        <w:rFonts w:ascii="Cambria Math" w:hAnsi="Cambria Math"/>
                        <w:szCs w:val="22"/>
                      </w:rPr>
                      <m:t>A</m:t>
                    </m:r>
                  </m:den>
                </m:f>
              </m:oMath>
            </m:oMathPara>
          </w:p>
        </w:tc>
        <w:bookmarkStart w:id="62" w:name="_Toc57119342"/>
        <w:bookmarkStart w:id="63" w:name="_Ref47618371"/>
        <w:tc>
          <w:tcPr>
            <w:tcW w:w="1701" w:type="dxa"/>
          </w:tcPr>
          <w:p w14:paraId="346AA641" w14:textId="29E95C04" w:rsidR="00B97B3D" w:rsidRPr="00B014E9" w:rsidRDefault="00B97B3D" w:rsidP="00695C41">
            <w:pPr>
              <w:pStyle w:val="Caption"/>
              <w:rPr>
                <w:szCs w:val="22"/>
              </w:rPr>
            </w:pPr>
            <w:r w:rsidRPr="00B014E9">
              <w:rPr>
                <w:noProof/>
                <w:szCs w:val="22"/>
              </w:rPr>
              <w:fldChar w:fldCharType="begin"/>
            </w:r>
            <w:r w:rsidRPr="00B014E9">
              <w:rPr>
                <w:noProof/>
                <w:szCs w:val="22"/>
              </w:rPr>
              <w:instrText xml:space="preserve"> SEQ Equation \* ARABIC \s 1 </w:instrText>
            </w:r>
            <w:r w:rsidRPr="00B014E9">
              <w:rPr>
                <w:noProof/>
                <w:szCs w:val="22"/>
              </w:rPr>
              <w:fldChar w:fldCharType="separate"/>
            </w:r>
            <w:r>
              <w:rPr>
                <w:noProof/>
                <w:szCs w:val="22"/>
              </w:rPr>
              <w:t>29</w:t>
            </w:r>
            <w:bookmarkEnd w:id="62"/>
            <w:r w:rsidRPr="00B014E9">
              <w:rPr>
                <w:noProof/>
                <w:szCs w:val="22"/>
              </w:rPr>
              <w:fldChar w:fldCharType="end"/>
            </w:r>
            <w:bookmarkEnd w:id="63"/>
          </w:p>
        </w:tc>
      </w:tr>
    </w:tbl>
    <w:p w14:paraId="078C4CE8" w14:textId="77777777" w:rsidR="00B97B3D" w:rsidRPr="00B014E9" w:rsidRDefault="00B97B3D" w:rsidP="00B97B3D">
      <w:pPr>
        <w:rPr>
          <w:szCs w:val="22"/>
        </w:rPr>
      </w:pPr>
      <w:r w:rsidRPr="00B014E9">
        <w:rPr>
          <w:szCs w:val="22"/>
        </w:rPr>
        <w:t xml:space="preserve">Where </w:t>
      </w:r>
      <m:oMath>
        <m:acc>
          <m:accPr>
            <m:chr m:val="̇"/>
            <m:ctrlPr>
              <w:rPr>
                <w:rFonts w:ascii="Cambria Math" w:hAnsi="Cambria Math"/>
                <w:i/>
                <w:szCs w:val="22"/>
              </w:rPr>
            </m:ctrlPr>
          </m:accPr>
          <m:e>
            <m:r>
              <w:rPr>
                <w:rFonts w:ascii="Cambria Math" w:hAnsi="Cambria Math"/>
                <w:szCs w:val="22"/>
              </w:rPr>
              <m:t>n</m:t>
            </m:r>
          </m:e>
        </m:acc>
      </m:oMath>
      <w:r w:rsidRPr="00B014E9">
        <w:rPr>
          <w:szCs w:val="22"/>
        </w:rPr>
        <w:t xml:space="preserve"> is the molar flow of hydrogen (</w:t>
      </w:r>
      <m:oMath>
        <m:r>
          <w:rPr>
            <w:rFonts w:ascii="Cambria Math" w:hAnsi="Cambria Math"/>
            <w:szCs w:val="22"/>
          </w:rPr>
          <m:t>mol/s</m:t>
        </m:r>
      </m:oMath>
      <w:r w:rsidRPr="00B014E9">
        <w:rPr>
          <w:szCs w:val="22"/>
        </w:rPr>
        <w:t>).</w:t>
      </w:r>
    </w:p>
    <w:p w14:paraId="2C6F1ED9" w14:textId="475EAC92" w:rsidR="00B97B3D" w:rsidRPr="00B014E9" w:rsidRDefault="00B97B3D" w:rsidP="00B97B3D">
      <w:pPr>
        <w:rPr>
          <w:szCs w:val="22"/>
        </w:rPr>
      </w:pPr>
      <w:r w:rsidRPr="00B014E9">
        <w:rPr>
          <w:szCs w:val="22"/>
        </w:rPr>
        <w:t>The power consumed in electrolysis or produced in fuel cell is a product of a single cell multiplied by the number of cells (</w:t>
      </w:r>
      <m:oMath>
        <m:r>
          <w:rPr>
            <w:rFonts w:ascii="Cambria Math" w:hAnsi="Cambria Math"/>
            <w:szCs w:val="22"/>
          </w:rPr>
          <m:t>N</m:t>
        </m:r>
      </m:oMath>
      <w:r w:rsidRPr="00B014E9">
        <w:rPr>
          <w:szCs w:val="22"/>
        </w:rPr>
        <w:t xml:space="preserve">) in the stack to give the total voltage from the series connections of the cell and the current given in </w:t>
      </w:r>
      <w:r>
        <w:rPr>
          <w:szCs w:val="22"/>
        </w:rPr>
        <w:t xml:space="preserve">equation </w:t>
      </w:r>
      <w:r w:rsidRPr="00B014E9">
        <w:rPr>
          <w:szCs w:val="22"/>
        </w:rPr>
        <w:fldChar w:fldCharType="begin"/>
      </w:r>
      <w:r w:rsidRPr="00B014E9">
        <w:rPr>
          <w:szCs w:val="22"/>
        </w:rPr>
        <w:instrText xml:space="preserve"> REF _Ref47618571 \h  \* MERGEFORMAT </w:instrText>
      </w:r>
      <w:r w:rsidRPr="00B014E9">
        <w:rPr>
          <w:szCs w:val="22"/>
        </w:rPr>
      </w:r>
      <w:r w:rsidRPr="00B014E9">
        <w:rPr>
          <w:szCs w:val="22"/>
        </w:rPr>
        <w:fldChar w:fldCharType="separate"/>
      </w:r>
      <w:r w:rsidR="00345D80">
        <w:rPr>
          <w:szCs w:val="22"/>
        </w:rPr>
        <w:t>30</w:t>
      </w:r>
      <w:r w:rsidRPr="00B014E9">
        <w:rPr>
          <w:szCs w:val="22"/>
        </w:rPr>
        <w:fldChar w:fldCharType="end"/>
      </w:r>
      <w:r w:rsidRPr="00B014E9">
        <w:rPr>
          <w:szCs w:val="22"/>
        </w:rPr>
        <w:t>.</w:t>
      </w:r>
    </w:p>
    <w:tbl>
      <w:tblPr>
        <w:tblW w:w="9539" w:type="dxa"/>
        <w:tblLook w:val="00A0" w:firstRow="1" w:lastRow="0" w:firstColumn="1" w:lastColumn="0" w:noHBand="0" w:noVBand="0"/>
      </w:tblPr>
      <w:tblGrid>
        <w:gridCol w:w="7479"/>
        <w:gridCol w:w="2060"/>
      </w:tblGrid>
      <w:tr w:rsidR="00B97B3D" w:rsidRPr="00B014E9" w14:paraId="44CC8C66" w14:textId="77777777" w:rsidTr="00695C41">
        <w:trPr>
          <w:trHeight w:val="32"/>
        </w:trPr>
        <w:tc>
          <w:tcPr>
            <w:tcW w:w="7479" w:type="dxa"/>
          </w:tcPr>
          <w:p w14:paraId="3DFF3802" w14:textId="77777777" w:rsidR="00B97B3D" w:rsidRPr="00B014E9" w:rsidRDefault="00B97B3D" w:rsidP="00695C41">
            <w:pPr>
              <w:rPr>
                <w:szCs w:val="22"/>
              </w:rPr>
            </w:pPr>
            <m:oMathPara>
              <m:oMath>
                <m:r>
                  <w:rPr>
                    <w:rFonts w:ascii="Cambria Math" w:hAnsi="Cambria Math"/>
                    <w:szCs w:val="22"/>
                  </w:rPr>
                  <m:t>Power=i</m:t>
                </m:r>
                <m:sSub>
                  <m:sSubPr>
                    <m:ctrlPr>
                      <w:rPr>
                        <w:rFonts w:ascii="Cambria Math" w:hAnsi="Cambria Math"/>
                        <w:i/>
                        <w:szCs w:val="22"/>
                      </w:rPr>
                    </m:ctrlPr>
                  </m:sSubPr>
                  <m:e>
                    <m:r>
                      <w:rPr>
                        <w:rFonts w:ascii="Cambria Math" w:hAnsi="Cambria Math"/>
                        <w:szCs w:val="22"/>
                      </w:rPr>
                      <m:t>V</m:t>
                    </m:r>
                  </m:e>
                  <m:sub>
                    <m:r>
                      <w:rPr>
                        <w:rFonts w:ascii="Cambria Math" w:hAnsi="Cambria Math"/>
                        <w:szCs w:val="22"/>
                      </w:rPr>
                      <m:t>OP</m:t>
                    </m:r>
                  </m:sub>
                </m:sSub>
                <m:r>
                  <w:rPr>
                    <w:rFonts w:ascii="Cambria Math" w:hAnsi="Cambria Math"/>
                    <w:szCs w:val="22"/>
                  </w:rPr>
                  <m:t>N</m:t>
                </m:r>
              </m:oMath>
            </m:oMathPara>
          </w:p>
        </w:tc>
        <w:bookmarkStart w:id="64" w:name="_Toc57119343"/>
        <w:bookmarkStart w:id="65" w:name="_Ref47618571"/>
        <w:bookmarkStart w:id="66" w:name="_Ref47618600"/>
        <w:tc>
          <w:tcPr>
            <w:tcW w:w="2060" w:type="dxa"/>
          </w:tcPr>
          <w:p w14:paraId="03148204" w14:textId="1A41C22F" w:rsidR="00B97B3D" w:rsidRPr="00B014E9" w:rsidRDefault="00B97B3D" w:rsidP="00695C41">
            <w:pPr>
              <w:pStyle w:val="Caption"/>
              <w:rPr>
                <w:noProof/>
                <w:szCs w:val="22"/>
              </w:rPr>
            </w:pPr>
            <w:r w:rsidRPr="00B014E9">
              <w:rPr>
                <w:noProof/>
                <w:szCs w:val="22"/>
              </w:rPr>
              <w:fldChar w:fldCharType="begin"/>
            </w:r>
            <w:r w:rsidRPr="00B014E9">
              <w:rPr>
                <w:noProof/>
                <w:szCs w:val="22"/>
              </w:rPr>
              <w:instrText xml:space="preserve"> SEQ Equation \* ARABIC \s 1 </w:instrText>
            </w:r>
            <w:r w:rsidRPr="00B014E9">
              <w:rPr>
                <w:noProof/>
                <w:szCs w:val="22"/>
              </w:rPr>
              <w:fldChar w:fldCharType="separate"/>
            </w:r>
            <w:r>
              <w:rPr>
                <w:noProof/>
                <w:szCs w:val="22"/>
              </w:rPr>
              <w:t>30</w:t>
            </w:r>
            <w:bookmarkEnd w:id="64"/>
            <w:r w:rsidRPr="00B014E9">
              <w:rPr>
                <w:noProof/>
                <w:szCs w:val="22"/>
              </w:rPr>
              <w:fldChar w:fldCharType="end"/>
            </w:r>
            <w:bookmarkEnd w:id="65"/>
            <w:bookmarkEnd w:id="66"/>
          </w:p>
        </w:tc>
      </w:tr>
    </w:tbl>
    <w:p w14:paraId="44200437" w14:textId="32141E25" w:rsidR="00B97B3D" w:rsidRPr="00B97B3D" w:rsidRDefault="00B97B3D" w:rsidP="0088179B">
      <w:pPr>
        <w:pStyle w:val="Heading1nonumber"/>
        <w:rPr>
          <w:b w:val="0"/>
          <w:sz w:val="22"/>
          <w:szCs w:val="22"/>
        </w:rPr>
      </w:pPr>
    </w:p>
    <w:p w14:paraId="0BFA8A78" w14:textId="27B465DB" w:rsidR="001A68B0" w:rsidRPr="001A68B0" w:rsidRDefault="00AA6F87" w:rsidP="009E0306">
      <w:pPr>
        <w:pStyle w:val="Heading3"/>
      </w:pPr>
      <w:bookmarkStart w:id="67" w:name="_Toc57142372"/>
      <w:r w:rsidRPr="001A68B0">
        <w:t>Diffusion Volumes</w:t>
      </w:r>
      <w:bookmarkEnd w:id="67"/>
    </w:p>
    <w:p w14:paraId="31D6CD15" w14:textId="77777777" w:rsidR="004730D8" w:rsidRPr="00EB5D17" w:rsidRDefault="004730D8" w:rsidP="004730D8">
      <w:pPr>
        <w:rPr>
          <w:szCs w:val="22"/>
        </w:rPr>
      </w:pPr>
    </w:p>
    <w:tbl>
      <w:tblPr>
        <w:tblStyle w:val="TableGrid"/>
        <w:tblW w:w="0" w:type="auto"/>
        <w:jc w:val="center"/>
        <w:tblLook w:val="04A0" w:firstRow="1" w:lastRow="0" w:firstColumn="1" w:lastColumn="0" w:noHBand="0" w:noVBand="1"/>
      </w:tblPr>
      <w:tblGrid>
        <w:gridCol w:w="2078"/>
        <w:gridCol w:w="2078"/>
      </w:tblGrid>
      <w:tr w:rsidR="00AA6F87" w:rsidRPr="00EB5D17" w14:paraId="3F336522" w14:textId="77777777" w:rsidTr="008419CB">
        <w:trPr>
          <w:trHeight w:val="405"/>
          <w:jc w:val="center"/>
        </w:trPr>
        <w:tc>
          <w:tcPr>
            <w:tcW w:w="2078" w:type="dxa"/>
          </w:tcPr>
          <w:p w14:paraId="5C9002DB" w14:textId="77777777" w:rsidR="00AA6F87" w:rsidRPr="00EB5D17" w:rsidRDefault="00AA6F87" w:rsidP="008419CB">
            <w:pPr>
              <w:rPr>
                <w:szCs w:val="22"/>
              </w:rPr>
            </w:pPr>
            <w:r w:rsidRPr="00EB5D17">
              <w:rPr>
                <w:szCs w:val="22"/>
              </w:rPr>
              <w:t>Molecule</w:t>
            </w:r>
          </w:p>
        </w:tc>
        <w:tc>
          <w:tcPr>
            <w:tcW w:w="2078" w:type="dxa"/>
          </w:tcPr>
          <w:p w14:paraId="1BCA6939" w14:textId="77777777" w:rsidR="00AA6F87" w:rsidRPr="00EB5D17" w:rsidRDefault="00AA6F87" w:rsidP="008419CB">
            <w:pPr>
              <w:rPr>
                <w:szCs w:val="22"/>
              </w:rPr>
            </w:pPr>
            <w:r w:rsidRPr="00EB5D17">
              <w:rPr>
                <w:szCs w:val="22"/>
              </w:rPr>
              <w:t>Diffusion Volume</w:t>
            </w:r>
          </w:p>
        </w:tc>
      </w:tr>
      <w:tr w:rsidR="00AA6F87" w:rsidRPr="00EB5D17" w14:paraId="012808CB" w14:textId="77777777" w:rsidTr="008419CB">
        <w:trPr>
          <w:trHeight w:val="405"/>
          <w:jc w:val="center"/>
        </w:trPr>
        <w:tc>
          <w:tcPr>
            <w:tcW w:w="2078" w:type="dxa"/>
          </w:tcPr>
          <w:p w14:paraId="31BB9063" w14:textId="77777777" w:rsidR="00AA6F87" w:rsidRPr="00EB5D17" w:rsidRDefault="00AA6F87" w:rsidP="008419CB">
            <w:pPr>
              <w:rPr>
                <w:szCs w:val="22"/>
              </w:rPr>
            </w:pPr>
            <w:r w:rsidRPr="00EB5D17">
              <w:rPr>
                <w:szCs w:val="22"/>
              </w:rPr>
              <w:t>H</w:t>
            </w:r>
            <w:r w:rsidRPr="00EB5D17">
              <w:rPr>
                <w:szCs w:val="22"/>
                <w:vertAlign w:val="subscript"/>
              </w:rPr>
              <w:t>2</w:t>
            </w:r>
          </w:p>
        </w:tc>
        <w:tc>
          <w:tcPr>
            <w:tcW w:w="2078" w:type="dxa"/>
          </w:tcPr>
          <w:p w14:paraId="039EE0F0" w14:textId="77777777" w:rsidR="00AA6F87" w:rsidRPr="00EB5D17" w:rsidRDefault="00AA6F87" w:rsidP="008419CB">
            <w:pPr>
              <w:rPr>
                <w:szCs w:val="22"/>
              </w:rPr>
            </w:pPr>
            <w:r w:rsidRPr="00EB5D17">
              <w:rPr>
                <w:szCs w:val="22"/>
              </w:rPr>
              <w:t>6.12</w:t>
            </w:r>
          </w:p>
        </w:tc>
      </w:tr>
      <w:tr w:rsidR="00AA6F87" w:rsidRPr="00EB5D17" w14:paraId="13F47765" w14:textId="77777777" w:rsidTr="008419CB">
        <w:trPr>
          <w:trHeight w:val="405"/>
          <w:jc w:val="center"/>
        </w:trPr>
        <w:tc>
          <w:tcPr>
            <w:tcW w:w="2078" w:type="dxa"/>
          </w:tcPr>
          <w:p w14:paraId="77E610A9" w14:textId="77777777" w:rsidR="00AA6F87" w:rsidRPr="00EB5D17" w:rsidRDefault="00AA6F87" w:rsidP="008419CB">
            <w:pPr>
              <w:rPr>
                <w:szCs w:val="22"/>
              </w:rPr>
            </w:pPr>
            <w:r w:rsidRPr="00EB5D17">
              <w:rPr>
                <w:szCs w:val="22"/>
              </w:rPr>
              <w:t>H</w:t>
            </w:r>
            <w:r w:rsidRPr="00EB5D17">
              <w:rPr>
                <w:szCs w:val="22"/>
                <w:vertAlign w:val="subscript"/>
              </w:rPr>
              <w:t>2</w:t>
            </w:r>
            <w:r w:rsidRPr="00EB5D17">
              <w:rPr>
                <w:szCs w:val="22"/>
              </w:rPr>
              <w:t>O</w:t>
            </w:r>
          </w:p>
        </w:tc>
        <w:tc>
          <w:tcPr>
            <w:tcW w:w="2078" w:type="dxa"/>
          </w:tcPr>
          <w:p w14:paraId="501A1716" w14:textId="77777777" w:rsidR="00AA6F87" w:rsidRPr="00EB5D17" w:rsidRDefault="00AA6F87" w:rsidP="008419CB">
            <w:pPr>
              <w:rPr>
                <w:szCs w:val="22"/>
              </w:rPr>
            </w:pPr>
            <w:r w:rsidRPr="00EB5D17">
              <w:rPr>
                <w:szCs w:val="22"/>
              </w:rPr>
              <w:t>13.1</w:t>
            </w:r>
          </w:p>
        </w:tc>
      </w:tr>
      <w:tr w:rsidR="00AA6F87" w:rsidRPr="00EB5D17" w14:paraId="4A99AE36" w14:textId="77777777" w:rsidTr="008419CB">
        <w:trPr>
          <w:trHeight w:val="405"/>
          <w:jc w:val="center"/>
        </w:trPr>
        <w:tc>
          <w:tcPr>
            <w:tcW w:w="2078" w:type="dxa"/>
          </w:tcPr>
          <w:p w14:paraId="24950D59" w14:textId="77777777" w:rsidR="00AA6F87" w:rsidRPr="00EB5D17" w:rsidRDefault="00AA6F87" w:rsidP="008419CB">
            <w:pPr>
              <w:rPr>
                <w:szCs w:val="22"/>
                <w:vertAlign w:val="subscript"/>
              </w:rPr>
            </w:pPr>
            <w:r w:rsidRPr="00EB5D17">
              <w:rPr>
                <w:szCs w:val="22"/>
              </w:rPr>
              <w:t>N</w:t>
            </w:r>
            <w:r w:rsidRPr="00EB5D17">
              <w:rPr>
                <w:szCs w:val="22"/>
                <w:vertAlign w:val="subscript"/>
              </w:rPr>
              <w:t>2</w:t>
            </w:r>
          </w:p>
        </w:tc>
        <w:tc>
          <w:tcPr>
            <w:tcW w:w="2078" w:type="dxa"/>
          </w:tcPr>
          <w:p w14:paraId="052DD6E4" w14:textId="77777777" w:rsidR="00AA6F87" w:rsidRPr="00EB5D17" w:rsidRDefault="00AA6F87" w:rsidP="008419CB">
            <w:pPr>
              <w:rPr>
                <w:szCs w:val="22"/>
              </w:rPr>
            </w:pPr>
            <w:r w:rsidRPr="00EB5D17">
              <w:rPr>
                <w:szCs w:val="22"/>
              </w:rPr>
              <w:t>18.5</w:t>
            </w:r>
          </w:p>
        </w:tc>
      </w:tr>
      <w:tr w:rsidR="00AA6F87" w:rsidRPr="00EB5D17" w14:paraId="5DD31995" w14:textId="77777777" w:rsidTr="008419CB">
        <w:trPr>
          <w:trHeight w:val="405"/>
          <w:jc w:val="center"/>
        </w:trPr>
        <w:tc>
          <w:tcPr>
            <w:tcW w:w="2078" w:type="dxa"/>
          </w:tcPr>
          <w:p w14:paraId="04BD2F1A" w14:textId="77777777" w:rsidR="00AA6F87" w:rsidRPr="00EB5D17" w:rsidRDefault="00AA6F87" w:rsidP="008419CB">
            <w:pPr>
              <w:rPr>
                <w:szCs w:val="22"/>
                <w:vertAlign w:val="subscript"/>
              </w:rPr>
            </w:pPr>
            <w:r w:rsidRPr="00EB5D17">
              <w:rPr>
                <w:szCs w:val="22"/>
              </w:rPr>
              <w:t>O</w:t>
            </w:r>
            <w:r w:rsidRPr="00EB5D17">
              <w:rPr>
                <w:szCs w:val="22"/>
                <w:vertAlign w:val="subscript"/>
              </w:rPr>
              <w:t>2</w:t>
            </w:r>
          </w:p>
        </w:tc>
        <w:tc>
          <w:tcPr>
            <w:tcW w:w="2078" w:type="dxa"/>
          </w:tcPr>
          <w:p w14:paraId="68C4B7FB" w14:textId="77777777" w:rsidR="00AA6F87" w:rsidRPr="00EB5D17" w:rsidRDefault="00AA6F87" w:rsidP="008419CB">
            <w:pPr>
              <w:rPr>
                <w:szCs w:val="22"/>
              </w:rPr>
            </w:pPr>
            <w:r w:rsidRPr="00EB5D17">
              <w:rPr>
                <w:szCs w:val="22"/>
              </w:rPr>
              <w:t>16.3</w:t>
            </w:r>
          </w:p>
        </w:tc>
      </w:tr>
    </w:tbl>
    <w:p w14:paraId="297E1233" w14:textId="7DA3C7B3" w:rsidR="00AA6F87" w:rsidRPr="00EB5D17" w:rsidRDefault="00AA6F87" w:rsidP="00AA6F87">
      <w:pPr>
        <w:pStyle w:val="Caption"/>
        <w:rPr>
          <w:szCs w:val="22"/>
        </w:rPr>
      </w:pPr>
      <w:bookmarkStart w:id="68" w:name="_Ref57126370"/>
      <w:r w:rsidRPr="00EB5D17">
        <w:rPr>
          <w:szCs w:val="22"/>
        </w:rPr>
        <w:t>Table S-</w:t>
      </w:r>
      <w:r w:rsidR="00E62883" w:rsidRPr="00EB5D17">
        <w:rPr>
          <w:szCs w:val="22"/>
        </w:rPr>
        <w:fldChar w:fldCharType="begin"/>
      </w:r>
      <w:r w:rsidR="00E62883" w:rsidRPr="00EB5D17">
        <w:rPr>
          <w:szCs w:val="22"/>
        </w:rPr>
        <w:instrText xml:space="preserve"> SEQ Table_S- \* ARABIC </w:instrText>
      </w:r>
      <w:r w:rsidR="00E62883" w:rsidRPr="00EB5D17">
        <w:rPr>
          <w:szCs w:val="22"/>
        </w:rPr>
        <w:fldChar w:fldCharType="separate"/>
      </w:r>
      <w:r w:rsidR="00B967D1" w:rsidRPr="00EB5D17">
        <w:rPr>
          <w:noProof/>
          <w:szCs w:val="22"/>
        </w:rPr>
        <w:t>1</w:t>
      </w:r>
      <w:r w:rsidR="00E62883" w:rsidRPr="00EB5D17">
        <w:rPr>
          <w:noProof/>
          <w:szCs w:val="22"/>
        </w:rPr>
        <w:fldChar w:fldCharType="end"/>
      </w:r>
      <w:bookmarkEnd w:id="68"/>
      <w:r w:rsidRPr="00EB5D17">
        <w:rPr>
          <w:szCs w:val="22"/>
        </w:rPr>
        <w:t xml:space="preserve"> Diffusion Volumes</w:t>
      </w:r>
    </w:p>
    <w:p w14:paraId="34BBCCDA" w14:textId="23AE94D3" w:rsidR="000E663E" w:rsidRPr="00EB5D17" w:rsidRDefault="000E663E" w:rsidP="000E663E">
      <w:pPr>
        <w:rPr>
          <w:szCs w:val="22"/>
        </w:rPr>
      </w:pPr>
    </w:p>
    <w:p w14:paraId="7E9A0904" w14:textId="2F9CD3BD" w:rsidR="000337E7" w:rsidRDefault="000337E7" w:rsidP="00B97B3D">
      <w:bookmarkStart w:id="69" w:name="_Toc57142373"/>
    </w:p>
    <w:p w14:paraId="2E73CBB5" w14:textId="2B5AB4A0" w:rsidR="00435D7C" w:rsidRDefault="00435D7C" w:rsidP="00B97B3D"/>
    <w:p w14:paraId="51D017BE" w14:textId="77777777" w:rsidR="00435D7C" w:rsidRPr="00B97B3D" w:rsidRDefault="00435D7C" w:rsidP="00B97B3D"/>
    <w:p w14:paraId="11B1EB7F" w14:textId="22C02AD1" w:rsidR="00AA6F87" w:rsidRPr="001A68B0" w:rsidRDefault="000E663E" w:rsidP="001A68B0">
      <w:pPr>
        <w:pStyle w:val="Heading1"/>
        <w:rPr>
          <w:sz w:val="22"/>
        </w:rPr>
      </w:pPr>
      <w:r w:rsidRPr="001A68B0">
        <w:rPr>
          <w:sz w:val="22"/>
        </w:rPr>
        <w:t>SOEC Simulation Validation Parameters</w:t>
      </w:r>
      <w:bookmarkEnd w:id="69"/>
    </w:p>
    <w:p w14:paraId="1C8F4979" w14:textId="77777777" w:rsidR="000E663E" w:rsidRPr="00EB5D17" w:rsidRDefault="000E663E" w:rsidP="000E663E">
      <w:pPr>
        <w:rPr>
          <w:szCs w:val="22"/>
        </w:rPr>
      </w:pPr>
    </w:p>
    <w:tbl>
      <w:tblPr>
        <w:tblStyle w:val="TableGrid"/>
        <w:tblW w:w="0" w:type="auto"/>
        <w:tblLook w:val="04A0" w:firstRow="1" w:lastRow="0" w:firstColumn="1" w:lastColumn="0" w:noHBand="0" w:noVBand="1"/>
      </w:tblPr>
      <w:tblGrid>
        <w:gridCol w:w="2835"/>
        <w:gridCol w:w="2814"/>
        <w:gridCol w:w="2845"/>
      </w:tblGrid>
      <w:tr w:rsidR="000E663E" w:rsidRPr="00EB5D17" w14:paraId="60CB4791" w14:textId="77777777" w:rsidTr="008419CB">
        <w:trPr>
          <w:trHeight w:val="330"/>
        </w:trPr>
        <w:tc>
          <w:tcPr>
            <w:tcW w:w="2906" w:type="dxa"/>
          </w:tcPr>
          <w:p w14:paraId="7D6C6EA3" w14:textId="77777777" w:rsidR="000E663E" w:rsidRPr="00EB5D17" w:rsidRDefault="000E663E" w:rsidP="008419CB">
            <w:pPr>
              <w:jc w:val="center"/>
              <w:rPr>
                <w:szCs w:val="22"/>
              </w:rPr>
            </w:pPr>
            <w:r w:rsidRPr="00EB5D17">
              <w:rPr>
                <w:szCs w:val="22"/>
              </w:rPr>
              <w:t>Parameter</w:t>
            </w:r>
          </w:p>
        </w:tc>
        <w:tc>
          <w:tcPr>
            <w:tcW w:w="2907" w:type="dxa"/>
          </w:tcPr>
          <w:p w14:paraId="43DD601F" w14:textId="77777777" w:rsidR="000E663E" w:rsidRPr="00EB5D17" w:rsidRDefault="000E663E" w:rsidP="008419CB">
            <w:pPr>
              <w:jc w:val="center"/>
              <w:rPr>
                <w:szCs w:val="22"/>
              </w:rPr>
            </w:pPr>
            <w:r w:rsidRPr="00EB5D17">
              <w:rPr>
                <w:szCs w:val="22"/>
              </w:rPr>
              <w:t>Unit</w:t>
            </w:r>
          </w:p>
        </w:tc>
        <w:tc>
          <w:tcPr>
            <w:tcW w:w="2907" w:type="dxa"/>
          </w:tcPr>
          <w:p w14:paraId="1EBD5750" w14:textId="77777777" w:rsidR="000E663E" w:rsidRPr="00EB5D17" w:rsidRDefault="000E663E" w:rsidP="008419CB">
            <w:pPr>
              <w:jc w:val="center"/>
              <w:rPr>
                <w:szCs w:val="22"/>
              </w:rPr>
            </w:pPr>
            <w:r w:rsidRPr="00EB5D17">
              <w:rPr>
                <w:szCs w:val="22"/>
              </w:rPr>
              <w:t>Value</w:t>
            </w:r>
          </w:p>
        </w:tc>
      </w:tr>
      <w:tr w:rsidR="000E663E" w:rsidRPr="00EB5D17" w14:paraId="38A4E9CE" w14:textId="77777777" w:rsidTr="008419CB">
        <w:trPr>
          <w:trHeight w:val="214"/>
        </w:trPr>
        <w:tc>
          <w:tcPr>
            <w:tcW w:w="2906" w:type="dxa"/>
          </w:tcPr>
          <w:p w14:paraId="718565A8" w14:textId="77777777" w:rsidR="000E663E" w:rsidRPr="00EB5D17" w:rsidRDefault="000E663E" w:rsidP="008419CB">
            <w:pPr>
              <w:rPr>
                <w:szCs w:val="22"/>
              </w:rPr>
            </w:pPr>
            <m:oMathPara>
              <m:oMath>
                <m:r>
                  <w:rPr>
                    <w:rFonts w:ascii="Cambria Math" w:hAnsi="Cambria Math"/>
                    <w:szCs w:val="22"/>
                  </w:rPr>
                  <w:lastRenderedPageBreak/>
                  <m:t>T</m:t>
                </m:r>
              </m:oMath>
            </m:oMathPara>
          </w:p>
        </w:tc>
        <w:tc>
          <w:tcPr>
            <w:tcW w:w="2907" w:type="dxa"/>
          </w:tcPr>
          <w:p w14:paraId="2599D206" w14:textId="77777777" w:rsidR="000E663E" w:rsidRPr="00EB5D17" w:rsidRDefault="000E663E" w:rsidP="008419CB">
            <w:pPr>
              <w:rPr>
                <w:szCs w:val="22"/>
              </w:rPr>
            </w:pPr>
            <m:oMathPara>
              <m:oMath>
                <m:r>
                  <w:rPr>
                    <w:rFonts w:ascii="Cambria Math" w:hAnsi="Cambria Math"/>
                    <w:szCs w:val="22"/>
                  </w:rPr>
                  <m:t>K</m:t>
                </m:r>
              </m:oMath>
            </m:oMathPara>
          </w:p>
        </w:tc>
        <w:tc>
          <w:tcPr>
            <w:tcW w:w="2907" w:type="dxa"/>
          </w:tcPr>
          <w:p w14:paraId="191AEA8D" w14:textId="77777777" w:rsidR="000E663E" w:rsidRPr="00EB5D17" w:rsidRDefault="000E663E" w:rsidP="008419CB">
            <w:pPr>
              <w:rPr>
                <w:szCs w:val="22"/>
              </w:rPr>
            </w:pPr>
            <m:oMathPara>
              <m:oMath>
                <m:r>
                  <w:rPr>
                    <w:rFonts w:ascii="Cambria Math" w:hAnsi="Cambria Math"/>
                    <w:szCs w:val="22"/>
                  </w:rPr>
                  <m:t>1121</m:t>
                </m:r>
              </m:oMath>
            </m:oMathPara>
          </w:p>
        </w:tc>
      </w:tr>
      <w:tr w:rsidR="000E663E" w:rsidRPr="00EB5D17" w14:paraId="436022EE" w14:textId="77777777" w:rsidTr="008419CB">
        <w:trPr>
          <w:trHeight w:val="227"/>
        </w:trPr>
        <w:tc>
          <w:tcPr>
            <w:tcW w:w="2906" w:type="dxa"/>
          </w:tcPr>
          <w:p w14:paraId="29AA61B9" w14:textId="77777777" w:rsidR="000E663E" w:rsidRPr="00EB5D17" w:rsidRDefault="000E663E" w:rsidP="008419CB">
            <w:pPr>
              <w:rPr>
                <w:szCs w:val="22"/>
              </w:rPr>
            </w:pPr>
            <m:oMathPara>
              <m:oMath>
                <m:r>
                  <w:rPr>
                    <w:rFonts w:ascii="Cambria Math" w:hAnsi="Cambria Math"/>
                    <w:szCs w:val="22"/>
                  </w:rPr>
                  <m:t>P</m:t>
                </m:r>
              </m:oMath>
            </m:oMathPara>
          </w:p>
        </w:tc>
        <w:tc>
          <w:tcPr>
            <w:tcW w:w="2907" w:type="dxa"/>
          </w:tcPr>
          <w:p w14:paraId="0873C08A" w14:textId="77777777" w:rsidR="000E663E" w:rsidRPr="00EB5D17" w:rsidRDefault="000E663E" w:rsidP="008419CB">
            <w:pPr>
              <w:rPr>
                <w:szCs w:val="22"/>
              </w:rPr>
            </w:pPr>
            <m:oMathPara>
              <m:oMath>
                <m:r>
                  <w:rPr>
                    <w:rFonts w:ascii="Cambria Math" w:hAnsi="Cambria Math"/>
                    <w:szCs w:val="22"/>
                  </w:rPr>
                  <m:t>bar</m:t>
                </m:r>
              </m:oMath>
            </m:oMathPara>
          </w:p>
        </w:tc>
        <w:tc>
          <w:tcPr>
            <w:tcW w:w="2907" w:type="dxa"/>
          </w:tcPr>
          <w:p w14:paraId="5BAE28CD" w14:textId="77777777" w:rsidR="000E663E" w:rsidRPr="00EB5D17" w:rsidRDefault="000E663E" w:rsidP="008419CB">
            <w:pPr>
              <w:rPr>
                <w:szCs w:val="22"/>
              </w:rPr>
            </w:pPr>
            <m:oMathPara>
              <m:oMath>
                <m:r>
                  <w:rPr>
                    <w:rFonts w:ascii="Cambria Math" w:hAnsi="Cambria Math"/>
                    <w:szCs w:val="22"/>
                  </w:rPr>
                  <m:t>1</m:t>
                </m:r>
              </m:oMath>
            </m:oMathPara>
          </w:p>
        </w:tc>
      </w:tr>
      <w:tr w:rsidR="000E663E" w:rsidRPr="00EB5D17" w14:paraId="38A0B985" w14:textId="77777777" w:rsidTr="008419CB">
        <w:trPr>
          <w:trHeight w:val="227"/>
        </w:trPr>
        <w:tc>
          <w:tcPr>
            <w:tcW w:w="2906" w:type="dxa"/>
          </w:tcPr>
          <w:p w14:paraId="5A28D1DC" w14:textId="77777777" w:rsidR="000E663E" w:rsidRPr="00EB5D17" w:rsidRDefault="00FA0010" w:rsidP="008419CB">
            <w:pPr>
              <w:rPr>
                <w:szCs w:val="22"/>
                <w:vertAlign w:val="subscript"/>
              </w:rPr>
            </w:pPr>
            <m:oMathPara>
              <m:oMath>
                <m:sSub>
                  <m:sSubPr>
                    <m:ctrlPr>
                      <w:rPr>
                        <w:rFonts w:ascii="Cambria Math" w:hAnsi="Cambria Math"/>
                        <w:i/>
                        <w:szCs w:val="22"/>
                        <w:vertAlign w:val="subscript"/>
                      </w:rPr>
                    </m:ctrlPr>
                  </m:sSubPr>
                  <m:e>
                    <m:r>
                      <w:rPr>
                        <w:rFonts w:ascii="Cambria Math" w:hAnsi="Cambria Math"/>
                        <w:szCs w:val="22"/>
                        <w:vertAlign w:val="subscript"/>
                      </w:rPr>
                      <m:t>N</m:t>
                    </m:r>
                  </m:e>
                  <m:sub>
                    <m:r>
                      <w:rPr>
                        <w:rFonts w:ascii="Cambria Math" w:hAnsi="Cambria Math"/>
                        <w:szCs w:val="22"/>
                        <w:vertAlign w:val="subscript"/>
                      </w:rPr>
                      <m:t>fuel</m:t>
                    </m:r>
                  </m:sub>
                </m:sSub>
              </m:oMath>
            </m:oMathPara>
          </w:p>
        </w:tc>
        <w:tc>
          <w:tcPr>
            <w:tcW w:w="2907" w:type="dxa"/>
          </w:tcPr>
          <w:p w14:paraId="6B07D71C" w14:textId="77777777" w:rsidR="000E663E" w:rsidRPr="00EB5D17" w:rsidRDefault="000E663E" w:rsidP="008419CB">
            <w:pPr>
              <w:rPr>
                <w:szCs w:val="22"/>
              </w:rPr>
            </w:pPr>
            <m:oMathPara>
              <m:oMath>
                <m:r>
                  <w:rPr>
                    <w:rFonts w:ascii="Cambria Math" w:hAnsi="Cambria Math"/>
                    <w:szCs w:val="22"/>
                  </w:rPr>
                  <m:t>mol/min</m:t>
                </m:r>
              </m:oMath>
            </m:oMathPara>
          </w:p>
        </w:tc>
        <w:tc>
          <w:tcPr>
            <w:tcW w:w="2907" w:type="dxa"/>
          </w:tcPr>
          <w:p w14:paraId="26D4467C" w14:textId="77777777" w:rsidR="000E663E" w:rsidRPr="00EB5D17" w:rsidRDefault="000E663E" w:rsidP="008419CB">
            <w:pPr>
              <w:rPr>
                <w:szCs w:val="22"/>
              </w:rPr>
            </w:pPr>
            <m:oMathPara>
              <m:oMath>
                <m:r>
                  <w:rPr>
                    <w:rFonts w:ascii="Cambria Math" w:hAnsi="Cambria Math"/>
                    <w:szCs w:val="22"/>
                  </w:rPr>
                  <m:t>0.03275</m:t>
                </m:r>
              </m:oMath>
            </m:oMathPara>
          </w:p>
        </w:tc>
      </w:tr>
      <w:tr w:rsidR="000E663E" w:rsidRPr="00EB5D17" w14:paraId="31DAE2DB" w14:textId="77777777" w:rsidTr="008419CB">
        <w:trPr>
          <w:trHeight w:val="227"/>
        </w:trPr>
        <w:tc>
          <w:tcPr>
            <w:tcW w:w="2906" w:type="dxa"/>
          </w:tcPr>
          <w:p w14:paraId="08F9FF2F" w14:textId="77777777" w:rsidR="000E663E" w:rsidRPr="00EB5D17" w:rsidRDefault="00FA0010" w:rsidP="008419CB">
            <w:pPr>
              <w:rPr>
                <w:szCs w:val="22"/>
              </w:rPr>
            </w:pPr>
            <m:oMathPara>
              <m:oMath>
                <m:sSub>
                  <m:sSubPr>
                    <m:ctrlPr>
                      <w:rPr>
                        <w:rFonts w:ascii="Cambria Math" w:hAnsi="Cambria Math"/>
                        <w:i/>
                        <w:szCs w:val="22"/>
                      </w:rPr>
                    </m:ctrlPr>
                  </m:sSubPr>
                  <m:e>
                    <m:r>
                      <w:rPr>
                        <w:rFonts w:ascii="Cambria Math" w:hAnsi="Cambria Math"/>
                        <w:szCs w:val="22"/>
                      </w:rPr>
                      <m:t>X</m:t>
                    </m:r>
                  </m:e>
                  <m:sub>
                    <m:sSub>
                      <m:sSubPr>
                        <m:ctrlPr>
                          <w:rPr>
                            <w:rFonts w:ascii="Cambria Math" w:hAnsi="Cambria Math"/>
                            <w:i/>
                            <w:szCs w:val="22"/>
                          </w:rPr>
                        </m:ctrlPr>
                      </m:sSubPr>
                      <m:e>
                        <m:r>
                          <w:rPr>
                            <w:rFonts w:ascii="Cambria Math" w:hAnsi="Cambria Math"/>
                            <w:szCs w:val="22"/>
                          </w:rPr>
                          <m:t>H</m:t>
                        </m:r>
                      </m:e>
                      <m:sub>
                        <m:r>
                          <w:rPr>
                            <w:rFonts w:ascii="Cambria Math" w:hAnsi="Cambria Math"/>
                            <w:szCs w:val="22"/>
                          </w:rPr>
                          <m:t>2</m:t>
                        </m:r>
                      </m:sub>
                    </m:sSub>
                    <m:r>
                      <w:rPr>
                        <w:rFonts w:ascii="Cambria Math" w:hAnsi="Cambria Math"/>
                        <w:szCs w:val="22"/>
                      </w:rPr>
                      <m:t>O</m:t>
                    </m:r>
                  </m:sub>
                </m:sSub>
              </m:oMath>
            </m:oMathPara>
          </w:p>
        </w:tc>
        <w:tc>
          <w:tcPr>
            <w:tcW w:w="2907" w:type="dxa"/>
          </w:tcPr>
          <w:p w14:paraId="79BF55B5" w14:textId="77777777" w:rsidR="000E663E" w:rsidRPr="00EB5D17" w:rsidRDefault="000E663E" w:rsidP="008419CB">
            <w:pPr>
              <w:rPr>
                <w:szCs w:val="22"/>
              </w:rPr>
            </w:pPr>
            <m:oMathPara>
              <m:oMath>
                <m:r>
                  <w:rPr>
                    <w:rFonts w:ascii="Cambria Math" w:hAnsi="Cambria Math"/>
                    <w:szCs w:val="22"/>
                  </w:rPr>
                  <m:t>-</m:t>
                </m:r>
              </m:oMath>
            </m:oMathPara>
          </w:p>
        </w:tc>
        <w:tc>
          <w:tcPr>
            <w:tcW w:w="2907" w:type="dxa"/>
          </w:tcPr>
          <w:p w14:paraId="3C480454" w14:textId="77777777" w:rsidR="000E663E" w:rsidRPr="00EB5D17" w:rsidRDefault="000E663E" w:rsidP="008419CB">
            <w:pPr>
              <w:rPr>
                <w:szCs w:val="22"/>
              </w:rPr>
            </w:pPr>
            <m:oMathPara>
              <m:oMath>
                <m:r>
                  <w:rPr>
                    <w:rFonts w:ascii="Cambria Math" w:hAnsi="Cambria Math"/>
                    <w:szCs w:val="22"/>
                  </w:rPr>
                  <m:t>0.25</m:t>
                </m:r>
              </m:oMath>
            </m:oMathPara>
          </w:p>
        </w:tc>
      </w:tr>
      <w:tr w:rsidR="000E663E" w:rsidRPr="00EB5D17" w14:paraId="2238869D" w14:textId="77777777" w:rsidTr="008419CB">
        <w:trPr>
          <w:trHeight w:val="227"/>
        </w:trPr>
        <w:tc>
          <w:tcPr>
            <w:tcW w:w="2906" w:type="dxa"/>
          </w:tcPr>
          <w:p w14:paraId="353DCB51" w14:textId="77777777" w:rsidR="000E663E" w:rsidRPr="00EB5D17" w:rsidRDefault="00FA0010" w:rsidP="008419CB">
            <w:pPr>
              <w:rPr>
                <w:szCs w:val="22"/>
              </w:rPr>
            </w:pPr>
            <m:oMathPara>
              <m:oMath>
                <m:sSub>
                  <m:sSubPr>
                    <m:ctrlPr>
                      <w:rPr>
                        <w:rFonts w:ascii="Cambria Math" w:hAnsi="Cambria Math"/>
                        <w:i/>
                        <w:szCs w:val="22"/>
                      </w:rPr>
                    </m:ctrlPr>
                  </m:sSubPr>
                  <m:e>
                    <m:r>
                      <w:rPr>
                        <w:rFonts w:ascii="Cambria Math" w:hAnsi="Cambria Math"/>
                        <w:szCs w:val="22"/>
                      </w:rPr>
                      <m:t>X</m:t>
                    </m:r>
                  </m:e>
                  <m:sub>
                    <m:sSub>
                      <m:sSubPr>
                        <m:ctrlPr>
                          <w:rPr>
                            <w:rFonts w:ascii="Cambria Math" w:hAnsi="Cambria Math"/>
                            <w:i/>
                            <w:szCs w:val="22"/>
                          </w:rPr>
                        </m:ctrlPr>
                      </m:sSubPr>
                      <m:e>
                        <m:r>
                          <w:rPr>
                            <w:rFonts w:ascii="Cambria Math" w:hAnsi="Cambria Math"/>
                            <w:szCs w:val="22"/>
                          </w:rPr>
                          <m:t>O</m:t>
                        </m:r>
                      </m:e>
                      <m:sub>
                        <m:r>
                          <w:rPr>
                            <w:rFonts w:ascii="Cambria Math" w:hAnsi="Cambria Math"/>
                            <w:szCs w:val="22"/>
                          </w:rPr>
                          <m:t>2</m:t>
                        </m:r>
                      </m:sub>
                    </m:sSub>
                  </m:sub>
                </m:sSub>
              </m:oMath>
            </m:oMathPara>
          </w:p>
        </w:tc>
        <w:tc>
          <w:tcPr>
            <w:tcW w:w="2907" w:type="dxa"/>
          </w:tcPr>
          <w:p w14:paraId="1EADC183" w14:textId="77777777" w:rsidR="000E663E" w:rsidRPr="00EB5D17" w:rsidRDefault="000E663E" w:rsidP="008419CB">
            <w:pPr>
              <w:rPr>
                <w:szCs w:val="22"/>
              </w:rPr>
            </w:pPr>
            <m:oMathPara>
              <m:oMath>
                <m:r>
                  <w:rPr>
                    <w:rFonts w:ascii="Cambria Math" w:hAnsi="Cambria Math"/>
                    <w:szCs w:val="22"/>
                  </w:rPr>
                  <m:t>-</m:t>
                </m:r>
              </m:oMath>
            </m:oMathPara>
          </w:p>
        </w:tc>
        <w:tc>
          <w:tcPr>
            <w:tcW w:w="2907" w:type="dxa"/>
          </w:tcPr>
          <w:p w14:paraId="0AE58553" w14:textId="77777777" w:rsidR="000E663E" w:rsidRPr="00EB5D17" w:rsidRDefault="000E663E" w:rsidP="008419CB">
            <w:pPr>
              <w:rPr>
                <w:szCs w:val="22"/>
              </w:rPr>
            </w:pPr>
            <m:oMathPara>
              <m:oMath>
                <m:r>
                  <w:rPr>
                    <w:rFonts w:ascii="Cambria Math" w:hAnsi="Cambria Math"/>
                    <w:szCs w:val="22"/>
                  </w:rPr>
                  <m:t>0.75</m:t>
                </m:r>
              </m:oMath>
            </m:oMathPara>
          </w:p>
        </w:tc>
      </w:tr>
      <w:tr w:rsidR="000E663E" w:rsidRPr="00EB5D17" w14:paraId="7AC515A4" w14:textId="77777777" w:rsidTr="008419CB">
        <w:trPr>
          <w:trHeight w:val="227"/>
        </w:trPr>
        <w:tc>
          <w:tcPr>
            <w:tcW w:w="2906" w:type="dxa"/>
          </w:tcPr>
          <w:p w14:paraId="6D90F71F" w14:textId="77777777" w:rsidR="000E663E" w:rsidRPr="00EB5D17" w:rsidRDefault="00FA0010" w:rsidP="008419CB">
            <w:pPr>
              <w:rPr>
                <w:szCs w:val="22"/>
              </w:rPr>
            </w:pPr>
            <m:oMathPara>
              <m:oMath>
                <m:sSub>
                  <m:sSubPr>
                    <m:ctrlPr>
                      <w:rPr>
                        <w:rFonts w:ascii="Cambria Math" w:hAnsi="Cambria Math"/>
                        <w:i/>
                        <w:szCs w:val="22"/>
                      </w:rPr>
                    </m:ctrlPr>
                  </m:sSubPr>
                  <m:e>
                    <m:r>
                      <w:rPr>
                        <w:rFonts w:ascii="Cambria Math" w:hAnsi="Cambria Math"/>
                        <w:szCs w:val="22"/>
                      </w:rPr>
                      <m:t>X</m:t>
                    </m:r>
                  </m:e>
                  <m:sub>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sub>
                </m:sSub>
              </m:oMath>
            </m:oMathPara>
          </w:p>
        </w:tc>
        <w:tc>
          <w:tcPr>
            <w:tcW w:w="2907" w:type="dxa"/>
          </w:tcPr>
          <w:p w14:paraId="6D65420A" w14:textId="77777777" w:rsidR="000E663E" w:rsidRPr="00EB5D17" w:rsidRDefault="000E663E" w:rsidP="008419CB">
            <w:pPr>
              <w:rPr>
                <w:szCs w:val="22"/>
              </w:rPr>
            </w:pPr>
            <m:oMathPara>
              <m:oMath>
                <m:r>
                  <w:rPr>
                    <w:rFonts w:ascii="Cambria Math" w:hAnsi="Cambria Math"/>
                    <w:szCs w:val="22"/>
                  </w:rPr>
                  <m:t>-</m:t>
                </m:r>
              </m:oMath>
            </m:oMathPara>
          </w:p>
        </w:tc>
        <w:tc>
          <w:tcPr>
            <w:tcW w:w="2907" w:type="dxa"/>
          </w:tcPr>
          <w:p w14:paraId="60A37B7B" w14:textId="77777777" w:rsidR="000E663E" w:rsidRPr="00EB5D17" w:rsidRDefault="000E663E" w:rsidP="008419CB">
            <w:pPr>
              <w:rPr>
                <w:szCs w:val="22"/>
              </w:rPr>
            </w:pPr>
            <m:oMathPara>
              <m:oMath>
                <m:r>
                  <w:rPr>
                    <w:rFonts w:ascii="Cambria Math" w:hAnsi="Cambria Math"/>
                    <w:szCs w:val="22"/>
                  </w:rPr>
                  <m:t>0.79</m:t>
                </m:r>
              </m:oMath>
            </m:oMathPara>
          </w:p>
        </w:tc>
      </w:tr>
      <w:tr w:rsidR="000E663E" w:rsidRPr="00EB5D17" w14:paraId="470E5F4E" w14:textId="77777777" w:rsidTr="008419CB">
        <w:trPr>
          <w:trHeight w:val="227"/>
        </w:trPr>
        <w:tc>
          <w:tcPr>
            <w:tcW w:w="2906" w:type="dxa"/>
          </w:tcPr>
          <w:p w14:paraId="75DC2D5C" w14:textId="77777777" w:rsidR="000E663E" w:rsidRPr="00EB5D17" w:rsidRDefault="00FA0010" w:rsidP="008419CB">
            <w:pPr>
              <w:rPr>
                <w:szCs w:val="22"/>
              </w:rPr>
            </w:pPr>
            <m:oMathPara>
              <m:oMath>
                <m:sSub>
                  <m:sSubPr>
                    <m:ctrlPr>
                      <w:rPr>
                        <w:rFonts w:ascii="Cambria Math" w:hAnsi="Cambria Math"/>
                        <w:i/>
                        <w:szCs w:val="22"/>
                      </w:rPr>
                    </m:ctrlPr>
                  </m:sSubPr>
                  <m:e>
                    <m:r>
                      <w:rPr>
                        <w:rFonts w:ascii="Cambria Math" w:hAnsi="Cambria Math"/>
                        <w:szCs w:val="22"/>
                      </w:rPr>
                      <m:t>δ</m:t>
                    </m:r>
                  </m:e>
                  <m:sub>
                    <m:r>
                      <w:rPr>
                        <w:rFonts w:ascii="Cambria Math" w:hAnsi="Cambria Math"/>
                        <w:szCs w:val="22"/>
                      </w:rPr>
                      <m:t>fuel</m:t>
                    </m:r>
                  </m:sub>
                </m:sSub>
              </m:oMath>
            </m:oMathPara>
          </w:p>
        </w:tc>
        <w:tc>
          <w:tcPr>
            <w:tcW w:w="2907" w:type="dxa"/>
          </w:tcPr>
          <w:p w14:paraId="1AC51B22" w14:textId="77777777" w:rsidR="000E663E" w:rsidRPr="00EB5D17" w:rsidRDefault="000E663E" w:rsidP="008419CB">
            <w:pPr>
              <w:rPr>
                <w:szCs w:val="22"/>
              </w:rPr>
            </w:pPr>
            <m:oMathPara>
              <m:oMath>
                <m:r>
                  <w:rPr>
                    <w:rFonts w:ascii="Cambria Math" w:hAnsi="Cambria Math"/>
                    <w:szCs w:val="22"/>
                  </w:rPr>
                  <m:t>m</m:t>
                </m:r>
              </m:oMath>
            </m:oMathPara>
          </w:p>
        </w:tc>
        <w:tc>
          <w:tcPr>
            <w:tcW w:w="2907" w:type="dxa"/>
          </w:tcPr>
          <w:p w14:paraId="16AEB2CF" w14:textId="77777777" w:rsidR="000E663E" w:rsidRPr="00EB5D17" w:rsidRDefault="000E663E" w:rsidP="008419CB">
            <w:pPr>
              <w:rPr>
                <w:szCs w:val="22"/>
              </w:rPr>
            </w:pPr>
            <m:oMathPara>
              <m:oMath>
                <m:r>
                  <w:rPr>
                    <w:rFonts w:ascii="Cambria Math" w:hAnsi="Cambria Math"/>
                    <w:szCs w:val="22"/>
                  </w:rPr>
                  <m:t>2.625×</m:t>
                </m:r>
                <m:sSup>
                  <m:sSupPr>
                    <m:ctrlPr>
                      <w:rPr>
                        <w:rFonts w:ascii="Cambria Math" w:hAnsi="Cambria Math"/>
                        <w:i/>
                        <w:szCs w:val="22"/>
                      </w:rPr>
                    </m:ctrlPr>
                  </m:sSupPr>
                  <m:e>
                    <m:r>
                      <w:rPr>
                        <w:rFonts w:ascii="Cambria Math" w:hAnsi="Cambria Math"/>
                        <w:szCs w:val="22"/>
                      </w:rPr>
                      <m:t>10</m:t>
                    </m:r>
                  </m:e>
                  <m:sup>
                    <m:r>
                      <w:rPr>
                        <w:rFonts w:ascii="Cambria Math" w:hAnsi="Cambria Math"/>
                        <w:szCs w:val="22"/>
                      </w:rPr>
                      <m:t>-5</m:t>
                    </m:r>
                  </m:sup>
                </m:sSup>
              </m:oMath>
            </m:oMathPara>
          </w:p>
        </w:tc>
      </w:tr>
      <w:tr w:rsidR="000E663E" w:rsidRPr="00EB5D17" w14:paraId="26A09D55" w14:textId="77777777" w:rsidTr="008419CB">
        <w:trPr>
          <w:trHeight w:val="227"/>
        </w:trPr>
        <w:tc>
          <w:tcPr>
            <w:tcW w:w="2906" w:type="dxa"/>
          </w:tcPr>
          <w:p w14:paraId="0D6AFE58" w14:textId="77777777" w:rsidR="000E663E" w:rsidRPr="00EB5D17" w:rsidRDefault="00FA0010" w:rsidP="008419CB">
            <w:pPr>
              <w:rPr>
                <w:szCs w:val="22"/>
              </w:rPr>
            </w:pPr>
            <m:oMathPara>
              <m:oMath>
                <m:sSub>
                  <m:sSubPr>
                    <m:ctrlPr>
                      <w:rPr>
                        <w:rFonts w:ascii="Cambria Math" w:hAnsi="Cambria Math"/>
                        <w:i/>
                        <w:szCs w:val="22"/>
                      </w:rPr>
                    </m:ctrlPr>
                  </m:sSubPr>
                  <m:e>
                    <m:r>
                      <w:rPr>
                        <w:rFonts w:ascii="Cambria Math" w:hAnsi="Cambria Math"/>
                        <w:szCs w:val="22"/>
                      </w:rPr>
                      <m:t>δ</m:t>
                    </m:r>
                  </m:e>
                  <m:sub>
                    <m:r>
                      <w:rPr>
                        <w:rFonts w:ascii="Cambria Math" w:hAnsi="Cambria Math"/>
                        <w:szCs w:val="22"/>
                      </w:rPr>
                      <m:t>oxygen</m:t>
                    </m:r>
                  </m:sub>
                </m:sSub>
              </m:oMath>
            </m:oMathPara>
          </w:p>
        </w:tc>
        <w:tc>
          <w:tcPr>
            <w:tcW w:w="2907" w:type="dxa"/>
          </w:tcPr>
          <w:p w14:paraId="5CAC22A0" w14:textId="77777777" w:rsidR="000E663E" w:rsidRPr="00EB5D17" w:rsidRDefault="000E663E" w:rsidP="008419CB">
            <w:pPr>
              <w:rPr>
                <w:szCs w:val="22"/>
              </w:rPr>
            </w:pPr>
            <m:oMathPara>
              <m:oMath>
                <m:r>
                  <w:rPr>
                    <w:rFonts w:ascii="Cambria Math" w:hAnsi="Cambria Math"/>
                    <w:szCs w:val="22"/>
                  </w:rPr>
                  <m:t>m</m:t>
                </m:r>
              </m:oMath>
            </m:oMathPara>
          </w:p>
        </w:tc>
        <w:tc>
          <w:tcPr>
            <w:tcW w:w="2907" w:type="dxa"/>
          </w:tcPr>
          <w:p w14:paraId="52B937DB" w14:textId="77777777" w:rsidR="000E663E" w:rsidRPr="00EB5D17" w:rsidRDefault="000E663E" w:rsidP="008419CB">
            <w:pPr>
              <w:rPr>
                <w:szCs w:val="22"/>
              </w:rPr>
            </w:pPr>
            <m:oMathPara>
              <m:oMath>
                <m:r>
                  <w:rPr>
                    <w:rFonts w:ascii="Cambria Math" w:hAnsi="Cambria Math"/>
                    <w:szCs w:val="22"/>
                  </w:rPr>
                  <m:t>3.1×</m:t>
                </m:r>
                <m:sSup>
                  <m:sSupPr>
                    <m:ctrlPr>
                      <w:rPr>
                        <w:rFonts w:ascii="Cambria Math" w:hAnsi="Cambria Math"/>
                        <w:i/>
                        <w:szCs w:val="22"/>
                      </w:rPr>
                    </m:ctrlPr>
                  </m:sSupPr>
                  <m:e>
                    <m:r>
                      <w:rPr>
                        <w:rFonts w:ascii="Cambria Math" w:hAnsi="Cambria Math"/>
                        <w:szCs w:val="22"/>
                      </w:rPr>
                      <m:t>10</m:t>
                    </m:r>
                  </m:e>
                  <m:sup>
                    <m:r>
                      <w:rPr>
                        <w:rFonts w:ascii="Cambria Math" w:hAnsi="Cambria Math"/>
                        <w:szCs w:val="22"/>
                      </w:rPr>
                      <m:t>-5</m:t>
                    </m:r>
                  </m:sup>
                </m:sSup>
              </m:oMath>
            </m:oMathPara>
          </w:p>
        </w:tc>
      </w:tr>
      <w:tr w:rsidR="000E663E" w:rsidRPr="00EB5D17" w14:paraId="3A296653" w14:textId="77777777" w:rsidTr="008419CB">
        <w:trPr>
          <w:trHeight w:val="227"/>
        </w:trPr>
        <w:tc>
          <w:tcPr>
            <w:tcW w:w="2906" w:type="dxa"/>
          </w:tcPr>
          <w:p w14:paraId="7AC0985F" w14:textId="77777777" w:rsidR="000E663E" w:rsidRPr="00EB5D17" w:rsidRDefault="000E663E" w:rsidP="008419CB">
            <w:pPr>
              <w:rPr>
                <w:szCs w:val="22"/>
              </w:rPr>
            </w:pPr>
            <m:oMathPara>
              <m:oMath>
                <m:r>
                  <w:rPr>
                    <w:rFonts w:ascii="Cambria Math" w:hAnsi="Cambria Math"/>
                    <w:szCs w:val="22"/>
                  </w:rPr>
                  <m:t>A</m:t>
                </m:r>
              </m:oMath>
            </m:oMathPara>
          </w:p>
        </w:tc>
        <w:tc>
          <w:tcPr>
            <w:tcW w:w="2907" w:type="dxa"/>
          </w:tcPr>
          <w:p w14:paraId="49A27430" w14:textId="77777777" w:rsidR="000E663E" w:rsidRPr="00EB5D17" w:rsidRDefault="00FA0010" w:rsidP="008419CB">
            <w:pPr>
              <w:rPr>
                <w:szCs w:val="22"/>
              </w:rPr>
            </w:pPr>
            <m:oMathPara>
              <m:oMath>
                <m:sSup>
                  <m:sSupPr>
                    <m:ctrlPr>
                      <w:rPr>
                        <w:rFonts w:ascii="Cambria Math" w:hAnsi="Cambria Math"/>
                        <w:i/>
                        <w:szCs w:val="22"/>
                      </w:rPr>
                    </m:ctrlPr>
                  </m:sSupPr>
                  <m:e>
                    <m:r>
                      <w:rPr>
                        <w:rFonts w:ascii="Cambria Math" w:hAnsi="Cambria Math"/>
                        <w:szCs w:val="22"/>
                      </w:rPr>
                      <m:t>m</m:t>
                    </m:r>
                  </m:e>
                  <m:sup>
                    <m:r>
                      <w:rPr>
                        <w:rFonts w:ascii="Cambria Math" w:hAnsi="Cambria Math"/>
                        <w:szCs w:val="22"/>
                      </w:rPr>
                      <m:t>2</m:t>
                    </m:r>
                  </m:sup>
                </m:sSup>
              </m:oMath>
            </m:oMathPara>
          </w:p>
        </w:tc>
        <w:tc>
          <w:tcPr>
            <w:tcW w:w="2907" w:type="dxa"/>
          </w:tcPr>
          <w:p w14:paraId="7850430E" w14:textId="77777777" w:rsidR="000E663E" w:rsidRPr="00EB5D17" w:rsidRDefault="000E663E" w:rsidP="008419CB">
            <w:pPr>
              <w:rPr>
                <w:szCs w:val="22"/>
              </w:rPr>
            </w:pPr>
            <m:oMathPara>
              <m:oMath>
                <m:r>
                  <w:rPr>
                    <w:rFonts w:ascii="Cambria Math" w:hAnsi="Cambria Math"/>
                    <w:szCs w:val="22"/>
                  </w:rPr>
                  <m:t>4.5×</m:t>
                </m:r>
                <m:sSup>
                  <m:sSupPr>
                    <m:ctrlPr>
                      <w:rPr>
                        <w:rFonts w:ascii="Cambria Math" w:hAnsi="Cambria Math"/>
                        <w:i/>
                        <w:szCs w:val="22"/>
                      </w:rPr>
                    </m:ctrlPr>
                  </m:sSupPr>
                  <m:e>
                    <m:r>
                      <w:rPr>
                        <w:rFonts w:ascii="Cambria Math" w:hAnsi="Cambria Math"/>
                        <w:szCs w:val="22"/>
                      </w:rPr>
                      <m:t>10</m:t>
                    </m:r>
                  </m:e>
                  <m:sup>
                    <m:r>
                      <w:rPr>
                        <w:rFonts w:ascii="Cambria Math" w:hAnsi="Cambria Math"/>
                        <w:szCs w:val="22"/>
                      </w:rPr>
                      <m:t>-3</m:t>
                    </m:r>
                  </m:sup>
                </m:sSup>
              </m:oMath>
            </m:oMathPara>
          </w:p>
        </w:tc>
      </w:tr>
      <w:tr w:rsidR="000E663E" w:rsidRPr="00EB5D17" w14:paraId="7B9F7D70" w14:textId="77777777" w:rsidTr="008419CB">
        <w:trPr>
          <w:trHeight w:val="227"/>
        </w:trPr>
        <w:tc>
          <w:tcPr>
            <w:tcW w:w="2906" w:type="dxa"/>
          </w:tcPr>
          <w:p w14:paraId="614749E7" w14:textId="77777777" w:rsidR="000E663E" w:rsidRPr="00EB5D17" w:rsidRDefault="00FA0010" w:rsidP="008419CB">
            <w:pPr>
              <w:rPr>
                <w:szCs w:val="22"/>
              </w:rPr>
            </w:pPr>
            <m:oMathPara>
              <m:oMath>
                <m:sSub>
                  <m:sSubPr>
                    <m:ctrlPr>
                      <w:rPr>
                        <w:rFonts w:ascii="Cambria Math" w:hAnsi="Cambria Math"/>
                        <w:i/>
                        <w:szCs w:val="22"/>
                      </w:rPr>
                    </m:ctrlPr>
                  </m:sSubPr>
                  <m:e>
                    <m:r>
                      <w:rPr>
                        <w:rFonts w:ascii="Cambria Math" w:hAnsi="Cambria Math"/>
                        <w:szCs w:val="22"/>
                      </w:rPr>
                      <m:t>r</m:t>
                    </m:r>
                  </m:e>
                  <m:sub>
                    <m:r>
                      <w:rPr>
                        <w:rFonts w:ascii="Cambria Math" w:hAnsi="Cambria Math"/>
                        <w:szCs w:val="22"/>
                      </w:rPr>
                      <m:t>p</m:t>
                    </m:r>
                  </m:sub>
                </m:sSub>
              </m:oMath>
            </m:oMathPara>
          </w:p>
        </w:tc>
        <w:tc>
          <w:tcPr>
            <w:tcW w:w="2907" w:type="dxa"/>
          </w:tcPr>
          <w:p w14:paraId="06EB1543" w14:textId="77777777" w:rsidR="000E663E" w:rsidRPr="00EB5D17" w:rsidRDefault="000E663E" w:rsidP="008419CB">
            <w:pPr>
              <w:rPr>
                <w:szCs w:val="22"/>
              </w:rPr>
            </w:pPr>
            <m:oMathPara>
              <m:oMath>
                <m:r>
                  <w:rPr>
                    <w:rFonts w:ascii="Cambria Math" w:hAnsi="Cambria Math"/>
                    <w:szCs w:val="22"/>
                  </w:rPr>
                  <m:t>m</m:t>
                </m:r>
              </m:oMath>
            </m:oMathPara>
          </w:p>
        </w:tc>
        <w:tc>
          <w:tcPr>
            <w:tcW w:w="2907" w:type="dxa"/>
          </w:tcPr>
          <w:p w14:paraId="039B65DD" w14:textId="77777777" w:rsidR="000E663E" w:rsidRPr="00EB5D17" w:rsidRDefault="000E663E" w:rsidP="008419CB">
            <w:pPr>
              <w:rPr>
                <w:szCs w:val="22"/>
              </w:rPr>
            </w:pPr>
            <m:oMathPara>
              <m:oMath>
                <m:r>
                  <w:rPr>
                    <w:rFonts w:ascii="Cambria Math" w:hAnsi="Cambria Math"/>
                    <w:szCs w:val="22"/>
                  </w:rPr>
                  <m:t>1×</m:t>
                </m:r>
                <m:sSup>
                  <m:sSupPr>
                    <m:ctrlPr>
                      <w:rPr>
                        <w:rFonts w:ascii="Cambria Math" w:hAnsi="Cambria Math"/>
                        <w:i/>
                        <w:szCs w:val="22"/>
                      </w:rPr>
                    </m:ctrlPr>
                  </m:sSupPr>
                  <m:e>
                    <m:r>
                      <w:rPr>
                        <w:rFonts w:ascii="Cambria Math" w:hAnsi="Cambria Math"/>
                        <w:szCs w:val="22"/>
                      </w:rPr>
                      <m:t>10</m:t>
                    </m:r>
                  </m:e>
                  <m:sup>
                    <m:r>
                      <w:rPr>
                        <w:rFonts w:ascii="Cambria Math" w:hAnsi="Cambria Math"/>
                        <w:szCs w:val="22"/>
                      </w:rPr>
                      <m:t>-6</m:t>
                    </m:r>
                  </m:sup>
                </m:sSup>
              </m:oMath>
            </m:oMathPara>
          </w:p>
        </w:tc>
      </w:tr>
      <w:tr w:rsidR="000E663E" w:rsidRPr="00EB5D17" w14:paraId="54B533BD" w14:textId="77777777" w:rsidTr="008419CB">
        <w:trPr>
          <w:trHeight w:val="227"/>
        </w:trPr>
        <w:tc>
          <w:tcPr>
            <w:tcW w:w="2906" w:type="dxa"/>
          </w:tcPr>
          <w:p w14:paraId="309C2DB2" w14:textId="77777777" w:rsidR="000E663E" w:rsidRPr="00EB5D17" w:rsidRDefault="000E663E" w:rsidP="008419CB">
            <w:pPr>
              <w:rPr>
                <w:szCs w:val="22"/>
              </w:rPr>
            </w:pPr>
            <m:oMathPara>
              <m:oMath>
                <m:r>
                  <w:rPr>
                    <w:rFonts w:ascii="Cambria Math" w:hAnsi="Cambria Math"/>
                    <w:szCs w:val="22"/>
                  </w:rPr>
                  <m:t>ε</m:t>
                </m:r>
              </m:oMath>
            </m:oMathPara>
          </w:p>
        </w:tc>
        <w:tc>
          <w:tcPr>
            <w:tcW w:w="2907" w:type="dxa"/>
          </w:tcPr>
          <w:p w14:paraId="7291D0D0" w14:textId="77777777" w:rsidR="000E663E" w:rsidRPr="00EB5D17" w:rsidRDefault="000E663E" w:rsidP="008419CB">
            <w:pPr>
              <w:rPr>
                <w:szCs w:val="22"/>
              </w:rPr>
            </w:pPr>
            <m:oMathPara>
              <m:oMath>
                <m:r>
                  <w:rPr>
                    <w:rFonts w:ascii="Cambria Math" w:hAnsi="Cambria Math"/>
                    <w:szCs w:val="22"/>
                  </w:rPr>
                  <m:t>-</m:t>
                </m:r>
              </m:oMath>
            </m:oMathPara>
          </w:p>
        </w:tc>
        <w:tc>
          <w:tcPr>
            <w:tcW w:w="2907" w:type="dxa"/>
          </w:tcPr>
          <w:p w14:paraId="5F04C2E2" w14:textId="77777777" w:rsidR="000E663E" w:rsidRPr="00EB5D17" w:rsidRDefault="000E663E" w:rsidP="008419CB">
            <w:pPr>
              <w:rPr>
                <w:szCs w:val="22"/>
              </w:rPr>
            </w:pPr>
            <m:oMathPara>
              <m:oMath>
                <m:r>
                  <w:rPr>
                    <w:rFonts w:ascii="Cambria Math" w:hAnsi="Cambria Math"/>
                    <w:szCs w:val="22"/>
                  </w:rPr>
                  <m:t>0.3</m:t>
                </m:r>
              </m:oMath>
            </m:oMathPara>
          </w:p>
        </w:tc>
      </w:tr>
      <w:tr w:rsidR="000E663E" w:rsidRPr="00EB5D17" w14:paraId="1D0E3C4F" w14:textId="77777777" w:rsidTr="008419CB">
        <w:trPr>
          <w:trHeight w:val="227"/>
        </w:trPr>
        <w:tc>
          <w:tcPr>
            <w:tcW w:w="2906" w:type="dxa"/>
          </w:tcPr>
          <w:p w14:paraId="468EB91E" w14:textId="77777777" w:rsidR="000E663E" w:rsidRPr="00EB5D17" w:rsidRDefault="000E663E" w:rsidP="008419CB">
            <w:pPr>
              <w:rPr>
                <w:szCs w:val="22"/>
              </w:rPr>
            </w:pPr>
            <m:oMathPara>
              <m:oMath>
                <m:r>
                  <w:rPr>
                    <w:rFonts w:ascii="Cambria Math" w:hAnsi="Cambria Math"/>
                    <w:szCs w:val="22"/>
                  </w:rPr>
                  <m:t>τ</m:t>
                </m:r>
              </m:oMath>
            </m:oMathPara>
          </w:p>
        </w:tc>
        <w:tc>
          <w:tcPr>
            <w:tcW w:w="2907" w:type="dxa"/>
          </w:tcPr>
          <w:p w14:paraId="6C609D78" w14:textId="77777777" w:rsidR="000E663E" w:rsidRPr="00EB5D17" w:rsidRDefault="000E663E" w:rsidP="008419CB">
            <w:pPr>
              <w:rPr>
                <w:szCs w:val="22"/>
              </w:rPr>
            </w:pPr>
            <m:oMathPara>
              <m:oMath>
                <m:r>
                  <w:rPr>
                    <w:rFonts w:ascii="Cambria Math" w:hAnsi="Cambria Math"/>
                    <w:szCs w:val="22"/>
                  </w:rPr>
                  <m:t>-</m:t>
                </m:r>
              </m:oMath>
            </m:oMathPara>
          </w:p>
        </w:tc>
        <w:tc>
          <w:tcPr>
            <w:tcW w:w="2907" w:type="dxa"/>
          </w:tcPr>
          <w:p w14:paraId="5186022C" w14:textId="77777777" w:rsidR="000E663E" w:rsidRPr="00EB5D17" w:rsidRDefault="000E663E" w:rsidP="008419CB">
            <w:pPr>
              <w:rPr>
                <w:szCs w:val="22"/>
              </w:rPr>
            </w:pPr>
            <m:oMathPara>
              <m:oMath>
                <m:r>
                  <w:rPr>
                    <w:rFonts w:ascii="Cambria Math" w:hAnsi="Cambria Math"/>
                    <w:szCs w:val="22"/>
                  </w:rPr>
                  <m:t>5</m:t>
                </m:r>
              </m:oMath>
            </m:oMathPara>
          </w:p>
        </w:tc>
      </w:tr>
      <w:tr w:rsidR="000E663E" w:rsidRPr="00EB5D17" w14:paraId="6AA11023" w14:textId="77777777" w:rsidTr="008419CB">
        <w:trPr>
          <w:trHeight w:val="227"/>
        </w:trPr>
        <w:tc>
          <w:tcPr>
            <w:tcW w:w="2906" w:type="dxa"/>
          </w:tcPr>
          <w:p w14:paraId="462C72DF" w14:textId="77777777" w:rsidR="000E663E" w:rsidRPr="00EB5D17" w:rsidRDefault="00FA0010" w:rsidP="008419CB">
            <w:pPr>
              <w:rPr>
                <w:szCs w:val="22"/>
              </w:rPr>
            </w:pPr>
            <m:oMathPara>
              <m:oMath>
                <m:sSub>
                  <m:sSubPr>
                    <m:ctrlPr>
                      <w:rPr>
                        <w:rFonts w:ascii="Cambria Math" w:hAnsi="Cambria Math"/>
                        <w:i/>
                        <w:szCs w:val="22"/>
                      </w:rPr>
                    </m:ctrlPr>
                  </m:sSubPr>
                  <m:e>
                    <m:r>
                      <w:rPr>
                        <w:rFonts w:ascii="Cambria Math" w:hAnsi="Cambria Math"/>
                        <w:szCs w:val="22"/>
                      </w:rPr>
                      <m:t>γ</m:t>
                    </m:r>
                  </m:e>
                  <m:sub>
                    <m:r>
                      <w:rPr>
                        <w:rFonts w:ascii="Cambria Math" w:hAnsi="Cambria Math"/>
                        <w:szCs w:val="22"/>
                      </w:rPr>
                      <m:t>fuel</m:t>
                    </m:r>
                  </m:sub>
                </m:sSub>
              </m:oMath>
            </m:oMathPara>
          </w:p>
        </w:tc>
        <w:tc>
          <w:tcPr>
            <w:tcW w:w="2907" w:type="dxa"/>
          </w:tcPr>
          <w:p w14:paraId="323FBC7D" w14:textId="77777777" w:rsidR="000E663E" w:rsidRPr="00EB5D17" w:rsidRDefault="000E663E" w:rsidP="008419CB">
            <w:pPr>
              <w:rPr>
                <w:szCs w:val="22"/>
              </w:rPr>
            </w:pPr>
            <m:oMathPara>
              <m:oMath>
                <m:r>
                  <w:rPr>
                    <w:rFonts w:ascii="Cambria Math" w:hAnsi="Cambria Math"/>
                    <w:szCs w:val="22"/>
                  </w:rPr>
                  <m:t>A</m:t>
                </m:r>
                <m:sSup>
                  <m:sSupPr>
                    <m:ctrlPr>
                      <w:rPr>
                        <w:rFonts w:ascii="Cambria Math" w:hAnsi="Cambria Math"/>
                        <w:i/>
                        <w:szCs w:val="22"/>
                      </w:rPr>
                    </m:ctrlPr>
                  </m:sSupPr>
                  <m:e>
                    <m:r>
                      <w:rPr>
                        <w:rFonts w:ascii="Cambria Math" w:hAnsi="Cambria Math"/>
                        <w:szCs w:val="22"/>
                      </w:rPr>
                      <m:t>m</m:t>
                    </m:r>
                  </m:e>
                  <m:sup>
                    <m:r>
                      <w:rPr>
                        <w:rFonts w:ascii="Cambria Math" w:hAnsi="Cambria Math"/>
                        <w:szCs w:val="22"/>
                      </w:rPr>
                      <m:t>2</m:t>
                    </m:r>
                  </m:sup>
                </m:sSup>
              </m:oMath>
            </m:oMathPara>
          </w:p>
        </w:tc>
        <w:tc>
          <w:tcPr>
            <w:tcW w:w="2907" w:type="dxa"/>
          </w:tcPr>
          <w:p w14:paraId="522EDB54" w14:textId="77777777" w:rsidR="000E663E" w:rsidRPr="00EB5D17" w:rsidRDefault="000E663E" w:rsidP="008419CB">
            <w:pPr>
              <w:rPr>
                <w:szCs w:val="22"/>
              </w:rPr>
            </w:pPr>
            <m:oMathPara>
              <m:oMath>
                <m:r>
                  <w:rPr>
                    <w:rFonts w:ascii="Cambria Math" w:hAnsi="Cambria Math"/>
                    <w:szCs w:val="22"/>
                  </w:rPr>
                  <m:t>1.344</m:t>
                </m:r>
                <m:sSup>
                  <m:sSupPr>
                    <m:ctrlPr>
                      <w:rPr>
                        <w:rFonts w:ascii="Cambria Math" w:hAnsi="Cambria Math"/>
                        <w:i/>
                        <w:szCs w:val="22"/>
                      </w:rPr>
                    </m:ctrlPr>
                  </m:sSupPr>
                  <m:e>
                    <m:r>
                      <w:rPr>
                        <w:rFonts w:ascii="Cambria Math" w:hAnsi="Cambria Math"/>
                        <w:szCs w:val="22"/>
                      </w:rPr>
                      <m:t>×10</m:t>
                    </m:r>
                  </m:e>
                  <m:sup>
                    <m:r>
                      <w:rPr>
                        <w:rFonts w:ascii="Cambria Math" w:hAnsi="Cambria Math"/>
                        <w:szCs w:val="22"/>
                      </w:rPr>
                      <m:t>10</m:t>
                    </m:r>
                  </m:sup>
                </m:sSup>
              </m:oMath>
            </m:oMathPara>
          </w:p>
        </w:tc>
      </w:tr>
      <w:tr w:rsidR="000E663E" w:rsidRPr="00EB5D17" w14:paraId="621ED7A5" w14:textId="77777777" w:rsidTr="008419CB">
        <w:trPr>
          <w:trHeight w:val="227"/>
        </w:trPr>
        <w:tc>
          <w:tcPr>
            <w:tcW w:w="2906" w:type="dxa"/>
          </w:tcPr>
          <w:p w14:paraId="3FF4FAC3" w14:textId="77777777" w:rsidR="000E663E" w:rsidRPr="00EB5D17" w:rsidRDefault="00FA0010" w:rsidP="008419CB">
            <w:pPr>
              <w:rPr>
                <w:szCs w:val="22"/>
              </w:rPr>
            </w:pPr>
            <m:oMathPara>
              <m:oMath>
                <m:sSub>
                  <m:sSubPr>
                    <m:ctrlPr>
                      <w:rPr>
                        <w:rFonts w:ascii="Cambria Math" w:hAnsi="Cambria Math"/>
                        <w:i/>
                        <w:szCs w:val="22"/>
                      </w:rPr>
                    </m:ctrlPr>
                  </m:sSubPr>
                  <m:e>
                    <m:r>
                      <w:rPr>
                        <w:rFonts w:ascii="Cambria Math" w:hAnsi="Cambria Math"/>
                        <w:szCs w:val="22"/>
                      </w:rPr>
                      <m:t>γ</m:t>
                    </m:r>
                  </m:e>
                  <m:sub>
                    <m:r>
                      <w:rPr>
                        <w:rFonts w:ascii="Cambria Math" w:hAnsi="Cambria Math"/>
                        <w:szCs w:val="22"/>
                      </w:rPr>
                      <m:t>oxygen</m:t>
                    </m:r>
                  </m:sub>
                </m:sSub>
              </m:oMath>
            </m:oMathPara>
          </w:p>
        </w:tc>
        <w:tc>
          <w:tcPr>
            <w:tcW w:w="2907" w:type="dxa"/>
          </w:tcPr>
          <w:p w14:paraId="3444E1D5" w14:textId="77777777" w:rsidR="000E663E" w:rsidRPr="00EB5D17" w:rsidRDefault="000E663E" w:rsidP="008419CB">
            <w:pPr>
              <w:rPr>
                <w:szCs w:val="22"/>
              </w:rPr>
            </w:pPr>
            <m:oMathPara>
              <m:oMath>
                <m:r>
                  <w:rPr>
                    <w:rFonts w:ascii="Cambria Math" w:hAnsi="Cambria Math"/>
                    <w:szCs w:val="22"/>
                  </w:rPr>
                  <m:t>A</m:t>
                </m:r>
                <m:sSup>
                  <m:sSupPr>
                    <m:ctrlPr>
                      <w:rPr>
                        <w:rFonts w:ascii="Cambria Math" w:hAnsi="Cambria Math"/>
                        <w:i/>
                        <w:szCs w:val="22"/>
                      </w:rPr>
                    </m:ctrlPr>
                  </m:sSupPr>
                  <m:e>
                    <m:r>
                      <w:rPr>
                        <w:rFonts w:ascii="Cambria Math" w:hAnsi="Cambria Math"/>
                        <w:szCs w:val="22"/>
                      </w:rPr>
                      <m:t>m</m:t>
                    </m:r>
                  </m:e>
                  <m:sup>
                    <m:r>
                      <w:rPr>
                        <w:rFonts w:ascii="Cambria Math" w:hAnsi="Cambria Math"/>
                        <w:szCs w:val="22"/>
                      </w:rPr>
                      <m:t>2</m:t>
                    </m:r>
                  </m:sup>
                </m:sSup>
              </m:oMath>
            </m:oMathPara>
          </w:p>
        </w:tc>
        <w:tc>
          <w:tcPr>
            <w:tcW w:w="2907" w:type="dxa"/>
          </w:tcPr>
          <w:p w14:paraId="51987DCC" w14:textId="77777777" w:rsidR="000E663E" w:rsidRPr="00EB5D17" w:rsidRDefault="000E663E" w:rsidP="008419CB">
            <w:pPr>
              <w:rPr>
                <w:szCs w:val="22"/>
              </w:rPr>
            </w:pPr>
            <m:oMathPara>
              <m:oMath>
                <m:r>
                  <w:rPr>
                    <w:rFonts w:ascii="Cambria Math" w:hAnsi="Cambria Math"/>
                    <w:szCs w:val="22"/>
                  </w:rPr>
                  <m:t>2.051</m:t>
                </m:r>
                <m:sSup>
                  <m:sSupPr>
                    <m:ctrlPr>
                      <w:rPr>
                        <w:rFonts w:ascii="Cambria Math" w:hAnsi="Cambria Math"/>
                        <w:i/>
                        <w:szCs w:val="22"/>
                      </w:rPr>
                    </m:ctrlPr>
                  </m:sSupPr>
                  <m:e>
                    <m:r>
                      <w:rPr>
                        <w:rFonts w:ascii="Cambria Math" w:hAnsi="Cambria Math"/>
                        <w:szCs w:val="22"/>
                      </w:rPr>
                      <m:t>×10</m:t>
                    </m:r>
                  </m:e>
                  <m:sup>
                    <m:r>
                      <w:rPr>
                        <w:rFonts w:ascii="Cambria Math" w:hAnsi="Cambria Math"/>
                        <w:szCs w:val="22"/>
                      </w:rPr>
                      <m:t>9</m:t>
                    </m:r>
                  </m:sup>
                </m:sSup>
              </m:oMath>
            </m:oMathPara>
          </w:p>
        </w:tc>
      </w:tr>
      <w:tr w:rsidR="000E663E" w:rsidRPr="00EB5D17" w14:paraId="71AC375E" w14:textId="77777777" w:rsidTr="008419CB">
        <w:trPr>
          <w:trHeight w:val="227"/>
        </w:trPr>
        <w:tc>
          <w:tcPr>
            <w:tcW w:w="2906" w:type="dxa"/>
          </w:tcPr>
          <w:p w14:paraId="5443BB4B" w14:textId="77777777" w:rsidR="000E663E" w:rsidRPr="00EB5D17" w:rsidRDefault="00FA0010" w:rsidP="008419CB">
            <w:pPr>
              <w:rPr>
                <w:szCs w:val="22"/>
              </w:rPr>
            </w:pPr>
            <m:oMathPara>
              <m:oMath>
                <m:sSub>
                  <m:sSubPr>
                    <m:ctrlPr>
                      <w:rPr>
                        <w:rFonts w:ascii="Cambria Math" w:hAnsi="Cambria Math"/>
                        <w:i/>
                        <w:szCs w:val="22"/>
                      </w:rPr>
                    </m:ctrlPr>
                  </m:sSubPr>
                  <m:e>
                    <m:r>
                      <w:rPr>
                        <w:rFonts w:ascii="Cambria Math" w:hAnsi="Cambria Math"/>
                        <w:szCs w:val="22"/>
                      </w:rPr>
                      <m:t>E</m:t>
                    </m:r>
                  </m:e>
                  <m:sub>
                    <m:r>
                      <w:rPr>
                        <w:rFonts w:ascii="Cambria Math" w:hAnsi="Cambria Math"/>
                        <w:szCs w:val="22"/>
                      </w:rPr>
                      <m:t>act,fuel</m:t>
                    </m:r>
                  </m:sub>
                </m:sSub>
              </m:oMath>
            </m:oMathPara>
          </w:p>
        </w:tc>
        <w:tc>
          <w:tcPr>
            <w:tcW w:w="2907" w:type="dxa"/>
          </w:tcPr>
          <w:p w14:paraId="45750ABB" w14:textId="77777777" w:rsidR="000E663E" w:rsidRPr="00EB5D17" w:rsidRDefault="000E663E" w:rsidP="008419CB">
            <w:pPr>
              <w:rPr>
                <w:szCs w:val="22"/>
              </w:rPr>
            </w:pPr>
            <m:oMathPara>
              <m:oMath>
                <m:r>
                  <w:rPr>
                    <w:rFonts w:ascii="Cambria Math" w:hAnsi="Cambria Math"/>
                    <w:szCs w:val="22"/>
                  </w:rPr>
                  <m:t>J/mol</m:t>
                </m:r>
              </m:oMath>
            </m:oMathPara>
          </w:p>
        </w:tc>
        <w:tc>
          <w:tcPr>
            <w:tcW w:w="2907" w:type="dxa"/>
          </w:tcPr>
          <w:p w14:paraId="362983A6" w14:textId="77777777" w:rsidR="000E663E" w:rsidRPr="00EB5D17" w:rsidRDefault="000E663E" w:rsidP="008419CB">
            <w:pPr>
              <w:rPr>
                <w:szCs w:val="22"/>
              </w:rPr>
            </w:pPr>
            <m:oMathPara>
              <m:oMath>
                <m:r>
                  <w:rPr>
                    <w:rFonts w:ascii="Cambria Math" w:hAnsi="Cambria Math"/>
                    <w:szCs w:val="22"/>
                  </w:rPr>
                  <m:t>1×</m:t>
                </m:r>
                <m:sSup>
                  <m:sSupPr>
                    <m:ctrlPr>
                      <w:rPr>
                        <w:rFonts w:ascii="Cambria Math" w:hAnsi="Cambria Math"/>
                        <w:i/>
                        <w:szCs w:val="22"/>
                      </w:rPr>
                    </m:ctrlPr>
                  </m:sSupPr>
                  <m:e>
                    <m:r>
                      <w:rPr>
                        <w:rFonts w:ascii="Cambria Math" w:hAnsi="Cambria Math"/>
                        <w:szCs w:val="22"/>
                      </w:rPr>
                      <m:t>10</m:t>
                    </m:r>
                  </m:e>
                  <m:sup>
                    <m:r>
                      <w:rPr>
                        <w:rFonts w:ascii="Cambria Math" w:hAnsi="Cambria Math"/>
                        <w:szCs w:val="22"/>
                      </w:rPr>
                      <m:t>5</m:t>
                    </m:r>
                  </m:sup>
                </m:sSup>
              </m:oMath>
            </m:oMathPara>
          </w:p>
        </w:tc>
      </w:tr>
      <w:tr w:rsidR="000E663E" w:rsidRPr="00EB5D17" w14:paraId="6636BD9F" w14:textId="77777777" w:rsidTr="008419CB">
        <w:trPr>
          <w:trHeight w:val="227"/>
        </w:trPr>
        <w:tc>
          <w:tcPr>
            <w:tcW w:w="2906" w:type="dxa"/>
          </w:tcPr>
          <w:p w14:paraId="76D4F699" w14:textId="77777777" w:rsidR="000E663E" w:rsidRPr="00EB5D17" w:rsidRDefault="00FA0010" w:rsidP="008419CB">
            <w:pPr>
              <w:rPr>
                <w:szCs w:val="22"/>
              </w:rPr>
            </w:pPr>
            <m:oMathPara>
              <m:oMath>
                <m:sSub>
                  <m:sSubPr>
                    <m:ctrlPr>
                      <w:rPr>
                        <w:rFonts w:ascii="Cambria Math" w:hAnsi="Cambria Math"/>
                        <w:i/>
                        <w:szCs w:val="22"/>
                      </w:rPr>
                    </m:ctrlPr>
                  </m:sSubPr>
                  <m:e>
                    <m:r>
                      <w:rPr>
                        <w:rFonts w:ascii="Cambria Math" w:hAnsi="Cambria Math"/>
                        <w:szCs w:val="22"/>
                      </w:rPr>
                      <m:t>E</m:t>
                    </m:r>
                  </m:e>
                  <m:sub>
                    <m:r>
                      <w:rPr>
                        <w:rFonts w:ascii="Cambria Math" w:hAnsi="Cambria Math"/>
                        <w:szCs w:val="22"/>
                      </w:rPr>
                      <m:t>act,oxygen</m:t>
                    </m:r>
                  </m:sub>
                </m:sSub>
              </m:oMath>
            </m:oMathPara>
          </w:p>
        </w:tc>
        <w:tc>
          <w:tcPr>
            <w:tcW w:w="2907" w:type="dxa"/>
          </w:tcPr>
          <w:p w14:paraId="630549AF" w14:textId="77777777" w:rsidR="000E663E" w:rsidRPr="00EB5D17" w:rsidRDefault="000E663E" w:rsidP="008419CB">
            <w:pPr>
              <w:rPr>
                <w:szCs w:val="22"/>
              </w:rPr>
            </w:pPr>
            <m:oMathPara>
              <m:oMath>
                <m:r>
                  <w:rPr>
                    <w:rFonts w:ascii="Cambria Math" w:hAnsi="Cambria Math"/>
                    <w:szCs w:val="22"/>
                  </w:rPr>
                  <m:t>J/mol</m:t>
                </m:r>
              </m:oMath>
            </m:oMathPara>
          </w:p>
        </w:tc>
        <w:tc>
          <w:tcPr>
            <w:tcW w:w="2907" w:type="dxa"/>
          </w:tcPr>
          <w:p w14:paraId="5CE8B363" w14:textId="77777777" w:rsidR="000E663E" w:rsidRPr="00EB5D17" w:rsidRDefault="000E663E" w:rsidP="008419CB">
            <w:pPr>
              <w:rPr>
                <w:szCs w:val="22"/>
              </w:rPr>
            </w:pPr>
            <m:oMathPara>
              <m:oMath>
                <m:r>
                  <w:rPr>
                    <w:rFonts w:ascii="Cambria Math" w:hAnsi="Cambria Math"/>
                    <w:szCs w:val="22"/>
                  </w:rPr>
                  <m:t>1.2×</m:t>
                </m:r>
                <m:sSup>
                  <m:sSupPr>
                    <m:ctrlPr>
                      <w:rPr>
                        <w:rFonts w:ascii="Cambria Math" w:hAnsi="Cambria Math"/>
                        <w:i/>
                        <w:szCs w:val="22"/>
                      </w:rPr>
                    </m:ctrlPr>
                  </m:sSupPr>
                  <m:e>
                    <m:r>
                      <w:rPr>
                        <w:rFonts w:ascii="Cambria Math" w:hAnsi="Cambria Math"/>
                        <w:szCs w:val="22"/>
                      </w:rPr>
                      <m:t>10</m:t>
                    </m:r>
                  </m:e>
                  <m:sup>
                    <m:r>
                      <w:rPr>
                        <w:rFonts w:ascii="Cambria Math" w:hAnsi="Cambria Math"/>
                        <w:szCs w:val="22"/>
                      </w:rPr>
                      <m:t>5</m:t>
                    </m:r>
                  </m:sup>
                </m:sSup>
              </m:oMath>
            </m:oMathPara>
          </w:p>
        </w:tc>
      </w:tr>
    </w:tbl>
    <w:p w14:paraId="026C7043" w14:textId="1E4F7D95" w:rsidR="000E663E" w:rsidRPr="00EB5D17" w:rsidRDefault="000E663E" w:rsidP="000E663E">
      <w:pPr>
        <w:pStyle w:val="Caption"/>
        <w:rPr>
          <w:szCs w:val="22"/>
        </w:rPr>
      </w:pPr>
      <w:bookmarkStart w:id="70" w:name="_Ref57126645"/>
      <w:r w:rsidRPr="00EB5D17">
        <w:rPr>
          <w:szCs w:val="22"/>
        </w:rPr>
        <w:t>Table S-</w:t>
      </w:r>
      <w:r w:rsidR="00E62883" w:rsidRPr="00EB5D17">
        <w:rPr>
          <w:szCs w:val="22"/>
        </w:rPr>
        <w:fldChar w:fldCharType="begin"/>
      </w:r>
      <w:r w:rsidR="00E62883" w:rsidRPr="00EB5D17">
        <w:rPr>
          <w:szCs w:val="22"/>
        </w:rPr>
        <w:instrText xml:space="preserve"> SEQ Table_S- \* ARABIC </w:instrText>
      </w:r>
      <w:r w:rsidR="00E62883" w:rsidRPr="00EB5D17">
        <w:rPr>
          <w:szCs w:val="22"/>
        </w:rPr>
        <w:fldChar w:fldCharType="separate"/>
      </w:r>
      <w:r w:rsidR="00B967D1" w:rsidRPr="00EB5D17">
        <w:rPr>
          <w:noProof/>
          <w:szCs w:val="22"/>
        </w:rPr>
        <w:t>2</w:t>
      </w:r>
      <w:r w:rsidR="00E62883" w:rsidRPr="00EB5D17">
        <w:rPr>
          <w:noProof/>
          <w:szCs w:val="22"/>
        </w:rPr>
        <w:fldChar w:fldCharType="end"/>
      </w:r>
      <w:bookmarkEnd w:id="70"/>
      <w:r w:rsidRPr="00EB5D17">
        <w:rPr>
          <w:szCs w:val="22"/>
        </w:rPr>
        <w:t xml:space="preserve"> SOEC </w:t>
      </w:r>
      <w:r w:rsidR="00E12AFF">
        <w:rPr>
          <w:szCs w:val="22"/>
        </w:rPr>
        <w:t>s</w:t>
      </w:r>
      <w:r w:rsidRPr="00EB5D17">
        <w:rPr>
          <w:szCs w:val="22"/>
        </w:rPr>
        <w:t>imulation</w:t>
      </w:r>
      <w:r w:rsidR="00E12AFF">
        <w:rPr>
          <w:szCs w:val="22"/>
        </w:rPr>
        <w:t xml:space="preserve"> validation p</w:t>
      </w:r>
      <w:r w:rsidRPr="00EB5D17">
        <w:rPr>
          <w:szCs w:val="22"/>
        </w:rPr>
        <w:t>arameters</w:t>
      </w:r>
    </w:p>
    <w:p w14:paraId="7036F4A1" w14:textId="0C78F950" w:rsidR="000E663E" w:rsidRPr="00EB5D17" w:rsidRDefault="000E663E" w:rsidP="00AA6F87">
      <w:pPr>
        <w:rPr>
          <w:szCs w:val="22"/>
        </w:rPr>
      </w:pPr>
    </w:p>
    <w:p w14:paraId="37B93D35" w14:textId="7658CE9E" w:rsidR="0036035E" w:rsidRDefault="0036035E" w:rsidP="00AA6F87">
      <w:pPr>
        <w:rPr>
          <w:szCs w:val="22"/>
        </w:rPr>
      </w:pPr>
    </w:p>
    <w:p w14:paraId="47FB8074" w14:textId="77777777" w:rsidR="000337E7" w:rsidRPr="00EB5D17" w:rsidRDefault="000337E7" w:rsidP="00AA6F87">
      <w:pPr>
        <w:rPr>
          <w:szCs w:val="22"/>
        </w:rPr>
      </w:pPr>
    </w:p>
    <w:p w14:paraId="36630C74" w14:textId="6BE90F48" w:rsidR="0036035E" w:rsidRDefault="0036035E" w:rsidP="009E0306">
      <w:pPr>
        <w:pStyle w:val="Heading2"/>
      </w:pPr>
      <w:bookmarkStart w:id="71" w:name="_Toc57142374"/>
      <w:r w:rsidRPr="001A68B0">
        <w:t>SOEC Validation</w:t>
      </w:r>
      <w:bookmarkEnd w:id="71"/>
    </w:p>
    <w:p w14:paraId="66FC1D70" w14:textId="77777777" w:rsidR="001A68B0" w:rsidRPr="001A68B0" w:rsidRDefault="001A68B0" w:rsidP="001A68B0"/>
    <w:p w14:paraId="466C8D5A" w14:textId="40EBF015" w:rsidR="0036035E" w:rsidRPr="00EB5D17" w:rsidRDefault="00CB02A0" w:rsidP="0036035E">
      <w:pPr>
        <w:rPr>
          <w:szCs w:val="22"/>
        </w:rPr>
      </w:pPr>
      <w:r>
        <w:rPr>
          <w:noProof/>
          <w:szCs w:val="22"/>
        </w:rPr>
        <w:lastRenderedPageBreak/>
        <w:drawing>
          <wp:inline distT="0" distB="0" distL="0" distR="0" wp14:anchorId="36661E16" wp14:editId="7E0139E6">
            <wp:extent cx="5400040" cy="29610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 V.jpg"/>
                    <pic:cNvPicPr/>
                  </pic:nvPicPr>
                  <pic:blipFill>
                    <a:blip r:embed="rId11">
                      <a:extLst>
                        <a:ext uri="{28A0092B-C50C-407E-A947-70E740481C1C}">
                          <a14:useLocalDpi xmlns:a14="http://schemas.microsoft.com/office/drawing/2010/main" val="0"/>
                        </a:ext>
                      </a:extLst>
                    </a:blip>
                    <a:stretch>
                      <a:fillRect/>
                    </a:stretch>
                  </pic:blipFill>
                  <pic:spPr>
                    <a:xfrm>
                      <a:off x="0" y="0"/>
                      <a:ext cx="5400040" cy="2961005"/>
                    </a:xfrm>
                    <a:prstGeom prst="rect">
                      <a:avLst/>
                    </a:prstGeom>
                  </pic:spPr>
                </pic:pic>
              </a:graphicData>
            </a:graphic>
          </wp:inline>
        </w:drawing>
      </w:r>
    </w:p>
    <w:p w14:paraId="69776F8C" w14:textId="6AA5DA08" w:rsidR="0035701D" w:rsidRPr="00EB5D17" w:rsidRDefault="0036035E" w:rsidP="00254DAE">
      <w:pPr>
        <w:pStyle w:val="Caption"/>
        <w:rPr>
          <w:szCs w:val="22"/>
        </w:rPr>
      </w:pPr>
      <w:bookmarkStart w:id="72" w:name="_Ref57137048"/>
      <w:bookmarkStart w:id="73" w:name="_Toc57137227"/>
      <w:r w:rsidRPr="00EB5D17">
        <w:rPr>
          <w:szCs w:val="22"/>
        </w:rPr>
        <w:t>Figure S-</w:t>
      </w:r>
      <w:r w:rsidR="00E62883" w:rsidRPr="00EB5D17">
        <w:rPr>
          <w:szCs w:val="22"/>
        </w:rPr>
        <w:fldChar w:fldCharType="begin"/>
      </w:r>
      <w:r w:rsidR="00E62883" w:rsidRPr="00EB5D17">
        <w:rPr>
          <w:szCs w:val="22"/>
        </w:rPr>
        <w:instrText xml:space="preserve"> SEQ Figure_S- \* ARABIC </w:instrText>
      </w:r>
      <w:r w:rsidR="00E62883" w:rsidRPr="00EB5D17">
        <w:rPr>
          <w:szCs w:val="22"/>
        </w:rPr>
        <w:fldChar w:fldCharType="separate"/>
      </w:r>
      <w:r w:rsidR="00355FB4" w:rsidRPr="00EB5D17">
        <w:rPr>
          <w:noProof/>
          <w:szCs w:val="22"/>
        </w:rPr>
        <w:t>1</w:t>
      </w:r>
      <w:r w:rsidR="00E62883" w:rsidRPr="00EB5D17">
        <w:rPr>
          <w:noProof/>
          <w:szCs w:val="22"/>
        </w:rPr>
        <w:fldChar w:fldCharType="end"/>
      </w:r>
      <w:bookmarkEnd w:id="72"/>
      <w:r w:rsidRPr="00EB5D17">
        <w:rPr>
          <w:szCs w:val="22"/>
        </w:rPr>
        <w:t xml:space="preserve"> </w:t>
      </w:r>
      <w:r w:rsidRPr="00EB5D17">
        <w:rPr>
          <w:noProof/>
          <w:szCs w:val="22"/>
        </w:rPr>
        <w:t>RSO</w:t>
      </w:r>
      <w:r w:rsidR="0012384D">
        <w:rPr>
          <w:noProof/>
          <w:szCs w:val="22"/>
        </w:rPr>
        <w:t>F</w:t>
      </w:r>
      <w:r w:rsidRPr="00EB5D17">
        <w:rPr>
          <w:noProof/>
          <w:szCs w:val="22"/>
        </w:rPr>
        <w:t>C-EC Validation</w:t>
      </w:r>
      <w:bookmarkEnd w:id="73"/>
    </w:p>
    <w:p w14:paraId="5365D618" w14:textId="23B50905" w:rsidR="0035701D" w:rsidRPr="00EB5D17" w:rsidRDefault="0035701D" w:rsidP="00AA6F87">
      <w:pPr>
        <w:rPr>
          <w:szCs w:val="22"/>
        </w:rPr>
      </w:pPr>
    </w:p>
    <w:p w14:paraId="7327CEC5" w14:textId="7F061D47" w:rsidR="00254DAE" w:rsidRPr="00EB5D17" w:rsidRDefault="00254DAE" w:rsidP="00AA6F87">
      <w:pPr>
        <w:rPr>
          <w:szCs w:val="22"/>
        </w:rPr>
      </w:pPr>
    </w:p>
    <w:p w14:paraId="289E1DC9" w14:textId="54E97E90" w:rsidR="00254DAE" w:rsidRPr="00EB5D17" w:rsidRDefault="00254DAE" w:rsidP="00AA6F87">
      <w:pPr>
        <w:rPr>
          <w:szCs w:val="22"/>
        </w:rPr>
      </w:pPr>
    </w:p>
    <w:p w14:paraId="1CA92C49" w14:textId="0C11D313" w:rsidR="00254DAE" w:rsidRPr="00EB5D17" w:rsidRDefault="00254DAE" w:rsidP="00AA6F87">
      <w:pPr>
        <w:rPr>
          <w:szCs w:val="22"/>
        </w:rPr>
      </w:pPr>
    </w:p>
    <w:p w14:paraId="22DB3DCC" w14:textId="73FB90AD" w:rsidR="00254DAE" w:rsidRPr="00EB5D17" w:rsidRDefault="00254DAE" w:rsidP="00AA6F87">
      <w:pPr>
        <w:rPr>
          <w:szCs w:val="22"/>
        </w:rPr>
      </w:pPr>
    </w:p>
    <w:p w14:paraId="14EA382F" w14:textId="32560B9B" w:rsidR="00254DAE" w:rsidRPr="00EB5D17" w:rsidRDefault="00254DAE" w:rsidP="00AA6F87">
      <w:pPr>
        <w:rPr>
          <w:szCs w:val="22"/>
        </w:rPr>
      </w:pPr>
    </w:p>
    <w:p w14:paraId="2A08128D" w14:textId="6D3AC9B8" w:rsidR="00254DAE" w:rsidRPr="00EB5D17" w:rsidRDefault="00254DAE" w:rsidP="00AA6F87">
      <w:pPr>
        <w:rPr>
          <w:szCs w:val="22"/>
        </w:rPr>
      </w:pPr>
    </w:p>
    <w:p w14:paraId="03597FC6" w14:textId="094B7C08" w:rsidR="00254DAE" w:rsidRPr="00EB5D17" w:rsidRDefault="00254DAE" w:rsidP="00AA6F87">
      <w:pPr>
        <w:rPr>
          <w:szCs w:val="22"/>
        </w:rPr>
      </w:pPr>
    </w:p>
    <w:p w14:paraId="2FE20125" w14:textId="5A974D2B" w:rsidR="00254DAE" w:rsidRDefault="00254DAE" w:rsidP="00AA6F87">
      <w:pPr>
        <w:rPr>
          <w:szCs w:val="22"/>
        </w:rPr>
      </w:pPr>
    </w:p>
    <w:p w14:paraId="79783F23" w14:textId="65B63DBB" w:rsidR="00B61595" w:rsidRDefault="00B61595" w:rsidP="00AA6F87">
      <w:pPr>
        <w:rPr>
          <w:szCs w:val="22"/>
        </w:rPr>
      </w:pPr>
    </w:p>
    <w:p w14:paraId="1B6B2EEA" w14:textId="77777777" w:rsidR="001829DA" w:rsidRDefault="001829DA" w:rsidP="00AA6F87">
      <w:pPr>
        <w:rPr>
          <w:szCs w:val="22"/>
        </w:rPr>
      </w:pPr>
    </w:p>
    <w:p w14:paraId="6125382D" w14:textId="77777777" w:rsidR="001A68B0" w:rsidRPr="00EB5D17" w:rsidRDefault="001A68B0" w:rsidP="00AA6F87">
      <w:pPr>
        <w:rPr>
          <w:szCs w:val="22"/>
        </w:rPr>
      </w:pPr>
    </w:p>
    <w:p w14:paraId="04D0641A" w14:textId="7CF71938" w:rsidR="001E46F5" w:rsidRPr="001A68B0" w:rsidRDefault="0035701D" w:rsidP="001A68B0">
      <w:pPr>
        <w:pStyle w:val="Heading1"/>
        <w:rPr>
          <w:sz w:val="22"/>
        </w:rPr>
      </w:pPr>
      <w:bookmarkStart w:id="74" w:name="_Toc57142375"/>
      <w:r w:rsidRPr="001A68B0">
        <w:rPr>
          <w:sz w:val="22"/>
        </w:rPr>
        <w:t>SOFC Simulation Validation Parameters</w:t>
      </w:r>
      <w:bookmarkEnd w:id="74"/>
    </w:p>
    <w:tbl>
      <w:tblPr>
        <w:tblStyle w:val="TableGrid"/>
        <w:tblW w:w="0" w:type="auto"/>
        <w:tblLook w:val="04A0" w:firstRow="1" w:lastRow="0" w:firstColumn="1" w:lastColumn="0" w:noHBand="0" w:noVBand="1"/>
      </w:tblPr>
      <w:tblGrid>
        <w:gridCol w:w="2831"/>
        <w:gridCol w:w="2831"/>
        <w:gridCol w:w="2832"/>
      </w:tblGrid>
      <w:tr w:rsidR="001E46F5" w:rsidRPr="00EB5D17" w14:paraId="06157A8A" w14:textId="77777777" w:rsidTr="001A68B0">
        <w:trPr>
          <w:trHeight w:val="318"/>
        </w:trPr>
        <w:tc>
          <w:tcPr>
            <w:tcW w:w="2835" w:type="dxa"/>
          </w:tcPr>
          <w:p w14:paraId="4DD9E405" w14:textId="77777777" w:rsidR="001E46F5" w:rsidRPr="00EB5D17" w:rsidRDefault="001E46F5" w:rsidP="008419CB">
            <w:pPr>
              <w:jc w:val="center"/>
              <w:rPr>
                <w:szCs w:val="22"/>
              </w:rPr>
            </w:pPr>
            <w:r w:rsidRPr="00EB5D17">
              <w:rPr>
                <w:szCs w:val="22"/>
              </w:rPr>
              <w:t>Parameter</w:t>
            </w:r>
          </w:p>
        </w:tc>
        <w:tc>
          <w:tcPr>
            <w:tcW w:w="2836" w:type="dxa"/>
          </w:tcPr>
          <w:p w14:paraId="3B0D7AD8" w14:textId="77777777" w:rsidR="001E46F5" w:rsidRPr="00EB5D17" w:rsidRDefault="001E46F5" w:rsidP="008419CB">
            <w:pPr>
              <w:jc w:val="center"/>
              <w:rPr>
                <w:szCs w:val="22"/>
              </w:rPr>
            </w:pPr>
            <w:r w:rsidRPr="00EB5D17">
              <w:rPr>
                <w:szCs w:val="22"/>
              </w:rPr>
              <w:t>Unit</w:t>
            </w:r>
          </w:p>
        </w:tc>
        <w:tc>
          <w:tcPr>
            <w:tcW w:w="2836" w:type="dxa"/>
          </w:tcPr>
          <w:p w14:paraId="0F2E80F2" w14:textId="77777777" w:rsidR="001E46F5" w:rsidRPr="00EB5D17" w:rsidRDefault="001E46F5" w:rsidP="008419CB">
            <w:pPr>
              <w:jc w:val="center"/>
              <w:rPr>
                <w:szCs w:val="22"/>
              </w:rPr>
            </w:pPr>
            <w:r w:rsidRPr="00EB5D17">
              <w:rPr>
                <w:szCs w:val="22"/>
              </w:rPr>
              <w:t>Value</w:t>
            </w:r>
          </w:p>
        </w:tc>
      </w:tr>
      <w:tr w:rsidR="001E46F5" w:rsidRPr="00EB5D17" w14:paraId="4FC76456" w14:textId="77777777" w:rsidTr="001A68B0">
        <w:trPr>
          <w:trHeight w:val="206"/>
        </w:trPr>
        <w:tc>
          <w:tcPr>
            <w:tcW w:w="2835" w:type="dxa"/>
          </w:tcPr>
          <w:p w14:paraId="010AC393" w14:textId="77777777" w:rsidR="001E46F5" w:rsidRPr="00EB5D17" w:rsidRDefault="001E46F5" w:rsidP="008419CB">
            <w:pPr>
              <w:rPr>
                <w:szCs w:val="22"/>
              </w:rPr>
            </w:pPr>
            <m:oMathPara>
              <m:oMath>
                <m:r>
                  <w:rPr>
                    <w:rFonts w:ascii="Cambria Math" w:hAnsi="Cambria Math"/>
                    <w:szCs w:val="22"/>
                  </w:rPr>
                  <m:t>T</m:t>
                </m:r>
              </m:oMath>
            </m:oMathPara>
          </w:p>
        </w:tc>
        <w:tc>
          <w:tcPr>
            <w:tcW w:w="2836" w:type="dxa"/>
          </w:tcPr>
          <w:p w14:paraId="14FD7DCD" w14:textId="77777777" w:rsidR="001E46F5" w:rsidRPr="00EB5D17" w:rsidRDefault="001E46F5" w:rsidP="008419CB">
            <w:pPr>
              <w:rPr>
                <w:szCs w:val="22"/>
              </w:rPr>
            </w:pPr>
            <m:oMathPara>
              <m:oMath>
                <m:r>
                  <w:rPr>
                    <w:rFonts w:ascii="Cambria Math" w:hAnsi="Cambria Math"/>
                    <w:szCs w:val="22"/>
                  </w:rPr>
                  <m:t>K</m:t>
                </m:r>
              </m:oMath>
            </m:oMathPara>
          </w:p>
        </w:tc>
        <w:tc>
          <w:tcPr>
            <w:tcW w:w="2836" w:type="dxa"/>
          </w:tcPr>
          <w:p w14:paraId="5BCFD912" w14:textId="77777777" w:rsidR="001E46F5" w:rsidRPr="00EB5D17" w:rsidRDefault="001E46F5" w:rsidP="008419CB">
            <w:pPr>
              <w:rPr>
                <w:szCs w:val="22"/>
              </w:rPr>
            </w:pPr>
            <m:oMathPara>
              <m:oMath>
                <m:r>
                  <w:rPr>
                    <w:rFonts w:ascii="Cambria Math" w:hAnsi="Cambria Math"/>
                    <w:szCs w:val="22"/>
                  </w:rPr>
                  <m:t>1123</m:t>
                </m:r>
              </m:oMath>
            </m:oMathPara>
          </w:p>
        </w:tc>
      </w:tr>
      <w:tr w:rsidR="001E46F5" w:rsidRPr="00EB5D17" w14:paraId="36603911" w14:textId="77777777" w:rsidTr="001A68B0">
        <w:trPr>
          <w:trHeight w:val="218"/>
        </w:trPr>
        <w:tc>
          <w:tcPr>
            <w:tcW w:w="2835" w:type="dxa"/>
          </w:tcPr>
          <w:p w14:paraId="2F6122D7" w14:textId="77777777" w:rsidR="001E46F5" w:rsidRPr="00EB5D17" w:rsidRDefault="001E46F5" w:rsidP="008419CB">
            <w:pPr>
              <w:rPr>
                <w:szCs w:val="22"/>
              </w:rPr>
            </w:pPr>
            <m:oMathPara>
              <m:oMath>
                <m:r>
                  <w:rPr>
                    <w:rFonts w:ascii="Cambria Math" w:hAnsi="Cambria Math"/>
                    <w:szCs w:val="22"/>
                  </w:rPr>
                  <w:lastRenderedPageBreak/>
                  <m:t>P</m:t>
                </m:r>
              </m:oMath>
            </m:oMathPara>
          </w:p>
        </w:tc>
        <w:tc>
          <w:tcPr>
            <w:tcW w:w="2836" w:type="dxa"/>
          </w:tcPr>
          <w:p w14:paraId="3C8265A7" w14:textId="77777777" w:rsidR="001E46F5" w:rsidRPr="00EB5D17" w:rsidRDefault="001E46F5" w:rsidP="008419CB">
            <w:pPr>
              <w:rPr>
                <w:szCs w:val="22"/>
              </w:rPr>
            </w:pPr>
            <m:oMathPara>
              <m:oMath>
                <m:r>
                  <w:rPr>
                    <w:rFonts w:ascii="Cambria Math" w:hAnsi="Cambria Math"/>
                    <w:szCs w:val="22"/>
                  </w:rPr>
                  <m:t>bar</m:t>
                </m:r>
              </m:oMath>
            </m:oMathPara>
          </w:p>
        </w:tc>
        <w:tc>
          <w:tcPr>
            <w:tcW w:w="2836" w:type="dxa"/>
          </w:tcPr>
          <w:p w14:paraId="71827F72" w14:textId="77777777" w:rsidR="001E46F5" w:rsidRPr="00EB5D17" w:rsidRDefault="001E46F5" w:rsidP="008419CB">
            <w:pPr>
              <w:rPr>
                <w:szCs w:val="22"/>
              </w:rPr>
            </w:pPr>
            <m:oMathPara>
              <m:oMath>
                <m:r>
                  <w:rPr>
                    <w:rFonts w:ascii="Cambria Math" w:hAnsi="Cambria Math"/>
                    <w:szCs w:val="22"/>
                  </w:rPr>
                  <m:t>1</m:t>
                </m:r>
              </m:oMath>
            </m:oMathPara>
          </w:p>
        </w:tc>
      </w:tr>
      <w:tr w:rsidR="001E46F5" w:rsidRPr="00EB5D17" w14:paraId="197B762F" w14:textId="77777777" w:rsidTr="001A68B0">
        <w:trPr>
          <w:trHeight w:val="218"/>
        </w:trPr>
        <w:tc>
          <w:tcPr>
            <w:tcW w:w="2835" w:type="dxa"/>
          </w:tcPr>
          <w:p w14:paraId="247A165F" w14:textId="77777777" w:rsidR="001E46F5" w:rsidRPr="00EB5D17" w:rsidRDefault="00FA0010" w:rsidP="008419CB">
            <w:pPr>
              <w:rPr>
                <w:szCs w:val="22"/>
                <w:vertAlign w:val="subscript"/>
              </w:rPr>
            </w:pPr>
            <m:oMathPara>
              <m:oMath>
                <m:sSub>
                  <m:sSubPr>
                    <m:ctrlPr>
                      <w:rPr>
                        <w:rFonts w:ascii="Cambria Math" w:hAnsi="Cambria Math"/>
                        <w:i/>
                        <w:szCs w:val="22"/>
                        <w:vertAlign w:val="subscript"/>
                      </w:rPr>
                    </m:ctrlPr>
                  </m:sSubPr>
                  <m:e>
                    <m:r>
                      <w:rPr>
                        <w:rFonts w:ascii="Cambria Math" w:hAnsi="Cambria Math"/>
                        <w:szCs w:val="22"/>
                        <w:vertAlign w:val="subscript"/>
                      </w:rPr>
                      <m:t>N</m:t>
                    </m:r>
                  </m:e>
                  <m:sub>
                    <m:r>
                      <w:rPr>
                        <w:rFonts w:ascii="Cambria Math" w:hAnsi="Cambria Math"/>
                        <w:szCs w:val="22"/>
                        <w:vertAlign w:val="subscript"/>
                      </w:rPr>
                      <m:t>fuel</m:t>
                    </m:r>
                  </m:sub>
                </m:sSub>
              </m:oMath>
            </m:oMathPara>
          </w:p>
        </w:tc>
        <w:tc>
          <w:tcPr>
            <w:tcW w:w="2836" w:type="dxa"/>
          </w:tcPr>
          <w:p w14:paraId="7AB90224" w14:textId="77777777" w:rsidR="001E46F5" w:rsidRPr="00EB5D17" w:rsidRDefault="001E46F5" w:rsidP="008419CB">
            <w:pPr>
              <w:rPr>
                <w:szCs w:val="22"/>
              </w:rPr>
            </w:pPr>
            <m:oMathPara>
              <m:oMath>
                <m:r>
                  <w:rPr>
                    <w:rFonts w:ascii="Cambria Math" w:hAnsi="Cambria Math"/>
                    <w:szCs w:val="22"/>
                  </w:rPr>
                  <m:t>mol/min</m:t>
                </m:r>
              </m:oMath>
            </m:oMathPara>
          </w:p>
        </w:tc>
        <w:tc>
          <w:tcPr>
            <w:tcW w:w="2836" w:type="dxa"/>
          </w:tcPr>
          <w:p w14:paraId="269411CC" w14:textId="77777777" w:rsidR="001E46F5" w:rsidRPr="00EB5D17" w:rsidRDefault="001E46F5" w:rsidP="008419CB">
            <w:pPr>
              <w:rPr>
                <w:szCs w:val="22"/>
              </w:rPr>
            </w:pPr>
            <m:oMathPara>
              <m:oMath>
                <m:r>
                  <w:rPr>
                    <w:rFonts w:ascii="Cambria Math" w:hAnsi="Cambria Math"/>
                    <w:szCs w:val="22"/>
                  </w:rPr>
                  <m:t>0.01859</m:t>
                </m:r>
              </m:oMath>
            </m:oMathPara>
          </w:p>
        </w:tc>
      </w:tr>
      <w:tr w:rsidR="001E46F5" w:rsidRPr="00EB5D17" w14:paraId="051F96E0" w14:textId="77777777" w:rsidTr="001A68B0">
        <w:trPr>
          <w:trHeight w:val="218"/>
        </w:trPr>
        <w:tc>
          <w:tcPr>
            <w:tcW w:w="2835" w:type="dxa"/>
          </w:tcPr>
          <w:p w14:paraId="3071AFF5" w14:textId="77777777" w:rsidR="001E46F5" w:rsidRPr="00EB5D17" w:rsidRDefault="00FA0010" w:rsidP="008419CB">
            <w:pPr>
              <w:rPr>
                <w:szCs w:val="22"/>
              </w:rPr>
            </w:pPr>
            <m:oMathPara>
              <m:oMath>
                <m:sSub>
                  <m:sSubPr>
                    <m:ctrlPr>
                      <w:rPr>
                        <w:rFonts w:ascii="Cambria Math" w:hAnsi="Cambria Math"/>
                        <w:i/>
                        <w:szCs w:val="22"/>
                      </w:rPr>
                    </m:ctrlPr>
                  </m:sSubPr>
                  <m:e>
                    <m:r>
                      <w:rPr>
                        <w:rFonts w:ascii="Cambria Math" w:hAnsi="Cambria Math"/>
                        <w:szCs w:val="22"/>
                      </w:rPr>
                      <m:t>X</m:t>
                    </m:r>
                  </m:e>
                  <m:sub>
                    <m:sSub>
                      <m:sSubPr>
                        <m:ctrlPr>
                          <w:rPr>
                            <w:rFonts w:ascii="Cambria Math" w:hAnsi="Cambria Math"/>
                            <w:i/>
                            <w:szCs w:val="22"/>
                          </w:rPr>
                        </m:ctrlPr>
                      </m:sSubPr>
                      <m:e>
                        <m:r>
                          <w:rPr>
                            <w:rFonts w:ascii="Cambria Math" w:hAnsi="Cambria Math"/>
                            <w:szCs w:val="22"/>
                          </w:rPr>
                          <m:t>H</m:t>
                        </m:r>
                      </m:e>
                      <m:sub>
                        <m:r>
                          <w:rPr>
                            <w:rFonts w:ascii="Cambria Math" w:hAnsi="Cambria Math"/>
                            <w:szCs w:val="22"/>
                          </w:rPr>
                          <m:t>2</m:t>
                        </m:r>
                      </m:sub>
                    </m:sSub>
                    <m:r>
                      <w:rPr>
                        <w:rFonts w:ascii="Cambria Math" w:hAnsi="Cambria Math"/>
                        <w:szCs w:val="22"/>
                      </w:rPr>
                      <m:t>O</m:t>
                    </m:r>
                  </m:sub>
                </m:sSub>
              </m:oMath>
            </m:oMathPara>
          </w:p>
        </w:tc>
        <w:tc>
          <w:tcPr>
            <w:tcW w:w="2836" w:type="dxa"/>
          </w:tcPr>
          <w:p w14:paraId="14781D67" w14:textId="77777777" w:rsidR="001E46F5" w:rsidRPr="00EB5D17" w:rsidRDefault="001E46F5" w:rsidP="008419CB">
            <w:pPr>
              <w:rPr>
                <w:szCs w:val="22"/>
              </w:rPr>
            </w:pPr>
            <m:oMathPara>
              <m:oMath>
                <m:r>
                  <w:rPr>
                    <w:rFonts w:ascii="Cambria Math" w:hAnsi="Cambria Math"/>
                    <w:szCs w:val="22"/>
                  </w:rPr>
                  <m:t>-</m:t>
                </m:r>
              </m:oMath>
            </m:oMathPara>
          </w:p>
        </w:tc>
        <w:tc>
          <w:tcPr>
            <w:tcW w:w="2836" w:type="dxa"/>
          </w:tcPr>
          <w:p w14:paraId="5F0CB243" w14:textId="77777777" w:rsidR="001E46F5" w:rsidRPr="00EB5D17" w:rsidRDefault="001E46F5" w:rsidP="008419CB">
            <w:pPr>
              <w:rPr>
                <w:szCs w:val="22"/>
              </w:rPr>
            </w:pPr>
            <m:oMathPara>
              <m:oMath>
                <m:r>
                  <w:rPr>
                    <w:rFonts w:ascii="Cambria Math" w:hAnsi="Cambria Math"/>
                    <w:szCs w:val="22"/>
                  </w:rPr>
                  <m:t>0.5</m:t>
                </m:r>
              </m:oMath>
            </m:oMathPara>
          </w:p>
        </w:tc>
      </w:tr>
      <w:tr w:rsidR="001E46F5" w:rsidRPr="00EB5D17" w14:paraId="2EED7B0F" w14:textId="77777777" w:rsidTr="001A68B0">
        <w:trPr>
          <w:trHeight w:val="218"/>
        </w:trPr>
        <w:tc>
          <w:tcPr>
            <w:tcW w:w="2835" w:type="dxa"/>
          </w:tcPr>
          <w:p w14:paraId="27EBBD62" w14:textId="77777777" w:rsidR="001E46F5" w:rsidRPr="00EB5D17" w:rsidRDefault="00FA0010" w:rsidP="008419CB">
            <w:pPr>
              <w:rPr>
                <w:szCs w:val="22"/>
              </w:rPr>
            </w:pPr>
            <m:oMathPara>
              <m:oMath>
                <m:sSub>
                  <m:sSubPr>
                    <m:ctrlPr>
                      <w:rPr>
                        <w:rFonts w:ascii="Cambria Math" w:hAnsi="Cambria Math"/>
                        <w:i/>
                        <w:szCs w:val="22"/>
                      </w:rPr>
                    </m:ctrlPr>
                  </m:sSubPr>
                  <m:e>
                    <m:r>
                      <w:rPr>
                        <w:rFonts w:ascii="Cambria Math" w:hAnsi="Cambria Math"/>
                        <w:szCs w:val="22"/>
                      </w:rPr>
                      <m:t>X</m:t>
                    </m:r>
                  </m:e>
                  <m:sub>
                    <m:sSub>
                      <m:sSubPr>
                        <m:ctrlPr>
                          <w:rPr>
                            <w:rFonts w:ascii="Cambria Math" w:hAnsi="Cambria Math"/>
                            <w:i/>
                            <w:szCs w:val="22"/>
                          </w:rPr>
                        </m:ctrlPr>
                      </m:sSubPr>
                      <m:e>
                        <m:r>
                          <w:rPr>
                            <w:rFonts w:ascii="Cambria Math" w:hAnsi="Cambria Math"/>
                            <w:szCs w:val="22"/>
                          </w:rPr>
                          <m:t>H</m:t>
                        </m:r>
                      </m:e>
                      <m:sub>
                        <m:r>
                          <w:rPr>
                            <w:rFonts w:ascii="Cambria Math" w:hAnsi="Cambria Math"/>
                            <w:szCs w:val="22"/>
                          </w:rPr>
                          <m:t>2</m:t>
                        </m:r>
                      </m:sub>
                    </m:sSub>
                  </m:sub>
                </m:sSub>
              </m:oMath>
            </m:oMathPara>
          </w:p>
        </w:tc>
        <w:tc>
          <w:tcPr>
            <w:tcW w:w="2836" w:type="dxa"/>
          </w:tcPr>
          <w:p w14:paraId="19CD2050" w14:textId="77777777" w:rsidR="001E46F5" w:rsidRPr="00EB5D17" w:rsidRDefault="001E46F5" w:rsidP="008419CB">
            <w:pPr>
              <w:rPr>
                <w:szCs w:val="22"/>
              </w:rPr>
            </w:pPr>
            <m:oMathPara>
              <m:oMath>
                <m:r>
                  <w:rPr>
                    <w:rFonts w:ascii="Cambria Math" w:hAnsi="Cambria Math"/>
                    <w:szCs w:val="22"/>
                  </w:rPr>
                  <m:t>-</m:t>
                </m:r>
              </m:oMath>
            </m:oMathPara>
          </w:p>
        </w:tc>
        <w:tc>
          <w:tcPr>
            <w:tcW w:w="2836" w:type="dxa"/>
          </w:tcPr>
          <w:p w14:paraId="6D5D4A04" w14:textId="77777777" w:rsidR="001E46F5" w:rsidRPr="00EB5D17" w:rsidRDefault="001E46F5" w:rsidP="008419CB">
            <w:pPr>
              <w:rPr>
                <w:szCs w:val="22"/>
              </w:rPr>
            </w:pPr>
            <m:oMathPara>
              <m:oMath>
                <m:r>
                  <w:rPr>
                    <w:rFonts w:ascii="Cambria Math" w:hAnsi="Cambria Math"/>
                    <w:szCs w:val="22"/>
                  </w:rPr>
                  <m:t>0.5</m:t>
                </m:r>
              </m:oMath>
            </m:oMathPara>
          </w:p>
        </w:tc>
      </w:tr>
      <w:tr w:rsidR="001E46F5" w:rsidRPr="00EB5D17" w14:paraId="543C701B" w14:textId="77777777" w:rsidTr="001A68B0">
        <w:trPr>
          <w:trHeight w:val="218"/>
        </w:trPr>
        <w:tc>
          <w:tcPr>
            <w:tcW w:w="2835" w:type="dxa"/>
          </w:tcPr>
          <w:p w14:paraId="6796AECF" w14:textId="77777777" w:rsidR="001E46F5" w:rsidRPr="00EB5D17" w:rsidRDefault="00FA0010" w:rsidP="008419CB">
            <w:pPr>
              <w:rPr>
                <w:szCs w:val="22"/>
              </w:rPr>
            </w:pPr>
            <m:oMathPara>
              <m:oMath>
                <m:sSub>
                  <m:sSubPr>
                    <m:ctrlPr>
                      <w:rPr>
                        <w:rFonts w:ascii="Cambria Math" w:hAnsi="Cambria Math"/>
                        <w:i/>
                        <w:szCs w:val="22"/>
                      </w:rPr>
                    </m:ctrlPr>
                  </m:sSubPr>
                  <m:e>
                    <m:r>
                      <w:rPr>
                        <w:rFonts w:ascii="Cambria Math" w:hAnsi="Cambria Math"/>
                        <w:szCs w:val="22"/>
                      </w:rPr>
                      <m:t>X</m:t>
                    </m:r>
                  </m:e>
                  <m:sub>
                    <m:sSub>
                      <m:sSubPr>
                        <m:ctrlPr>
                          <w:rPr>
                            <w:rFonts w:ascii="Cambria Math" w:hAnsi="Cambria Math"/>
                            <w:i/>
                            <w:szCs w:val="22"/>
                          </w:rPr>
                        </m:ctrlPr>
                      </m:sSubPr>
                      <m:e>
                        <m:r>
                          <w:rPr>
                            <w:rFonts w:ascii="Cambria Math" w:hAnsi="Cambria Math"/>
                            <w:szCs w:val="22"/>
                          </w:rPr>
                          <m:t>O</m:t>
                        </m:r>
                      </m:e>
                      <m:sub>
                        <m:r>
                          <w:rPr>
                            <w:rFonts w:ascii="Cambria Math" w:hAnsi="Cambria Math"/>
                            <w:szCs w:val="22"/>
                          </w:rPr>
                          <m:t>2</m:t>
                        </m:r>
                      </m:sub>
                    </m:sSub>
                  </m:sub>
                </m:sSub>
              </m:oMath>
            </m:oMathPara>
          </w:p>
        </w:tc>
        <w:tc>
          <w:tcPr>
            <w:tcW w:w="2836" w:type="dxa"/>
          </w:tcPr>
          <w:p w14:paraId="1ABD3C87" w14:textId="77777777" w:rsidR="001E46F5" w:rsidRPr="00EB5D17" w:rsidRDefault="001E46F5" w:rsidP="008419CB">
            <w:pPr>
              <w:rPr>
                <w:szCs w:val="22"/>
              </w:rPr>
            </w:pPr>
            <m:oMathPara>
              <m:oMath>
                <m:r>
                  <w:rPr>
                    <w:rFonts w:ascii="Cambria Math" w:hAnsi="Cambria Math"/>
                    <w:szCs w:val="22"/>
                  </w:rPr>
                  <m:t>-</m:t>
                </m:r>
              </m:oMath>
            </m:oMathPara>
          </w:p>
        </w:tc>
        <w:tc>
          <w:tcPr>
            <w:tcW w:w="2836" w:type="dxa"/>
          </w:tcPr>
          <w:p w14:paraId="68C7CE26" w14:textId="77777777" w:rsidR="001E46F5" w:rsidRPr="00EB5D17" w:rsidRDefault="001E46F5" w:rsidP="008419CB">
            <w:pPr>
              <w:rPr>
                <w:szCs w:val="22"/>
              </w:rPr>
            </w:pPr>
            <m:oMathPara>
              <m:oMath>
                <m:r>
                  <w:rPr>
                    <w:rFonts w:ascii="Cambria Math" w:hAnsi="Cambria Math"/>
                    <w:szCs w:val="22"/>
                  </w:rPr>
                  <m:t>1</m:t>
                </m:r>
              </m:oMath>
            </m:oMathPara>
          </w:p>
        </w:tc>
      </w:tr>
      <w:tr w:rsidR="001E46F5" w:rsidRPr="00EB5D17" w14:paraId="2F4BC79F" w14:textId="77777777" w:rsidTr="001A68B0">
        <w:trPr>
          <w:trHeight w:val="218"/>
        </w:trPr>
        <w:tc>
          <w:tcPr>
            <w:tcW w:w="2835" w:type="dxa"/>
          </w:tcPr>
          <w:p w14:paraId="2DA58FA8" w14:textId="77777777" w:rsidR="001E46F5" w:rsidRPr="00EB5D17" w:rsidRDefault="00FA0010" w:rsidP="008419CB">
            <w:pPr>
              <w:rPr>
                <w:szCs w:val="22"/>
              </w:rPr>
            </w:pPr>
            <m:oMathPara>
              <m:oMath>
                <m:sSub>
                  <m:sSubPr>
                    <m:ctrlPr>
                      <w:rPr>
                        <w:rFonts w:ascii="Cambria Math" w:hAnsi="Cambria Math"/>
                        <w:i/>
                        <w:szCs w:val="22"/>
                      </w:rPr>
                    </m:ctrlPr>
                  </m:sSubPr>
                  <m:e>
                    <m:r>
                      <w:rPr>
                        <w:rFonts w:ascii="Cambria Math" w:hAnsi="Cambria Math"/>
                        <w:szCs w:val="22"/>
                      </w:rPr>
                      <m:t>X</m:t>
                    </m:r>
                  </m:e>
                  <m:sub>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sub>
                </m:sSub>
              </m:oMath>
            </m:oMathPara>
          </w:p>
        </w:tc>
        <w:tc>
          <w:tcPr>
            <w:tcW w:w="2836" w:type="dxa"/>
          </w:tcPr>
          <w:p w14:paraId="4384DD53" w14:textId="77777777" w:rsidR="001E46F5" w:rsidRPr="00EB5D17" w:rsidRDefault="001E46F5" w:rsidP="008419CB">
            <w:pPr>
              <w:rPr>
                <w:szCs w:val="22"/>
              </w:rPr>
            </w:pPr>
            <m:oMathPara>
              <m:oMath>
                <m:r>
                  <w:rPr>
                    <w:rFonts w:ascii="Cambria Math" w:hAnsi="Cambria Math"/>
                    <w:szCs w:val="22"/>
                  </w:rPr>
                  <m:t>-</m:t>
                </m:r>
              </m:oMath>
            </m:oMathPara>
          </w:p>
        </w:tc>
        <w:tc>
          <w:tcPr>
            <w:tcW w:w="2836" w:type="dxa"/>
          </w:tcPr>
          <w:p w14:paraId="5B2B82F5" w14:textId="77777777" w:rsidR="001E46F5" w:rsidRPr="00EB5D17" w:rsidRDefault="001E46F5" w:rsidP="008419CB">
            <w:pPr>
              <w:rPr>
                <w:szCs w:val="22"/>
              </w:rPr>
            </w:pPr>
            <m:oMathPara>
              <m:oMath>
                <m:r>
                  <w:rPr>
                    <w:rFonts w:ascii="Cambria Math" w:hAnsi="Cambria Math"/>
                    <w:szCs w:val="22"/>
                  </w:rPr>
                  <m:t>0</m:t>
                </m:r>
              </m:oMath>
            </m:oMathPara>
          </w:p>
        </w:tc>
      </w:tr>
      <w:tr w:rsidR="001E46F5" w:rsidRPr="00EB5D17" w14:paraId="25CDA440" w14:textId="77777777" w:rsidTr="001A68B0">
        <w:trPr>
          <w:trHeight w:val="218"/>
        </w:trPr>
        <w:tc>
          <w:tcPr>
            <w:tcW w:w="2835" w:type="dxa"/>
          </w:tcPr>
          <w:p w14:paraId="0935F7B5" w14:textId="77777777" w:rsidR="001E46F5" w:rsidRPr="00EB5D17" w:rsidRDefault="00FA0010" w:rsidP="008419CB">
            <w:pPr>
              <w:rPr>
                <w:szCs w:val="22"/>
              </w:rPr>
            </w:pPr>
            <m:oMathPara>
              <m:oMath>
                <m:sSub>
                  <m:sSubPr>
                    <m:ctrlPr>
                      <w:rPr>
                        <w:rFonts w:ascii="Cambria Math" w:hAnsi="Cambria Math"/>
                        <w:i/>
                        <w:szCs w:val="22"/>
                      </w:rPr>
                    </m:ctrlPr>
                  </m:sSubPr>
                  <m:e>
                    <m:r>
                      <w:rPr>
                        <w:rFonts w:ascii="Cambria Math" w:hAnsi="Cambria Math"/>
                        <w:szCs w:val="22"/>
                      </w:rPr>
                      <m:t>δ</m:t>
                    </m:r>
                  </m:e>
                  <m:sub>
                    <m:r>
                      <w:rPr>
                        <w:rFonts w:ascii="Cambria Math" w:hAnsi="Cambria Math"/>
                        <w:szCs w:val="22"/>
                      </w:rPr>
                      <m:t>fuel,eff</m:t>
                    </m:r>
                  </m:sub>
                </m:sSub>
              </m:oMath>
            </m:oMathPara>
          </w:p>
        </w:tc>
        <w:tc>
          <w:tcPr>
            <w:tcW w:w="2836" w:type="dxa"/>
          </w:tcPr>
          <w:p w14:paraId="766C7F2B" w14:textId="77777777" w:rsidR="001E46F5" w:rsidRPr="00EB5D17" w:rsidRDefault="001E46F5" w:rsidP="008419CB">
            <w:pPr>
              <w:rPr>
                <w:szCs w:val="22"/>
              </w:rPr>
            </w:pPr>
            <m:oMathPara>
              <m:oMath>
                <m:r>
                  <w:rPr>
                    <w:rFonts w:ascii="Cambria Math" w:hAnsi="Cambria Math"/>
                    <w:szCs w:val="22"/>
                  </w:rPr>
                  <m:t>m</m:t>
                </m:r>
              </m:oMath>
            </m:oMathPara>
          </w:p>
        </w:tc>
        <w:tc>
          <w:tcPr>
            <w:tcW w:w="2836" w:type="dxa"/>
          </w:tcPr>
          <w:p w14:paraId="3B57791A" w14:textId="77777777" w:rsidR="001E46F5" w:rsidRPr="00EB5D17" w:rsidRDefault="001E46F5" w:rsidP="008419CB">
            <w:pPr>
              <w:rPr>
                <w:szCs w:val="22"/>
              </w:rPr>
            </w:pPr>
            <m:oMathPara>
              <m:oMath>
                <m:r>
                  <w:rPr>
                    <w:rFonts w:ascii="Cambria Math" w:hAnsi="Cambria Math"/>
                    <w:szCs w:val="22"/>
                  </w:rPr>
                  <m:t>3.2×</m:t>
                </m:r>
                <m:sSup>
                  <m:sSupPr>
                    <m:ctrlPr>
                      <w:rPr>
                        <w:rFonts w:ascii="Cambria Math" w:hAnsi="Cambria Math"/>
                        <w:i/>
                        <w:szCs w:val="22"/>
                      </w:rPr>
                    </m:ctrlPr>
                  </m:sSupPr>
                  <m:e>
                    <m:r>
                      <w:rPr>
                        <w:rFonts w:ascii="Cambria Math" w:hAnsi="Cambria Math"/>
                        <w:szCs w:val="22"/>
                      </w:rPr>
                      <m:t>10</m:t>
                    </m:r>
                  </m:e>
                  <m:sup>
                    <m:r>
                      <w:rPr>
                        <w:rFonts w:ascii="Cambria Math" w:hAnsi="Cambria Math"/>
                        <w:szCs w:val="22"/>
                      </w:rPr>
                      <m:t>-5</m:t>
                    </m:r>
                  </m:sup>
                </m:sSup>
              </m:oMath>
            </m:oMathPara>
          </w:p>
        </w:tc>
      </w:tr>
      <w:tr w:rsidR="001E46F5" w:rsidRPr="00EB5D17" w14:paraId="3BF9D455" w14:textId="77777777" w:rsidTr="001A68B0">
        <w:trPr>
          <w:trHeight w:val="218"/>
        </w:trPr>
        <w:tc>
          <w:tcPr>
            <w:tcW w:w="2835" w:type="dxa"/>
          </w:tcPr>
          <w:p w14:paraId="5D2301DE" w14:textId="77777777" w:rsidR="001E46F5" w:rsidRPr="00EB5D17" w:rsidRDefault="00FA0010" w:rsidP="008419CB">
            <w:pPr>
              <w:rPr>
                <w:szCs w:val="22"/>
              </w:rPr>
            </w:pPr>
            <m:oMathPara>
              <m:oMath>
                <m:sSub>
                  <m:sSubPr>
                    <m:ctrlPr>
                      <w:rPr>
                        <w:rFonts w:ascii="Cambria Math" w:hAnsi="Cambria Math"/>
                        <w:i/>
                        <w:szCs w:val="22"/>
                      </w:rPr>
                    </m:ctrlPr>
                  </m:sSubPr>
                  <m:e>
                    <m:r>
                      <w:rPr>
                        <w:rFonts w:ascii="Cambria Math" w:hAnsi="Cambria Math"/>
                        <w:szCs w:val="22"/>
                      </w:rPr>
                      <m:t>δ</m:t>
                    </m:r>
                  </m:e>
                  <m:sub>
                    <m:r>
                      <w:rPr>
                        <w:rFonts w:ascii="Cambria Math" w:hAnsi="Cambria Math"/>
                        <w:szCs w:val="22"/>
                      </w:rPr>
                      <m:t>oxygen</m:t>
                    </m:r>
                  </m:sub>
                </m:sSub>
              </m:oMath>
            </m:oMathPara>
          </w:p>
        </w:tc>
        <w:tc>
          <w:tcPr>
            <w:tcW w:w="2836" w:type="dxa"/>
          </w:tcPr>
          <w:p w14:paraId="230B7A97" w14:textId="77777777" w:rsidR="001E46F5" w:rsidRPr="00EB5D17" w:rsidRDefault="001E46F5" w:rsidP="008419CB">
            <w:pPr>
              <w:rPr>
                <w:szCs w:val="22"/>
              </w:rPr>
            </w:pPr>
            <m:oMathPara>
              <m:oMath>
                <m:r>
                  <w:rPr>
                    <w:rFonts w:ascii="Cambria Math" w:hAnsi="Cambria Math"/>
                    <w:szCs w:val="22"/>
                  </w:rPr>
                  <m:t>m</m:t>
                </m:r>
              </m:oMath>
            </m:oMathPara>
          </w:p>
        </w:tc>
        <w:tc>
          <w:tcPr>
            <w:tcW w:w="2836" w:type="dxa"/>
          </w:tcPr>
          <w:p w14:paraId="0A6ABDA3" w14:textId="77777777" w:rsidR="001E46F5" w:rsidRPr="00EB5D17" w:rsidRDefault="001E46F5" w:rsidP="008419CB">
            <w:pPr>
              <w:rPr>
                <w:szCs w:val="22"/>
              </w:rPr>
            </w:pPr>
            <m:oMathPara>
              <m:oMath>
                <m:r>
                  <w:rPr>
                    <w:rFonts w:ascii="Cambria Math" w:hAnsi="Cambria Math"/>
                    <w:szCs w:val="22"/>
                  </w:rPr>
                  <m:t>1.75×</m:t>
                </m:r>
                <m:sSup>
                  <m:sSupPr>
                    <m:ctrlPr>
                      <w:rPr>
                        <w:rFonts w:ascii="Cambria Math" w:hAnsi="Cambria Math"/>
                        <w:i/>
                        <w:szCs w:val="22"/>
                      </w:rPr>
                    </m:ctrlPr>
                  </m:sSupPr>
                  <m:e>
                    <m:r>
                      <w:rPr>
                        <w:rFonts w:ascii="Cambria Math" w:hAnsi="Cambria Math"/>
                        <w:szCs w:val="22"/>
                      </w:rPr>
                      <m:t>10</m:t>
                    </m:r>
                  </m:e>
                  <m:sup>
                    <m:r>
                      <w:rPr>
                        <w:rFonts w:ascii="Cambria Math" w:hAnsi="Cambria Math"/>
                        <w:szCs w:val="22"/>
                      </w:rPr>
                      <m:t>-5</m:t>
                    </m:r>
                  </m:sup>
                </m:sSup>
              </m:oMath>
            </m:oMathPara>
          </w:p>
        </w:tc>
      </w:tr>
      <w:tr w:rsidR="001E46F5" w:rsidRPr="00EB5D17" w14:paraId="6B42858B" w14:textId="77777777" w:rsidTr="001A68B0">
        <w:trPr>
          <w:trHeight w:val="218"/>
        </w:trPr>
        <w:tc>
          <w:tcPr>
            <w:tcW w:w="2835" w:type="dxa"/>
          </w:tcPr>
          <w:p w14:paraId="7A538A9B" w14:textId="77777777" w:rsidR="001E46F5" w:rsidRPr="00EB5D17" w:rsidRDefault="00FA0010" w:rsidP="008419CB">
            <w:pPr>
              <w:rPr>
                <w:szCs w:val="22"/>
              </w:rPr>
            </w:pPr>
            <m:oMathPara>
              <m:oMath>
                <m:sSub>
                  <m:sSubPr>
                    <m:ctrlPr>
                      <w:rPr>
                        <w:rFonts w:ascii="Cambria Math" w:hAnsi="Cambria Math"/>
                        <w:i/>
                        <w:szCs w:val="22"/>
                      </w:rPr>
                    </m:ctrlPr>
                  </m:sSubPr>
                  <m:e>
                    <m:r>
                      <w:rPr>
                        <w:rFonts w:ascii="Cambria Math" w:hAnsi="Cambria Math"/>
                        <w:szCs w:val="22"/>
                      </w:rPr>
                      <m:t>r</m:t>
                    </m:r>
                  </m:e>
                  <m:sub>
                    <m:r>
                      <w:rPr>
                        <w:rFonts w:ascii="Cambria Math" w:hAnsi="Cambria Math"/>
                        <w:szCs w:val="22"/>
                      </w:rPr>
                      <m:t>ohmic,const</m:t>
                    </m:r>
                  </m:sub>
                </m:sSub>
              </m:oMath>
            </m:oMathPara>
          </w:p>
        </w:tc>
        <w:tc>
          <w:tcPr>
            <w:tcW w:w="2836" w:type="dxa"/>
          </w:tcPr>
          <w:p w14:paraId="71F95251" w14:textId="77777777" w:rsidR="001E46F5" w:rsidRPr="00EB5D17" w:rsidRDefault="00FA0010" w:rsidP="008419CB">
            <w:pPr>
              <w:rPr>
                <w:szCs w:val="22"/>
              </w:rPr>
            </w:pPr>
            <m:oMathPara>
              <m:oMath>
                <m:sSup>
                  <m:sSupPr>
                    <m:ctrlPr>
                      <w:rPr>
                        <w:rFonts w:ascii="Cambria Math" w:hAnsi="Cambria Math"/>
                        <w:i/>
                        <w:szCs w:val="22"/>
                      </w:rPr>
                    </m:ctrlPr>
                  </m:sSupPr>
                  <m:e>
                    <m:r>
                      <w:rPr>
                        <w:rFonts w:ascii="Cambria Math" w:hAnsi="Cambria Math"/>
                        <w:szCs w:val="22"/>
                      </w:rPr>
                      <m:t>Ωcm</m:t>
                    </m:r>
                  </m:e>
                  <m:sup>
                    <m:r>
                      <w:rPr>
                        <w:rFonts w:ascii="Cambria Math" w:hAnsi="Cambria Math"/>
                        <w:szCs w:val="22"/>
                      </w:rPr>
                      <m:t>2</m:t>
                    </m:r>
                  </m:sup>
                </m:sSup>
              </m:oMath>
            </m:oMathPara>
          </w:p>
        </w:tc>
        <w:tc>
          <w:tcPr>
            <w:tcW w:w="2836" w:type="dxa"/>
          </w:tcPr>
          <w:p w14:paraId="04D7F0EE" w14:textId="77777777" w:rsidR="001E46F5" w:rsidRPr="00EB5D17" w:rsidRDefault="001E46F5" w:rsidP="008419CB">
            <w:pPr>
              <w:rPr>
                <w:szCs w:val="22"/>
              </w:rPr>
            </w:pPr>
            <m:oMathPara>
              <m:oMath>
                <m:r>
                  <w:rPr>
                    <w:rFonts w:ascii="Cambria Math" w:hAnsi="Cambria Math"/>
                    <w:szCs w:val="22"/>
                  </w:rPr>
                  <m:t>0.057</m:t>
                </m:r>
              </m:oMath>
            </m:oMathPara>
          </w:p>
        </w:tc>
      </w:tr>
      <w:tr w:rsidR="001E46F5" w:rsidRPr="00EB5D17" w14:paraId="24F739F6" w14:textId="77777777" w:rsidTr="001A68B0">
        <w:trPr>
          <w:trHeight w:val="218"/>
        </w:trPr>
        <w:tc>
          <w:tcPr>
            <w:tcW w:w="2835" w:type="dxa"/>
          </w:tcPr>
          <w:p w14:paraId="720A1057" w14:textId="77777777" w:rsidR="001E46F5" w:rsidRPr="00EB5D17" w:rsidRDefault="00FA0010" w:rsidP="008419CB">
            <w:pPr>
              <w:rPr>
                <w:szCs w:val="22"/>
              </w:rPr>
            </w:pPr>
            <m:oMathPara>
              <m:oMath>
                <m:sSub>
                  <m:sSubPr>
                    <m:ctrlPr>
                      <w:rPr>
                        <w:rFonts w:ascii="Cambria Math" w:hAnsi="Cambria Math"/>
                        <w:i/>
                        <w:szCs w:val="22"/>
                      </w:rPr>
                    </m:ctrlPr>
                  </m:sSubPr>
                  <m:e>
                    <m:r>
                      <w:rPr>
                        <w:rFonts w:ascii="Cambria Math" w:hAnsi="Cambria Math"/>
                        <w:szCs w:val="22"/>
                      </w:rPr>
                      <m:t>σ</m:t>
                    </m:r>
                  </m:e>
                  <m:sub>
                    <m:r>
                      <w:rPr>
                        <w:rFonts w:ascii="Cambria Math" w:hAnsi="Cambria Math"/>
                        <w:szCs w:val="22"/>
                      </w:rPr>
                      <m:t>0,el</m:t>
                    </m:r>
                  </m:sub>
                </m:sSub>
              </m:oMath>
            </m:oMathPara>
          </w:p>
        </w:tc>
        <w:tc>
          <w:tcPr>
            <w:tcW w:w="2836" w:type="dxa"/>
          </w:tcPr>
          <w:p w14:paraId="0721DAB6" w14:textId="77777777" w:rsidR="001E46F5" w:rsidRPr="00EB5D17" w:rsidRDefault="00FA0010" w:rsidP="008419CB">
            <w:pPr>
              <w:rPr>
                <w:szCs w:val="22"/>
              </w:rPr>
            </w:pPr>
            <m:oMathPara>
              <m:oMath>
                <m:sSup>
                  <m:sSupPr>
                    <m:ctrlPr>
                      <w:rPr>
                        <w:rFonts w:ascii="Cambria Math" w:hAnsi="Cambria Math"/>
                        <w:i/>
                        <w:szCs w:val="22"/>
                      </w:rPr>
                    </m:ctrlPr>
                  </m:sSupPr>
                  <m:e>
                    <m:sSup>
                      <m:sSupPr>
                        <m:ctrlPr>
                          <w:rPr>
                            <w:rFonts w:ascii="Cambria Math" w:hAnsi="Cambria Math"/>
                            <w:i/>
                            <w:szCs w:val="22"/>
                          </w:rPr>
                        </m:ctrlPr>
                      </m:sSupPr>
                      <m:e>
                        <m:r>
                          <w:rPr>
                            <w:rFonts w:ascii="Cambria Math" w:hAnsi="Cambria Math"/>
                            <w:szCs w:val="22"/>
                          </w:rPr>
                          <m:t>Ω</m:t>
                        </m:r>
                      </m:e>
                      <m:sup>
                        <m:r>
                          <w:rPr>
                            <w:rFonts w:ascii="Cambria Math" w:hAnsi="Cambria Math"/>
                            <w:szCs w:val="22"/>
                          </w:rPr>
                          <m:t>-1</m:t>
                        </m:r>
                      </m:sup>
                    </m:sSup>
                    <m:r>
                      <w:rPr>
                        <w:rFonts w:ascii="Cambria Math" w:hAnsi="Cambria Math"/>
                        <w:szCs w:val="22"/>
                      </w:rPr>
                      <m:t>cm</m:t>
                    </m:r>
                  </m:e>
                  <m:sup>
                    <m:r>
                      <w:rPr>
                        <w:rFonts w:ascii="Cambria Math" w:hAnsi="Cambria Math"/>
                        <w:szCs w:val="22"/>
                      </w:rPr>
                      <m:t>-1</m:t>
                    </m:r>
                  </m:sup>
                </m:sSup>
              </m:oMath>
            </m:oMathPara>
          </w:p>
        </w:tc>
        <w:tc>
          <w:tcPr>
            <w:tcW w:w="2836" w:type="dxa"/>
          </w:tcPr>
          <w:p w14:paraId="38D02A65" w14:textId="77777777" w:rsidR="001E46F5" w:rsidRPr="00EB5D17" w:rsidRDefault="001E46F5" w:rsidP="008419CB">
            <w:pPr>
              <w:rPr>
                <w:szCs w:val="22"/>
              </w:rPr>
            </w:pPr>
            <m:oMathPara>
              <m:oMath>
                <m:r>
                  <w:rPr>
                    <w:rFonts w:ascii="Cambria Math" w:hAnsi="Cambria Math"/>
                    <w:szCs w:val="22"/>
                  </w:rPr>
                  <m:t>333.3</m:t>
                </m:r>
              </m:oMath>
            </m:oMathPara>
          </w:p>
        </w:tc>
      </w:tr>
      <w:tr w:rsidR="001E46F5" w:rsidRPr="00EB5D17" w14:paraId="0903C24D" w14:textId="77777777" w:rsidTr="001A68B0">
        <w:trPr>
          <w:trHeight w:val="218"/>
        </w:trPr>
        <w:tc>
          <w:tcPr>
            <w:tcW w:w="2835" w:type="dxa"/>
          </w:tcPr>
          <w:p w14:paraId="3B7760F8" w14:textId="77777777" w:rsidR="001E46F5" w:rsidRPr="00EB5D17" w:rsidRDefault="001E46F5" w:rsidP="008419CB">
            <w:pPr>
              <w:rPr>
                <w:szCs w:val="22"/>
              </w:rPr>
            </w:pPr>
            <m:oMathPara>
              <m:oMath>
                <m:r>
                  <w:rPr>
                    <w:rFonts w:ascii="Cambria Math" w:hAnsi="Cambria Math"/>
                    <w:szCs w:val="22"/>
                  </w:rPr>
                  <m:t>A</m:t>
                </m:r>
              </m:oMath>
            </m:oMathPara>
          </w:p>
        </w:tc>
        <w:tc>
          <w:tcPr>
            <w:tcW w:w="2836" w:type="dxa"/>
          </w:tcPr>
          <w:p w14:paraId="6DCFD252" w14:textId="77777777" w:rsidR="001E46F5" w:rsidRPr="00EB5D17" w:rsidRDefault="00FA0010" w:rsidP="008419CB">
            <w:pPr>
              <w:rPr>
                <w:szCs w:val="22"/>
              </w:rPr>
            </w:pPr>
            <m:oMathPara>
              <m:oMath>
                <m:sSup>
                  <m:sSupPr>
                    <m:ctrlPr>
                      <w:rPr>
                        <w:rFonts w:ascii="Cambria Math" w:hAnsi="Cambria Math"/>
                        <w:i/>
                        <w:szCs w:val="22"/>
                      </w:rPr>
                    </m:ctrlPr>
                  </m:sSupPr>
                  <m:e>
                    <m:r>
                      <w:rPr>
                        <w:rFonts w:ascii="Cambria Math" w:hAnsi="Cambria Math"/>
                        <w:szCs w:val="22"/>
                      </w:rPr>
                      <m:t>m</m:t>
                    </m:r>
                  </m:e>
                  <m:sup>
                    <m:r>
                      <w:rPr>
                        <w:rFonts w:ascii="Cambria Math" w:hAnsi="Cambria Math"/>
                        <w:szCs w:val="22"/>
                      </w:rPr>
                      <m:t>2</m:t>
                    </m:r>
                  </m:sup>
                </m:sSup>
              </m:oMath>
            </m:oMathPara>
          </w:p>
        </w:tc>
        <w:tc>
          <w:tcPr>
            <w:tcW w:w="2836" w:type="dxa"/>
          </w:tcPr>
          <w:p w14:paraId="58C497E3" w14:textId="77777777" w:rsidR="001E46F5" w:rsidRPr="00EB5D17" w:rsidRDefault="001E46F5" w:rsidP="008419CB">
            <w:pPr>
              <w:rPr>
                <w:szCs w:val="22"/>
              </w:rPr>
            </w:pPr>
            <m:oMathPara>
              <m:oMath>
                <m:r>
                  <w:rPr>
                    <w:rFonts w:ascii="Cambria Math" w:hAnsi="Cambria Math"/>
                    <w:szCs w:val="22"/>
                  </w:rPr>
                  <m:t>16×</m:t>
                </m:r>
                <m:sSup>
                  <m:sSupPr>
                    <m:ctrlPr>
                      <w:rPr>
                        <w:rFonts w:ascii="Cambria Math" w:hAnsi="Cambria Math"/>
                        <w:i/>
                        <w:szCs w:val="22"/>
                      </w:rPr>
                    </m:ctrlPr>
                  </m:sSupPr>
                  <m:e>
                    <m:r>
                      <w:rPr>
                        <w:rFonts w:ascii="Cambria Math" w:hAnsi="Cambria Math"/>
                        <w:szCs w:val="22"/>
                      </w:rPr>
                      <m:t>10</m:t>
                    </m:r>
                  </m:e>
                  <m:sup>
                    <m:r>
                      <w:rPr>
                        <w:rFonts w:ascii="Cambria Math" w:hAnsi="Cambria Math"/>
                        <w:szCs w:val="22"/>
                      </w:rPr>
                      <m:t>-2</m:t>
                    </m:r>
                  </m:sup>
                </m:sSup>
              </m:oMath>
            </m:oMathPara>
          </w:p>
        </w:tc>
      </w:tr>
      <w:tr w:rsidR="001E46F5" w:rsidRPr="00EB5D17" w14:paraId="3814CD87" w14:textId="77777777" w:rsidTr="001A68B0">
        <w:trPr>
          <w:trHeight w:val="218"/>
        </w:trPr>
        <w:tc>
          <w:tcPr>
            <w:tcW w:w="2835" w:type="dxa"/>
          </w:tcPr>
          <w:p w14:paraId="7041A77C" w14:textId="77777777" w:rsidR="001E46F5" w:rsidRPr="00EB5D17" w:rsidRDefault="00FA0010" w:rsidP="008419CB">
            <w:pPr>
              <w:rPr>
                <w:szCs w:val="22"/>
              </w:rPr>
            </w:pPr>
            <m:oMathPara>
              <m:oMath>
                <m:sSub>
                  <m:sSubPr>
                    <m:ctrlPr>
                      <w:rPr>
                        <w:rFonts w:ascii="Cambria Math" w:hAnsi="Cambria Math"/>
                        <w:i/>
                        <w:szCs w:val="22"/>
                      </w:rPr>
                    </m:ctrlPr>
                  </m:sSubPr>
                  <m:e>
                    <m:r>
                      <w:rPr>
                        <w:rFonts w:ascii="Cambria Math" w:hAnsi="Cambria Math"/>
                        <w:szCs w:val="22"/>
                      </w:rPr>
                      <m:t>r</m:t>
                    </m:r>
                  </m:e>
                  <m:sub>
                    <m:r>
                      <w:rPr>
                        <w:rFonts w:ascii="Cambria Math" w:hAnsi="Cambria Math"/>
                        <w:szCs w:val="22"/>
                      </w:rPr>
                      <m:t>p</m:t>
                    </m:r>
                  </m:sub>
                </m:sSub>
              </m:oMath>
            </m:oMathPara>
          </w:p>
        </w:tc>
        <w:tc>
          <w:tcPr>
            <w:tcW w:w="2836" w:type="dxa"/>
          </w:tcPr>
          <w:p w14:paraId="21C343FF" w14:textId="77777777" w:rsidR="001E46F5" w:rsidRPr="00EB5D17" w:rsidRDefault="001E46F5" w:rsidP="008419CB">
            <w:pPr>
              <w:rPr>
                <w:szCs w:val="22"/>
              </w:rPr>
            </w:pPr>
            <m:oMathPara>
              <m:oMath>
                <m:r>
                  <w:rPr>
                    <w:rFonts w:ascii="Cambria Math" w:hAnsi="Cambria Math"/>
                    <w:szCs w:val="22"/>
                  </w:rPr>
                  <m:t>m</m:t>
                </m:r>
              </m:oMath>
            </m:oMathPara>
          </w:p>
        </w:tc>
        <w:tc>
          <w:tcPr>
            <w:tcW w:w="2836" w:type="dxa"/>
          </w:tcPr>
          <w:p w14:paraId="5B146287" w14:textId="77777777" w:rsidR="001E46F5" w:rsidRPr="00EB5D17" w:rsidRDefault="001E46F5" w:rsidP="008419CB">
            <w:pPr>
              <w:rPr>
                <w:szCs w:val="22"/>
              </w:rPr>
            </w:pPr>
            <m:oMathPara>
              <m:oMath>
                <m:r>
                  <w:rPr>
                    <w:rFonts w:ascii="Cambria Math" w:hAnsi="Cambria Math"/>
                    <w:szCs w:val="22"/>
                  </w:rPr>
                  <m:t>1.1×</m:t>
                </m:r>
                <m:sSup>
                  <m:sSupPr>
                    <m:ctrlPr>
                      <w:rPr>
                        <w:rFonts w:ascii="Cambria Math" w:hAnsi="Cambria Math"/>
                        <w:i/>
                        <w:szCs w:val="22"/>
                      </w:rPr>
                    </m:ctrlPr>
                  </m:sSupPr>
                  <m:e>
                    <m:r>
                      <w:rPr>
                        <w:rFonts w:ascii="Cambria Math" w:hAnsi="Cambria Math"/>
                        <w:szCs w:val="22"/>
                      </w:rPr>
                      <m:t>10</m:t>
                    </m:r>
                  </m:e>
                  <m:sup>
                    <m:r>
                      <w:rPr>
                        <w:rFonts w:ascii="Cambria Math" w:hAnsi="Cambria Math"/>
                        <w:szCs w:val="22"/>
                      </w:rPr>
                      <m:t>-6</m:t>
                    </m:r>
                  </m:sup>
                </m:sSup>
              </m:oMath>
            </m:oMathPara>
          </w:p>
        </w:tc>
      </w:tr>
      <w:tr w:rsidR="001E46F5" w:rsidRPr="00EB5D17" w14:paraId="4FCC1920" w14:textId="77777777" w:rsidTr="001A68B0">
        <w:trPr>
          <w:trHeight w:val="218"/>
        </w:trPr>
        <w:tc>
          <w:tcPr>
            <w:tcW w:w="2835" w:type="dxa"/>
          </w:tcPr>
          <w:p w14:paraId="111D90E2" w14:textId="77777777" w:rsidR="001E46F5" w:rsidRPr="00EB5D17" w:rsidRDefault="001E46F5" w:rsidP="008419CB">
            <w:pPr>
              <w:rPr>
                <w:szCs w:val="22"/>
              </w:rPr>
            </w:pPr>
            <m:oMathPara>
              <m:oMath>
                <m:r>
                  <w:rPr>
                    <w:rFonts w:ascii="Cambria Math" w:hAnsi="Cambria Math"/>
                    <w:szCs w:val="22"/>
                  </w:rPr>
                  <m:t>ε</m:t>
                </m:r>
              </m:oMath>
            </m:oMathPara>
          </w:p>
        </w:tc>
        <w:tc>
          <w:tcPr>
            <w:tcW w:w="2836" w:type="dxa"/>
          </w:tcPr>
          <w:p w14:paraId="364BE39A" w14:textId="77777777" w:rsidR="001E46F5" w:rsidRPr="00EB5D17" w:rsidRDefault="001E46F5" w:rsidP="008419CB">
            <w:pPr>
              <w:rPr>
                <w:szCs w:val="22"/>
              </w:rPr>
            </w:pPr>
            <m:oMathPara>
              <m:oMath>
                <m:r>
                  <w:rPr>
                    <w:rFonts w:ascii="Cambria Math" w:hAnsi="Cambria Math"/>
                    <w:szCs w:val="22"/>
                  </w:rPr>
                  <m:t>-</m:t>
                </m:r>
              </m:oMath>
            </m:oMathPara>
          </w:p>
        </w:tc>
        <w:tc>
          <w:tcPr>
            <w:tcW w:w="2836" w:type="dxa"/>
          </w:tcPr>
          <w:p w14:paraId="186758F3" w14:textId="77777777" w:rsidR="001E46F5" w:rsidRPr="00EB5D17" w:rsidRDefault="001E46F5" w:rsidP="008419CB">
            <w:pPr>
              <w:rPr>
                <w:szCs w:val="22"/>
              </w:rPr>
            </w:pPr>
            <m:oMathPara>
              <m:oMath>
                <m:r>
                  <w:rPr>
                    <w:rFonts w:ascii="Cambria Math" w:hAnsi="Cambria Math"/>
                    <w:szCs w:val="22"/>
                  </w:rPr>
                  <m:t>0.3</m:t>
                </m:r>
              </m:oMath>
            </m:oMathPara>
          </w:p>
        </w:tc>
      </w:tr>
      <w:tr w:rsidR="001E46F5" w:rsidRPr="00EB5D17" w14:paraId="3D9893DF" w14:textId="77777777" w:rsidTr="001A68B0">
        <w:trPr>
          <w:trHeight w:val="218"/>
        </w:trPr>
        <w:tc>
          <w:tcPr>
            <w:tcW w:w="2835" w:type="dxa"/>
          </w:tcPr>
          <w:p w14:paraId="63ECB8F7" w14:textId="77777777" w:rsidR="001E46F5" w:rsidRPr="00EB5D17" w:rsidRDefault="001E46F5" w:rsidP="008419CB">
            <w:pPr>
              <w:rPr>
                <w:szCs w:val="22"/>
              </w:rPr>
            </w:pPr>
            <m:oMathPara>
              <m:oMath>
                <m:r>
                  <w:rPr>
                    <w:rFonts w:ascii="Cambria Math" w:hAnsi="Cambria Math"/>
                    <w:szCs w:val="22"/>
                  </w:rPr>
                  <m:t>τ</m:t>
                </m:r>
              </m:oMath>
            </m:oMathPara>
          </w:p>
        </w:tc>
        <w:tc>
          <w:tcPr>
            <w:tcW w:w="2836" w:type="dxa"/>
          </w:tcPr>
          <w:p w14:paraId="0B80BB7E" w14:textId="77777777" w:rsidR="001E46F5" w:rsidRPr="00EB5D17" w:rsidRDefault="001E46F5" w:rsidP="008419CB">
            <w:pPr>
              <w:rPr>
                <w:szCs w:val="22"/>
              </w:rPr>
            </w:pPr>
            <m:oMathPara>
              <m:oMath>
                <m:r>
                  <w:rPr>
                    <w:rFonts w:ascii="Cambria Math" w:hAnsi="Cambria Math"/>
                    <w:szCs w:val="22"/>
                  </w:rPr>
                  <m:t>-</m:t>
                </m:r>
              </m:oMath>
            </m:oMathPara>
          </w:p>
        </w:tc>
        <w:tc>
          <w:tcPr>
            <w:tcW w:w="2836" w:type="dxa"/>
          </w:tcPr>
          <w:p w14:paraId="64A5897E" w14:textId="77777777" w:rsidR="001E46F5" w:rsidRPr="00EB5D17" w:rsidRDefault="001E46F5" w:rsidP="008419CB">
            <w:pPr>
              <w:rPr>
                <w:szCs w:val="22"/>
              </w:rPr>
            </w:pPr>
            <m:oMathPara>
              <m:oMath>
                <m:r>
                  <w:rPr>
                    <w:rFonts w:ascii="Cambria Math" w:hAnsi="Cambria Math"/>
                    <w:szCs w:val="22"/>
                  </w:rPr>
                  <m:t>5</m:t>
                </m:r>
              </m:oMath>
            </m:oMathPara>
          </w:p>
        </w:tc>
      </w:tr>
      <w:tr w:rsidR="001E46F5" w:rsidRPr="00EB5D17" w14:paraId="072CAFB6" w14:textId="77777777" w:rsidTr="001A68B0">
        <w:trPr>
          <w:trHeight w:val="218"/>
        </w:trPr>
        <w:tc>
          <w:tcPr>
            <w:tcW w:w="2835" w:type="dxa"/>
          </w:tcPr>
          <w:p w14:paraId="216D9779" w14:textId="77777777" w:rsidR="001E46F5" w:rsidRPr="00EB5D17" w:rsidRDefault="00FA0010" w:rsidP="008419CB">
            <w:pPr>
              <w:rPr>
                <w:szCs w:val="22"/>
              </w:rPr>
            </w:pPr>
            <m:oMathPara>
              <m:oMath>
                <m:sSub>
                  <m:sSubPr>
                    <m:ctrlPr>
                      <w:rPr>
                        <w:rFonts w:ascii="Cambria Math" w:hAnsi="Cambria Math"/>
                        <w:i/>
                        <w:szCs w:val="22"/>
                      </w:rPr>
                    </m:ctrlPr>
                  </m:sSubPr>
                  <m:e>
                    <m:r>
                      <w:rPr>
                        <w:rFonts w:ascii="Cambria Math" w:hAnsi="Cambria Math"/>
                        <w:szCs w:val="22"/>
                      </w:rPr>
                      <m:t>γ</m:t>
                    </m:r>
                  </m:e>
                  <m:sub>
                    <m:r>
                      <w:rPr>
                        <w:rFonts w:ascii="Cambria Math" w:hAnsi="Cambria Math"/>
                        <w:szCs w:val="22"/>
                      </w:rPr>
                      <m:t>fuel</m:t>
                    </m:r>
                  </m:sub>
                </m:sSub>
              </m:oMath>
            </m:oMathPara>
          </w:p>
        </w:tc>
        <w:tc>
          <w:tcPr>
            <w:tcW w:w="2836" w:type="dxa"/>
          </w:tcPr>
          <w:p w14:paraId="0458BF0C" w14:textId="77777777" w:rsidR="001E46F5" w:rsidRPr="00EB5D17" w:rsidRDefault="001E46F5" w:rsidP="008419CB">
            <w:pPr>
              <w:rPr>
                <w:szCs w:val="22"/>
              </w:rPr>
            </w:pPr>
            <m:oMathPara>
              <m:oMath>
                <m:r>
                  <w:rPr>
                    <w:rFonts w:ascii="Cambria Math" w:hAnsi="Cambria Math"/>
                    <w:szCs w:val="22"/>
                  </w:rPr>
                  <m:t>A</m:t>
                </m:r>
                <m:sSup>
                  <m:sSupPr>
                    <m:ctrlPr>
                      <w:rPr>
                        <w:rFonts w:ascii="Cambria Math" w:hAnsi="Cambria Math"/>
                        <w:i/>
                        <w:szCs w:val="22"/>
                      </w:rPr>
                    </m:ctrlPr>
                  </m:sSupPr>
                  <m:e>
                    <m:r>
                      <w:rPr>
                        <w:rFonts w:ascii="Cambria Math" w:hAnsi="Cambria Math"/>
                        <w:szCs w:val="22"/>
                      </w:rPr>
                      <m:t>m</m:t>
                    </m:r>
                  </m:e>
                  <m:sup>
                    <m:r>
                      <w:rPr>
                        <w:rFonts w:ascii="Cambria Math" w:hAnsi="Cambria Math"/>
                        <w:szCs w:val="22"/>
                      </w:rPr>
                      <m:t>2</m:t>
                    </m:r>
                  </m:sup>
                </m:sSup>
              </m:oMath>
            </m:oMathPara>
          </w:p>
        </w:tc>
        <w:tc>
          <w:tcPr>
            <w:tcW w:w="2836" w:type="dxa"/>
          </w:tcPr>
          <w:p w14:paraId="5BA5EAC7" w14:textId="77777777" w:rsidR="001E46F5" w:rsidRPr="00EB5D17" w:rsidRDefault="001E46F5" w:rsidP="008419CB">
            <w:pPr>
              <w:rPr>
                <w:szCs w:val="22"/>
              </w:rPr>
            </w:pPr>
            <m:oMathPara>
              <m:oMath>
                <m:r>
                  <w:rPr>
                    <w:rFonts w:ascii="Cambria Math" w:hAnsi="Cambria Math"/>
                    <w:szCs w:val="22"/>
                  </w:rPr>
                  <m:t>1.344</m:t>
                </m:r>
                <m:sSup>
                  <m:sSupPr>
                    <m:ctrlPr>
                      <w:rPr>
                        <w:rFonts w:ascii="Cambria Math" w:hAnsi="Cambria Math"/>
                        <w:i/>
                        <w:szCs w:val="22"/>
                      </w:rPr>
                    </m:ctrlPr>
                  </m:sSupPr>
                  <m:e>
                    <m:r>
                      <w:rPr>
                        <w:rFonts w:ascii="Cambria Math" w:hAnsi="Cambria Math"/>
                        <w:szCs w:val="22"/>
                      </w:rPr>
                      <m:t>×10</m:t>
                    </m:r>
                  </m:e>
                  <m:sup>
                    <m:r>
                      <w:rPr>
                        <w:rFonts w:ascii="Cambria Math" w:hAnsi="Cambria Math"/>
                        <w:szCs w:val="22"/>
                      </w:rPr>
                      <m:t>10</m:t>
                    </m:r>
                  </m:sup>
                </m:sSup>
              </m:oMath>
            </m:oMathPara>
          </w:p>
        </w:tc>
      </w:tr>
      <w:tr w:rsidR="001E46F5" w:rsidRPr="00EB5D17" w14:paraId="064FD135" w14:textId="77777777" w:rsidTr="001A68B0">
        <w:trPr>
          <w:trHeight w:val="218"/>
        </w:trPr>
        <w:tc>
          <w:tcPr>
            <w:tcW w:w="2835" w:type="dxa"/>
          </w:tcPr>
          <w:p w14:paraId="585D7D4E" w14:textId="77777777" w:rsidR="001E46F5" w:rsidRPr="00EB5D17" w:rsidRDefault="00FA0010" w:rsidP="008419CB">
            <w:pPr>
              <w:rPr>
                <w:szCs w:val="22"/>
              </w:rPr>
            </w:pPr>
            <m:oMathPara>
              <m:oMath>
                <m:sSub>
                  <m:sSubPr>
                    <m:ctrlPr>
                      <w:rPr>
                        <w:rFonts w:ascii="Cambria Math" w:hAnsi="Cambria Math"/>
                        <w:i/>
                        <w:szCs w:val="22"/>
                      </w:rPr>
                    </m:ctrlPr>
                  </m:sSubPr>
                  <m:e>
                    <m:r>
                      <w:rPr>
                        <w:rFonts w:ascii="Cambria Math" w:hAnsi="Cambria Math"/>
                        <w:szCs w:val="22"/>
                      </w:rPr>
                      <m:t>γ</m:t>
                    </m:r>
                  </m:e>
                  <m:sub>
                    <m:r>
                      <w:rPr>
                        <w:rFonts w:ascii="Cambria Math" w:hAnsi="Cambria Math"/>
                        <w:szCs w:val="22"/>
                      </w:rPr>
                      <m:t>oxygen</m:t>
                    </m:r>
                  </m:sub>
                </m:sSub>
              </m:oMath>
            </m:oMathPara>
          </w:p>
        </w:tc>
        <w:tc>
          <w:tcPr>
            <w:tcW w:w="2836" w:type="dxa"/>
          </w:tcPr>
          <w:p w14:paraId="159D0F47" w14:textId="77777777" w:rsidR="001E46F5" w:rsidRPr="00EB5D17" w:rsidRDefault="001E46F5" w:rsidP="008419CB">
            <w:pPr>
              <w:rPr>
                <w:szCs w:val="22"/>
              </w:rPr>
            </w:pPr>
            <m:oMathPara>
              <m:oMath>
                <m:r>
                  <w:rPr>
                    <w:rFonts w:ascii="Cambria Math" w:hAnsi="Cambria Math"/>
                    <w:szCs w:val="22"/>
                  </w:rPr>
                  <m:t>A</m:t>
                </m:r>
                <m:sSup>
                  <m:sSupPr>
                    <m:ctrlPr>
                      <w:rPr>
                        <w:rFonts w:ascii="Cambria Math" w:hAnsi="Cambria Math"/>
                        <w:i/>
                        <w:szCs w:val="22"/>
                      </w:rPr>
                    </m:ctrlPr>
                  </m:sSupPr>
                  <m:e>
                    <m:r>
                      <w:rPr>
                        <w:rFonts w:ascii="Cambria Math" w:hAnsi="Cambria Math"/>
                        <w:szCs w:val="22"/>
                      </w:rPr>
                      <m:t>m</m:t>
                    </m:r>
                  </m:e>
                  <m:sup>
                    <m:r>
                      <w:rPr>
                        <w:rFonts w:ascii="Cambria Math" w:hAnsi="Cambria Math"/>
                        <w:szCs w:val="22"/>
                      </w:rPr>
                      <m:t>2</m:t>
                    </m:r>
                  </m:sup>
                </m:sSup>
              </m:oMath>
            </m:oMathPara>
          </w:p>
        </w:tc>
        <w:tc>
          <w:tcPr>
            <w:tcW w:w="2836" w:type="dxa"/>
          </w:tcPr>
          <w:p w14:paraId="455FC686" w14:textId="77777777" w:rsidR="001E46F5" w:rsidRPr="00EB5D17" w:rsidRDefault="001E46F5" w:rsidP="008419CB">
            <w:pPr>
              <w:rPr>
                <w:szCs w:val="22"/>
              </w:rPr>
            </w:pPr>
            <m:oMathPara>
              <m:oMath>
                <m:r>
                  <w:rPr>
                    <w:rFonts w:ascii="Cambria Math" w:hAnsi="Cambria Math"/>
                    <w:szCs w:val="22"/>
                  </w:rPr>
                  <m:t>2.051</m:t>
                </m:r>
                <m:sSup>
                  <m:sSupPr>
                    <m:ctrlPr>
                      <w:rPr>
                        <w:rFonts w:ascii="Cambria Math" w:hAnsi="Cambria Math"/>
                        <w:i/>
                        <w:szCs w:val="22"/>
                      </w:rPr>
                    </m:ctrlPr>
                  </m:sSupPr>
                  <m:e>
                    <m:r>
                      <w:rPr>
                        <w:rFonts w:ascii="Cambria Math" w:hAnsi="Cambria Math"/>
                        <w:szCs w:val="22"/>
                      </w:rPr>
                      <m:t>×10</m:t>
                    </m:r>
                  </m:e>
                  <m:sup>
                    <m:r>
                      <w:rPr>
                        <w:rFonts w:ascii="Cambria Math" w:hAnsi="Cambria Math"/>
                        <w:szCs w:val="22"/>
                      </w:rPr>
                      <m:t>9</m:t>
                    </m:r>
                  </m:sup>
                </m:sSup>
              </m:oMath>
            </m:oMathPara>
          </w:p>
        </w:tc>
      </w:tr>
      <w:tr w:rsidR="001E46F5" w:rsidRPr="00EB5D17" w14:paraId="4B81D190" w14:textId="77777777" w:rsidTr="001A68B0">
        <w:trPr>
          <w:trHeight w:val="218"/>
        </w:trPr>
        <w:tc>
          <w:tcPr>
            <w:tcW w:w="2835" w:type="dxa"/>
          </w:tcPr>
          <w:p w14:paraId="3F199F84" w14:textId="77777777" w:rsidR="001E46F5" w:rsidRPr="00EB5D17" w:rsidRDefault="00FA0010" w:rsidP="008419CB">
            <w:pPr>
              <w:rPr>
                <w:szCs w:val="22"/>
              </w:rPr>
            </w:pPr>
            <m:oMathPara>
              <m:oMath>
                <m:sSub>
                  <m:sSubPr>
                    <m:ctrlPr>
                      <w:rPr>
                        <w:rFonts w:ascii="Cambria Math" w:hAnsi="Cambria Math"/>
                        <w:i/>
                        <w:szCs w:val="22"/>
                      </w:rPr>
                    </m:ctrlPr>
                  </m:sSubPr>
                  <m:e>
                    <m:r>
                      <w:rPr>
                        <w:rFonts w:ascii="Cambria Math" w:hAnsi="Cambria Math"/>
                        <w:szCs w:val="22"/>
                      </w:rPr>
                      <m:t>E</m:t>
                    </m:r>
                  </m:e>
                  <m:sub>
                    <m:r>
                      <w:rPr>
                        <w:rFonts w:ascii="Cambria Math" w:hAnsi="Cambria Math"/>
                        <w:szCs w:val="22"/>
                      </w:rPr>
                      <m:t>act,fuel</m:t>
                    </m:r>
                  </m:sub>
                </m:sSub>
              </m:oMath>
            </m:oMathPara>
          </w:p>
        </w:tc>
        <w:tc>
          <w:tcPr>
            <w:tcW w:w="2836" w:type="dxa"/>
          </w:tcPr>
          <w:p w14:paraId="55096CCF" w14:textId="77777777" w:rsidR="001E46F5" w:rsidRPr="00EB5D17" w:rsidRDefault="001E46F5" w:rsidP="008419CB">
            <w:pPr>
              <w:rPr>
                <w:szCs w:val="22"/>
              </w:rPr>
            </w:pPr>
            <m:oMathPara>
              <m:oMath>
                <m:r>
                  <w:rPr>
                    <w:rFonts w:ascii="Cambria Math" w:hAnsi="Cambria Math"/>
                    <w:szCs w:val="22"/>
                  </w:rPr>
                  <m:t>J/mol</m:t>
                </m:r>
              </m:oMath>
            </m:oMathPara>
          </w:p>
        </w:tc>
        <w:tc>
          <w:tcPr>
            <w:tcW w:w="2836" w:type="dxa"/>
          </w:tcPr>
          <w:p w14:paraId="65A02394" w14:textId="77777777" w:rsidR="001E46F5" w:rsidRPr="00EB5D17" w:rsidRDefault="001E46F5" w:rsidP="008419CB">
            <w:pPr>
              <w:rPr>
                <w:szCs w:val="22"/>
              </w:rPr>
            </w:pPr>
            <m:oMathPara>
              <m:oMath>
                <m:r>
                  <w:rPr>
                    <w:rFonts w:ascii="Cambria Math" w:hAnsi="Cambria Math"/>
                    <w:szCs w:val="22"/>
                  </w:rPr>
                  <m:t>1×</m:t>
                </m:r>
                <m:sSup>
                  <m:sSupPr>
                    <m:ctrlPr>
                      <w:rPr>
                        <w:rFonts w:ascii="Cambria Math" w:hAnsi="Cambria Math"/>
                        <w:i/>
                        <w:szCs w:val="22"/>
                      </w:rPr>
                    </m:ctrlPr>
                  </m:sSupPr>
                  <m:e>
                    <m:r>
                      <w:rPr>
                        <w:rFonts w:ascii="Cambria Math" w:hAnsi="Cambria Math"/>
                        <w:szCs w:val="22"/>
                      </w:rPr>
                      <m:t>10</m:t>
                    </m:r>
                  </m:e>
                  <m:sup>
                    <m:r>
                      <w:rPr>
                        <w:rFonts w:ascii="Cambria Math" w:hAnsi="Cambria Math"/>
                        <w:szCs w:val="22"/>
                      </w:rPr>
                      <m:t>5</m:t>
                    </m:r>
                  </m:sup>
                </m:sSup>
              </m:oMath>
            </m:oMathPara>
          </w:p>
        </w:tc>
      </w:tr>
      <w:tr w:rsidR="001E46F5" w:rsidRPr="00EB5D17" w14:paraId="2EC62099" w14:textId="77777777" w:rsidTr="001A68B0">
        <w:trPr>
          <w:trHeight w:val="218"/>
        </w:trPr>
        <w:tc>
          <w:tcPr>
            <w:tcW w:w="2835" w:type="dxa"/>
          </w:tcPr>
          <w:p w14:paraId="4E515143" w14:textId="77777777" w:rsidR="001E46F5" w:rsidRPr="00EB5D17" w:rsidRDefault="00FA0010" w:rsidP="008419CB">
            <w:pPr>
              <w:rPr>
                <w:szCs w:val="22"/>
              </w:rPr>
            </w:pPr>
            <m:oMathPara>
              <m:oMath>
                <m:sSub>
                  <m:sSubPr>
                    <m:ctrlPr>
                      <w:rPr>
                        <w:rFonts w:ascii="Cambria Math" w:hAnsi="Cambria Math"/>
                        <w:i/>
                        <w:szCs w:val="22"/>
                      </w:rPr>
                    </m:ctrlPr>
                  </m:sSubPr>
                  <m:e>
                    <m:r>
                      <w:rPr>
                        <w:rFonts w:ascii="Cambria Math" w:hAnsi="Cambria Math"/>
                        <w:szCs w:val="22"/>
                      </w:rPr>
                      <m:t>E</m:t>
                    </m:r>
                  </m:e>
                  <m:sub>
                    <m:r>
                      <w:rPr>
                        <w:rFonts w:ascii="Cambria Math" w:hAnsi="Cambria Math"/>
                        <w:szCs w:val="22"/>
                      </w:rPr>
                      <m:t>act,oxygen</m:t>
                    </m:r>
                  </m:sub>
                </m:sSub>
              </m:oMath>
            </m:oMathPara>
          </w:p>
        </w:tc>
        <w:tc>
          <w:tcPr>
            <w:tcW w:w="2836" w:type="dxa"/>
          </w:tcPr>
          <w:p w14:paraId="20A749EA" w14:textId="77777777" w:rsidR="001E46F5" w:rsidRPr="00EB5D17" w:rsidRDefault="001E46F5" w:rsidP="008419CB">
            <w:pPr>
              <w:rPr>
                <w:szCs w:val="22"/>
              </w:rPr>
            </w:pPr>
            <m:oMathPara>
              <m:oMath>
                <m:r>
                  <w:rPr>
                    <w:rFonts w:ascii="Cambria Math" w:hAnsi="Cambria Math"/>
                    <w:szCs w:val="22"/>
                  </w:rPr>
                  <m:t>J/mol</m:t>
                </m:r>
              </m:oMath>
            </m:oMathPara>
          </w:p>
        </w:tc>
        <w:tc>
          <w:tcPr>
            <w:tcW w:w="2836" w:type="dxa"/>
          </w:tcPr>
          <w:p w14:paraId="4CCB4FED" w14:textId="77777777" w:rsidR="001E46F5" w:rsidRPr="00EB5D17" w:rsidRDefault="001E46F5" w:rsidP="008419CB">
            <w:pPr>
              <w:rPr>
                <w:szCs w:val="22"/>
              </w:rPr>
            </w:pPr>
            <m:oMathPara>
              <m:oMath>
                <m:r>
                  <w:rPr>
                    <w:rFonts w:ascii="Cambria Math" w:hAnsi="Cambria Math"/>
                    <w:szCs w:val="22"/>
                  </w:rPr>
                  <m:t>1.2×</m:t>
                </m:r>
                <m:sSup>
                  <m:sSupPr>
                    <m:ctrlPr>
                      <w:rPr>
                        <w:rFonts w:ascii="Cambria Math" w:hAnsi="Cambria Math"/>
                        <w:i/>
                        <w:szCs w:val="22"/>
                      </w:rPr>
                    </m:ctrlPr>
                  </m:sSupPr>
                  <m:e>
                    <m:r>
                      <w:rPr>
                        <w:rFonts w:ascii="Cambria Math" w:hAnsi="Cambria Math"/>
                        <w:szCs w:val="22"/>
                      </w:rPr>
                      <m:t>10</m:t>
                    </m:r>
                  </m:e>
                  <m:sup>
                    <m:r>
                      <w:rPr>
                        <w:rFonts w:ascii="Cambria Math" w:hAnsi="Cambria Math"/>
                        <w:szCs w:val="22"/>
                      </w:rPr>
                      <m:t>5</m:t>
                    </m:r>
                  </m:sup>
                </m:sSup>
              </m:oMath>
            </m:oMathPara>
          </w:p>
        </w:tc>
      </w:tr>
      <w:tr w:rsidR="001E46F5" w:rsidRPr="00EB5D17" w14:paraId="00289DC3" w14:textId="77777777" w:rsidTr="001A68B0">
        <w:trPr>
          <w:trHeight w:val="218"/>
        </w:trPr>
        <w:tc>
          <w:tcPr>
            <w:tcW w:w="2835" w:type="dxa"/>
          </w:tcPr>
          <w:p w14:paraId="01DD5DD6" w14:textId="77777777" w:rsidR="001E46F5" w:rsidRPr="00EB5D17" w:rsidRDefault="00FA0010" w:rsidP="008419CB">
            <w:pPr>
              <w:rPr>
                <w:szCs w:val="22"/>
              </w:rPr>
            </w:pPr>
            <m:oMathPara>
              <m:oMath>
                <m:sSub>
                  <m:sSubPr>
                    <m:ctrlPr>
                      <w:rPr>
                        <w:rFonts w:ascii="Cambria Math" w:hAnsi="Cambria Math"/>
                        <w:i/>
                        <w:szCs w:val="22"/>
                      </w:rPr>
                    </m:ctrlPr>
                  </m:sSubPr>
                  <m:e>
                    <m:r>
                      <w:rPr>
                        <w:rFonts w:ascii="Cambria Math" w:hAnsi="Cambria Math"/>
                        <w:szCs w:val="22"/>
                      </w:rPr>
                      <m:t>E</m:t>
                    </m:r>
                  </m:e>
                  <m:sub>
                    <m:r>
                      <w:rPr>
                        <w:rFonts w:ascii="Cambria Math" w:hAnsi="Cambria Math"/>
                        <w:szCs w:val="22"/>
                      </w:rPr>
                      <m:t>act,el</m:t>
                    </m:r>
                  </m:sub>
                </m:sSub>
              </m:oMath>
            </m:oMathPara>
          </w:p>
        </w:tc>
        <w:tc>
          <w:tcPr>
            <w:tcW w:w="2836" w:type="dxa"/>
          </w:tcPr>
          <w:p w14:paraId="24657C76" w14:textId="77777777" w:rsidR="001E46F5" w:rsidRPr="00EB5D17" w:rsidRDefault="001E46F5" w:rsidP="008419CB">
            <w:pPr>
              <w:rPr>
                <w:szCs w:val="22"/>
              </w:rPr>
            </w:pPr>
            <m:oMathPara>
              <m:oMath>
                <m:r>
                  <w:rPr>
                    <w:rFonts w:ascii="Cambria Math" w:hAnsi="Cambria Math"/>
                    <w:szCs w:val="22"/>
                  </w:rPr>
                  <m:t>J/mol</m:t>
                </m:r>
              </m:oMath>
            </m:oMathPara>
          </w:p>
        </w:tc>
        <w:tc>
          <w:tcPr>
            <w:tcW w:w="2836" w:type="dxa"/>
          </w:tcPr>
          <w:p w14:paraId="64648AAB" w14:textId="77777777" w:rsidR="001E46F5" w:rsidRPr="00EB5D17" w:rsidRDefault="001E46F5" w:rsidP="008419CB">
            <w:pPr>
              <w:rPr>
                <w:szCs w:val="22"/>
              </w:rPr>
            </w:pPr>
            <m:oMathPara>
              <m:oMath>
                <m:r>
                  <w:rPr>
                    <w:rFonts w:ascii="Cambria Math" w:hAnsi="Cambria Math"/>
                    <w:szCs w:val="22"/>
                  </w:rPr>
                  <m:t>8.5634×</m:t>
                </m:r>
                <m:sSup>
                  <m:sSupPr>
                    <m:ctrlPr>
                      <w:rPr>
                        <w:rFonts w:ascii="Cambria Math" w:hAnsi="Cambria Math"/>
                        <w:i/>
                        <w:szCs w:val="22"/>
                      </w:rPr>
                    </m:ctrlPr>
                  </m:sSupPr>
                  <m:e>
                    <m:r>
                      <w:rPr>
                        <w:rFonts w:ascii="Cambria Math" w:hAnsi="Cambria Math"/>
                        <w:szCs w:val="22"/>
                      </w:rPr>
                      <m:t>10</m:t>
                    </m:r>
                  </m:e>
                  <m:sup>
                    <m:r>
                      <w:rPr>
                        <w:rFonts w:ascii="Cambria Math" w:hAnsi="Cambria Math"/>
                        <w:szCs w:val="22"/>
                      </w:rPr>
                      <m:t>4</m:t>
                    </m:r>
                  </m:sup>
                </m:sSup>
              </m:oMath>
            </m:oMathPara>
          </w:p>
        </w:tc>
      </w:tr>
    </w:tbl>
    <w:p w14:paraId="738683B6" w14:textId="2617C2FA" w:rsidR="001E46F5" w:rsidRPr="00EB5D17" w:rsidRDefault="001E46F5" w:rsidP="001A68B0">
      <w:pPr>
        <w:pStyle w:val="Caption"/>
        <w:rPr>
          <w:noProof/>
          <w:szCs w:val="22"/>
        </w:rPr>
      </w:pPr>
      <w:bookmarkStart w:id="75" w:name="_Ref57126726"/>
      <w:r w:rsidRPr="00EB5D17">
        <w:rPr>
          <w:szCs w:val="22"/>
        </w:rPr>
        <w:t>Table S-</w:t>
      </w:r>
      <w:r w:rsidR="00E62883" w:rsidRPr="00EB5D17">
        <w:rPr>
          <w:szCs w:val="22"/>
        </w:rPr>
        <w:fldChar w:fldCharType="begin"/>
      </w:r>
      <w:r w:rsidR="00E62883" w:rsidRPr="00EB5D17">
        <w:rPr>
          <w:szCs w:val="22"/>
        </w:rPr>
        <w:instrText xml:space="preserve"> SEQ Table_S- \* ARABIC </w:instrText>
      </w:r>
      <w:r w:rsidR="00E62883" w:rsidRPr="00EB5D17">
        <w:rPr>
          <w:szCs w:val="22"/>
        </w:rPr>
        <w:fldChar w:fldCharType="separate"/>
      </w:r>
      <w:r w:rsidR="00B967D1" w:rsidRPr="00EB5D17">
        <w:rPr>
          <w:noProof/>
          <w:szCs w:val="22"/>
        </w:rPr>
        <w:t>3</w:t>
      </w:r>
      <w:r w:rsidR="00E62883" w:rsidRPr="00EB5D17">
        <w:rPr>
          <w:noProof/>
          <w:szCs w:val="22"/>
        </w:rPr>
        <w:fldChar w:fldCharType="end"/>
      </w:r>
      <w:bookmarkEnd w:id="75"/>
      <w:r w:rsidRPr="00EB5D17">
        <w:rPr>
          <w:szCs w:val="22"/>
        </w:rPr>
        <w:t xml:space="preserve"> </w:t>
      </w:r>
      <w:r w:rsidRPr="00EB5D17">
        <w:rPr>
          <w:noProof/>
          <w:szCs w:val="22"/>
        </w:rPr>
        <w:t>SOFC Simulation</w:t>
      </w:r>
      <w:r w:rsidR="00B61595">
        <w:rPr>
          <w:noProof/>
          <w:szCs w:val="22"/>
        </w:rPr>
        <w:t xml:space="preserve"> Validation</w:t>
      </w:r>
      <w:r w:rsidRPr="00EB5D17">
        <w:rPr>
          <w:noProof/>
          <w:szCs w:val="22"/>
        </w:rPr>
        <w:t xml:space="preserve"> </w:t>
      </w:r>
      <w:r w:rsidR="00B61595">
        <w:rPr>
          <w:noProof/>
          <w:szCs w:val="22"/>
        </w:rPr>
        <w:t>p</w:t>
      </w:r>
      <w:r w:rsidRPr="00EB5D17">
        <w:rPr>
          <w:noProof/>
          <w:szCs w:val="22"/>
        </w:rPr>
        <w:t>arameters</w:t>
      </w:r>
    </w:p>
    <w:p w14:paraId="113B79F9" w14:textId="72987519" w:rsidR="00254DAE" w:rsidRPr="001A68B0" w:rsidRDefault="00254DAE" w:rsidP="009E0306">
      <w:pPr>
        <w:pStyle w:val="Heading2"/>
      </w:pPr>
      <w:bookmarkStart w:id="76" w:name="_Toc57142376"/>
      <w:r w:rsidRPr="001A68B0">
        <w:lastRenderedPageBreak/>
        <w:t>SOFC Validation</w:t>
      </w:r>
      <w:bookmarkEnd w:id="76"/>
    </w:p>
    <w:p w14:paraId="4EA11DD0" w14:textId="40EBE700" w:rsidR="00355FB4" w:rsidRPr="00EB5D17" w:rsidRDefault="00CB02A0" w:rsidP="00355FB4">
      <w:pPr>
        <w:rPr>
          <w:szCs w:val="22"/>
        </w:rPr>
      </w:pPr>
      <w:r>
        <w:rPr>
          <w:noProof/>
          <w:szCs w:val="22"/>
        </w:rPr>
        <w:drawing>
          <wp:inline distT="0" distB="0" distL="0" distR="0" wp14:anchorId="3509CDFB" wp14:editId="64B94489">
            <wp:extent cx="5400040" cy="29565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C V.jpg"/>
                    <pic:cNvPicPr/>
                  </pic:nvPicPr>
                  <pic:blipFill>
                    <a:blip r:embed="rId12">
                      <a:extLst>
                        <a:ext uri="{28A0092B-C50C-407E-A947-70E740481C1C}">
                          <a14:useLocalDpi xmlns:a14="http://schemas.microsoft.com/office/drawing/2010/main" val="0"/>
                        </a:ext>
                      </a:extLst>
                    </a:blip>
                    <a:stretch>
                      <a:fillRect/>
                    </a:stretch>
                  </pic:blipFill>
                  <pic:spPr>
                    <a:xfrm>
                      <a:off x="0" y="0"/>
                      <a:ext cx="5400040" cy="2956560"/>
                    </a:xfrm>
                    <a:prstGeom prst="rect">
                      <a:avLst/>
                    </a:prstGeom>
                  </pic:spPr>
                </pic:pic>
              </a:graphicData>
            </a:graphic>
          </wp:inline>
        </w:drawing>
      </w:r>
    </w:p>
    <w:p w14:paraId="3A034445" w14:textId="2A53C47E" w:rsidR="00355FB4" w:rsidRPr="00EB5D17" w:rsidRDefault="00355FB4" w:rsidP="00355FB4">
      <w:pPr>
        <w:pStyle w:val="Caption"/>
        <w:rPr>
          <w:szCs w:val="22"/>
        </w:rPr>
      </w:pPr>
      <w:bookmarkStart w:id="77" w:name="_Ref57137010"/>
      <w:bookmarkStart w:id="78" w:name="_Toc57137228"/>
      <w:r w:rsidRPr="00EB5D17">
        <w:rPr>
          <w:szCs w:val="22"/>
        </w:rPr>
        <w:t>Figure S-</w:t>
      </w:r>
      <w:r w:rsidR="00E62883" w:rsidRPr="00EB5D17">
        <w:rPr>
          <w:szCs w:val="22"/>
        </w:rPr>
        <w:fldChar w:fldCharType="begin"/>
      </w:r>
      <w:r w:rsidR="00E62883" w:rsidRPr="00EB5D17">
        <w:rPr>
          <w:szCs w:val="22"/>
        </w:rPr>
        <w:instrText xml:space="preserve"> SEQ Figure_S- \* ARABIC </w:instrText>
      </w:r>
      <w:r w:rsidR="00E62883" w:rsidRPr="00EB5D17">
        <w:rPr>
          <w:szCs w:val="22"/>
        </w:rPr>
        <w:fldChar w:fldCharType="separate"/>
      </w:r>
      <w:r w:rsidRPr="00EB5D17">
        <w:rPr>
          <w:noProof/>
          <w:szCs w:val="22"/>
        </w:rPr>
        <w:t>2</w:t>
      </w:r>
      <w:r w:rsidR="00E62883" w:rsidRPr="00EB5D17">
        <w:rPr>
          <w:noProof/>
          <w:szCs w:val="22"/>
        </w:rPr>
        <w:fldChar w:fldCharType="end"/>
      </w:r>
      <w:bookmarkEnd w:id="77"/>
      <w:r w:rsidRPr="00EB5D17">
        <w:rPr>
          <w:szCs w:val="22"/>
        </w:rPr>
        <w:t xml:space="preserve"> </w:t>
      </w:r>
      <w:r w:rsidRPr="00EB5D17">
        <w:rPr>
          <w:noProof/>
          <w:szCs w:val="22"/>
        </w:rPr>
        <w:t>RSO</w:t>
      </w:r>
      <w:r w:rsidR="0012384D">
        <w:rPr>
          <w:noProof/>
          <w:szCs w:val="22"/>
        </w:rPr>
        <w:t>F</w:t>
      </w:r>
      <w:r w:rsidRPr="00EB5D17">
        <w:rPr>
          <w:noProof/>
          <w:szCs w:val="22"/>
        </w:rPr>
        <w:t>C-FC Validation</w:t>
      </w:r>
      <w:bookmarkEnd w:id="78"/>
    </w:p>
    <w:p w14:paraId="22AED9A6" w14:textId="7D2E8247" w:rsidR="00254DAE" w:rsidRPr="00EB5D17" w:rsidRDefault="00254DAE" w:rsidP="00254DAE">
      <w:pPr>
        <w:rPr>
          <w:szCs w:val="22"/>
        </w:rPr>
      </w:pPr>
    </w:p>
    <w:p w14:paraId="7C48CAF6" w14:textId="3F8EDA61" w:rsidR="00254DAE" w:rsidRDefault="00254DAE" w:rsidP="00254DAE">
      <w:pPr>
        <w:rPr>
          <w:szCs w:val="22"/>
        </w:rPr>
      </w:pPr>
    </w:p>
    <w:p w14:paraId="32FD570D" w14:textId="77777777" w:rsidR="00796AB2" w:rsidRDefault="00796AB2" w:rsidP="00254DAE">
      <w:pPr>
        <w:rPr>
          <w:szCs w:val="22"/>
        </w:rPr>
      </w:pPr>
    </w:p>
    <w:p w14:paraId="3F3B1F8F" w14:textId="77777777" w:rsidR="008459F9" w:rsidRPr="00EB5D17" w:rsidRDefault="008459F9" w:rsidP="00254DAE">
      <w:pPr>
        <w:rPr>
          <w:szCs w:val="22"/>
        </w:rPr>
      </w:pPr>
    </w:p>
    <w:p w14:paraId="73CB835B" w14:textId="72935AEB" w:rsidR="008111C9" w:rsidRPr="001A68B0" w:rsidRDefault="008111C9" w:rsidP="001A68B0">
      <w:pPr>
        <w:pStyle w:val="Heading1"/>
        <w:rPr>
          <w:sz w:val="22"/>
        </w:rPr>
      </w:pPr>
      <w:bookmarkStart w:id="79" w:name="_Toc57142377"/>
      <w:r w:rsidRPr="001A68B0">
        <w:rPr>
          <w:sz w:val="22"/>
        </w:rPr>
        <w:t>Pressure Swing Adsorption Unit</w:t>
      </w:r>
      <w:bookmarkEnd w:id="79"/>
    </w:p>
    <w:p w14:paraId="1A13E29C" w14:textId="69C66D9B" w:rsidR="008459F9" w:rsidRPr="008459F9" w:rsidRDefault="008459F9" w:rsidP="008459F9">
      <w:pPr>
        <w:rPr>
          <w:szCs w:val="22"/>
        </w:rPr>
      </w:pPr>
      <w:r w:rsidRPr="00B014E9">
        <w:rPr>
          <w:szCs w:val="22"/>
        </w:rPr>
        <w:t>Nitrogen for ammonia synthesis is produced in a pressure swing adsorption unit (PSA). The PSA flowsheet was simplified by omitting steps such as carbon capture</w:t>
      </w:r>
      <w:r w:rsidR="00D75CE8">
        <w:rPr>
          <w:szCs w:val="22"/>
        </w:rPr>
        <w:t xml:space="preserve"> [4]</w:t>
      </w:r>
      <w:r w:rsidRPr="00B014E9">
        <w:rPr>
          <w:szCs w:val="22"/>
        </w:rPr>
        <w:t>. The PSA unit, Figure S-3 in supplementary material, was modelled as a compressor with a mechanical efficiency of 53% and operating at 20 bar, and a separator with split fractions of 0.987 nitrogen, 0.0127 argon and 0.0003 oxygen.</w:t>
      </w:r>
    </w:p>
    <w:p w14:paraId="76F96B08" w14:textId="43D4B962" w:rsidR="008111C9" w:rsidRPr="00EB5D17" w:rsidRDefault="00EF12FF" w:rsidP="008111C9">
      <w:pPr>
        <w:rPr>
          <w:szCs w:val="22"/>
        </w:rPr>
      </w:pPr>
      <w:r>
        <w:rPr>
          <w:noProof/>
          <w:szCs w:val="22"/>
        </w:rPr>
        <w:lastRenderedPageBreak/>
        <w:drawing>
          <wp:inline distT="0" distB="0" distL="0" distR="0" wp14:anchorId="52D8BBF8" wp14:editId="06511B97">
            <wp:extent cx="5722616" cy="2343150"/>
            <wp:effectExtent l="0" t="0" r="0" b="0"/>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SA.jpg"/>
                    <pic:cNvPicPr/>
                  </pic:nvPicPr>
                  <pic:blipFill>
                    <a:blip r:embed="rId13">
                      <a:extLst>
                        <a:ext uri="{28A0092B-C50C-407E-A947-70E740481C1C}">
                          <a14:useLocalDpi xmlns:a14="http://schemas.microsoft.com/office/drawing/2010/main" val="0"/>
                        </a:ext>
                      </a:extLst>
                    </a:blip>
                    <a:stretch>
                      <a:fillRect/>
                    </a:stretch>
                  </pic:blipFill>
                  <pic:spPr>
                    <a:xfrm>
                      <a:off x="0" y="0"/>
                      <a:ext cx="5725865" cy="2344480"/>
                    </a:xfrm>
                    <a:prstGeom prst="rect">
                      <a:avLst/>
                    </a:prstGeom>
                  </pic:spPr>
                </pic:pic>
              </a:graphicData>
            </a:graphic>
          </wp:inline>
        </w:drawing>
      </w:r>
    </w:p>
    <w:p w14:paraId="1C1EA1EC" w14:textId="24D60370" w:rsidR="0095773F" w:rsidRDefault="0095773F" w:rsidP="0095773F">
      <w:pPr>
        <w:pStyle w:val="Caption"/>
        <w:rPr>
          <w:noProof/>
          <w:szCs w:val="22"/>
        </w:rPr>
      </w:pPr>
      <w:bookmarkStart w:id="80" w:name="_Ref57125794"/>
      <w:bookmarkStart w:id="81" w:name="_Toc57137229"/>
      <w:r w:rsidRPr="00EB5D17">
        <w:rPr>
          <w:szCs w:val="22"/>
        </w:rPr>
        <w:t>Figure S-</w:t>
      </w:r>
      <w:r w:rsidR="00E62883" w:rsidRPr="00EB5D17">
        <w:rPr>
          <w:szCs w:val="22"/>
        </w:rPr>
        <w:fldChar w:fldCharType="begin"/>
      </w:r>
      <w:r w:rsidR="00E62883" w:rsidRPr="00EB5D17">
        <w:rPr>
          <w:szCs w:val="22"/>
        </w:rPr>
        <w:instrText xml:space="preserve"> SEQ Figure_S- \* ARABIC </w:instrText>
      </w:r>
      <w:r w:rsidR="00E62883" w:rsidRPr="00EB5D17">
        <w:rPr>
          <w:szCs w:val="22"/>
        </w:rPr>
        <w:fldChar w:fldCharType="separate"/>
      </w:r>
      <w:r w:rsidR="00355FB4" w:rsidRPr="00EB5D17">
        <w:rPr>
          <w:noProof/>
          <w:szCs w:val="22"/>
        </w:rPr>
        <w:t>3</w:t>
      </w:r>
      <w:r w:rsidR="00E62883" w:rsidRPr="00EB5D17">
        <w:rPr>
          <w:noProof/>
          <w:szCs w:val="22"/>
        </w:rPr>
        <w:fldChar w:fldCharType="end"/>
      </w:r>
      <w:bookmarkEnd w:id="80"/>
      <w:r w:rsidRPr="00EB5D17">
        <w:rPr>
          <w:szCs w:val="22"/>
        </w:rPr>
        <w:t xml:space="preserve"> </w:t>
      </w:r>
      <w:r w:rsidRPr="00EB5D17">
        <w:rPr>
          <w:noProof/>
          <w:szCs w:val="22"/>
        </w:rPr>
        <w:t>Pressure Swing Adsorption Unit</w:t>
      </w:r>
      <w:bookmarkEnd w:id="81"/>
    </w:p>
    <w:p w14:paraId="414E97CF" w14:textId="7F22BBE8" w:rsidR="000A6393" w:rsidRDefault="000A6393" w:rsidP="000A6393"/>
    <w:p w14:paraId="0FC85812" w14:textId="77777777" w:rsidR="000A6393" w:rsidRPr="001A68B0" w:rsidRDefault="000A6393" w:rsidP="001A68B0">
      <w:pPr>
        <w:pStyle w:val="Heading1"/>
        <w:rPr>
          <w:sz w:val="22"/>
        </w:rPr>
      </w:pPr>
      <w:bookmarkStart w:id="82" w:name="_Toc57142378"/>
      <w:r w:rsidRPr="001A68B0">
        <w:rPr>
          <w:sz w:val="22"/>
        </w:rPr>
        <w:t>Ammonia Synthesis Unit</w:t>
      </w:r>
      <w:bookmarkEnd w:id="82"/>
    </w:p>
    <w:p w14:paraId="728FC012" w14:textId="7F541DB4" w:rsidR="000A6393" w:rsidRPr="000A6393" w:rsidRDefault="000A6393" w:rsidP="000A6393">
      <w:pPr>
        <w:rPr>
          <w:szCs w:val="22"/>
        </w:rPr>
      </w:pPr>
      <w:r w:rsidRPr="00B014E9">
        <w:rPr>
          <w:szCs w:val="22"/>
        </w:rPr>
        <w:t>Ammonia production unit (Figure S-4) was modelled using the Haber Bosch process. Nitrogen</w:t>
      </w:r>
      <w:r w:rsidR="00EA4732">
        <w:rPr>
          <w:szCs w:val="22"/>
        </w:rPr>
        <w:t>,</w:t>
      </w:r>
      <w:r w:rsidRPr="00B014E9">
        <w:rPr>
          <w:szCs w:val="22"/>
        </w:rPr>
        <w:t xml:space="preserve"> hydrogen </w:t>
      </w:r>
      <w:r w:rsidR="00EA4732">
        <w:rPr>
          <w:szCs w:val="22"/>
        </w:rPr>
        <w:t>mix</w:t>
      </w:r>
      <w:r w:rsidRPr="00B014E9">
        <w:rPr>
          <w:szCs w:val="22"/>
        </w:rPr>
        <w:t xml:space="preserve"> with the recycle loop gases (RL)</w:t>
      </w:r>
      <w:r w:rsidR="00695C41">
        <w:rPr>
          <w:szCs w:val="22"/>
        </w:rPr>
        <w:t xml:space="preserve"> </w:t>
      </w:r>
      <w:r w:rsidR="005340BB">
        <w:rPr>
          <w:szCs w:val="22"/>
        </w:rPr>
        <w:t xml:space="preserve">and are </w:t>
      </w:r>
      <w:r w:rsidRPr="00B014E9">
        <w:rPr>
          <w:szCs w:val="22"/>
        </w:rPr>
        <w:t>compressed in a five-stage compressor</w:t>
      </w:r>
      <w:r w:rsidR="005340BB">
        <w:rPr>
          <w:szCs w:val="22"/>
        </w:rPr>
        <w:t xml:space="preserve"> from 301 K and 1 bar</w:t>
      </w:r>
      <w:r w:rsidRPr="00B014E9">
        <w:rPr>
          <w:szCs w:val="22"/>
        </w:rPr>
        <w:t xml:space="preserve"> </w:t>
      </w:r>
      <w:r w:rsidR="00910E1F">
        <w:rPr>
          <w:szCs w:val="22"/>
        </w:rPr>
        <w:t>to</w:t>
      </w:r>
      <w:r w:rsidRPr="00B014E9">
        <w:rPr>
          <w:szCs w:val="22"/>
        </w:rPr>
        <w:t xml:space="preserve"> 112 bar</w:t>
      </w:r>
      <w:r w:rsidR="00910E1F">
        <w:rPr>
          <w:szCs w:val="22"/>
        </w:rPr>
        <w:t xml:space="preserve"> and 298 K.</w:t>
      </w:r>
      <w:r w:rsidRPr="00B014E9">
        <w:rPr>
          <w:szCs w:val="22"/>
        </w:rPr>
        <w:t xml:space="preserve"> </w:t>
      </w:r>
      <w:r w:rsidR="00910E1F">
        <w:rPr>
          <w:szCs w:val="22"/>
        </w:rPr>
        <w:t>C</w:t>
      </w:r>
      <w:r w:rsidRPr="00B014E9">
        <w:rPr>
          <w:szCs w:val="22"/>
        </w:rPr>
        <w:t xml:space="preserve">ompressing the recycle loop in the main compressor accounts for any pressure drop in the system. The mixed gases </w:t>
      </w:r>
      <w:r w:rsidR="00910E1F">
        <w:rPr>
          <w:szCs w:val="22"/>
        </w:rPr>
        <w:t>are</w:t>
      </w:r>
      <w:r w:rsidRPr="00B014E9">
        <w:rPr>
          <w:szCs w:val="22"/>
        </w:rPr>
        <w:t xml:space="preserve"> heat</w:t>
      </w:r>
      <w:r w:rsidR="00910E1F">
        <w:rPr>
          <w:szCs w:val="22"/>
        </w:rPr>
        <w:t>ed to 520 K</w:t>
      </w:r>
      <w:r w:rsidRPr="00B014E9">
        <w:rPr>
          <w:szCs w:val="22"/>
        </w:rPr>
        <w:t xml:space="preserve"> in the recuperator (RCP) before being heated to the reactor operation temperature</w:t>
      </w:r>
      <w:r w:rsidR="00910E1F">
        <w:rPr>
          <w:szCs w:val="22"/>
        </w:rPr>
        <w:t xml:space="preserve"> of 533 K</w:t>
      </w:r>
      <w:r w:rsidRPr="00B014E9">
        <w:rPr>
          <w:szCs w:val="22"/>
        </w:rPr>
        <w:t xml:space="preserve">. The ammonia synthesis reactor was modelled as an RGibbs reactor operating at </w:t>
      </w:r>
      <w:r w:rsidR="00FE6F08">
        <w:rPr>
          <w:szCs w:val="22"/>
        </w:rPr>
        <w:t>533</w:t>
      </w:r>
      <w:r w:rsidR="00910E1F">
        <w:rPr>
          <w:szCs w:val="22"/>
        </w:rPr>
        <w:t xml:space="preserve"> K</w:t>
      </w:r>
      <w:r w:rsidR="00955FC3">
        <w:rPr>
          <w:szCs w:val="22"/>
        </w:rPr>
        <w:t xml:space="preserve"> and 112 bar</w:t>
      </w:r>
      <w:r w:rsidRPr="00B014E9">
        <w:rPr>
          <w:szCs w:val="22"/>
        </w:rPr>
        <w:t xml:space="preserve"> which can be facilitated by using a Ru/Ba-Ca(NH</w:t>
      </w:r>
      <w:r w:rsidRPr="00B014E9">
        <w:rPr>
          <w:szCs w:val="22"/>
          <w:vertAlign w:val="subscript"/>
        </w:rPr>
        <w:t>2</w:t>
      </w:r>
      <w:r w:rsidRPr="00B014E9">
        <w:rPr>
          <w:szCs w:val="22"/>
        </w:rPr>
        <w:t>)</w:t>
      </w:r>
      <w:r w:rsidRPr="00B014E9">
        <w:rPr>
          <w:szCs w:val="22"/>
          <w:vertAlign w:val="subscript"/>
        </w:rPr>
        <w:t>2</w:t>
      </w:r>
      <w:r w:rsidRPr="00B014E9">
        <w:rPr>
          <w:szCs w:val="22"/>
        </w:rPr>
        <w:t xml:space="preserve"> catalyst</w:t>
      </w:r>
      <w:r w:rsidR="00FE6F08">
        <w:rPr>
          <w:szCs w:val="22"/>
        </w:rPr>
        <w:t xml:space="preserve"> [36]</w:t>
      </w:r>
      <w:r w:rsidRPr="00B014E9">
        <w:rPr>
          <w:szCs w:val="22"/>
        </w:rPr>
        <w:t>.</w:t>
      </w:r>
      <w:r w:rsidR="005340BB">
        <w:rPr>
          <w:szCs w:val="22"/>
        </w:rPr>
        <w:t xml:space="preserve"> </w:t>
      </w:r>
      <w:r w:rsidRPr="00B014E9">
        <w:rPr>
          <w:szCs w:val="22"/>
        </w:rPr>
        <w:t xml:space="preserve">The products pass through the recuperator and are cooled to </w:t>
      </w:r>
      <w:r w:rsidR="00910E1F">
        <w:rPr>
          <w:szCs w:val="22"/>
        </w:rPr>
        <w:t>362 K</w:t>
      </w:r>
      <w:r w:rsidR="00DA049A">
        <w:rPr>
          <w:szCs w:val="22"/>
        </w:rPr>
        <w:t xml:space="preserve"> before cooled further to 253 K in the cooler</w:t>
      </w:r>
      <w:r w:rsidRPr="00B014E9">
        <w:rPr>
          <w:szCs w:val="22"/>
        </w:rPr>
        <w:t>. 99.5% of liquid ammonia is removed from the bottom of the separator column (SEP), which is modelled as a separator block. The rest is recycled in the recycle loop</w:t>
      </w:r>
      <w:r w:rsidR="000C77E2">
        <w:rPr>
          <w:szCs w:val="22"/>
        </w:rPr>
        <w:t>.</w:t>
      </w:r>
    </w:p>
    <w:p w14:paraId="16BA541E" w14:textId="77777777" w:rsidR="00251FF4" w:rsidRPr="00EB5D17" w:rsidRDefault="00251FF4" w:rsidP="008111C9">
      <w:pPr>
        <w:rPr>
          <w:szCs w:val="22"/>
        </w:rPr>
        <w:sectPr w:rsidR="00251FF4" w:rsidRPr="00EB5D17" w:rsidSect="009471A4">
          <w:pgSz w:w="11906" w:h="16838" w:code="9"/>
          <w:pgMar w:top="1276" w:right="1701" w:bottom="1418" w:left="1701" w:header="709" w:footer="851" w:gutter="0"/>
          <w:cols w:space="708"/>
          <w:docGrid w:linePitch="360"/>
        </w:sectPr>
      </w:pPr>
    </w:p>
    <w:p w14:paraId="2823D2A1" w14:textId="01543678" w:rsidR="00251FF4" w:rsidRPr="00EB5D17" w:rsidRDefault="00251FF4" w:rsidP="008111C9">
      <w:pPr>
        <w:rPr>
          <w:szCs w:val="22"/>
        </w:rPr>
      </w:pPr>
    </w:p>
    <w:p w14:paraId="39157DEF" w14:textId="44643CBF" w:rsidR="00251FF4" w:rsidRPr="00EB5D17" w:rsidRDefault="004065B6" w:rsidP="00251FF4">
      <w:pPr>
        <w:rPr>
          <w:szCs w:val="22"/>
        </w:rPr>
      </w:pPr>
      <w:r>
        <w:rPr>
          <w:noProof/>
          <w:szCs w:val="22"/>
        </w:rPr>
        <w:drawing>
          <wp:inline distT="0" distB="0" distL="0" distR="0" wp14:anchorId="547B3411" wp14:editId="43124844">
            <wp:extent cx="8867383" cy="2819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B.png"/>
                    <pic:cNvPicPr/>
                  </pic:nvPicPr>
                  <pic:blipFill>
                    <a:blip r:embed="rId14">
                      <a:extLst>
                        <a:ext uri="{28A0092B-C50C-407E-A947-70E740481C1C}">
                          <a14:useLocalDpi xmlns:a14="http://schemas.microsoft.com/office/drawing/2010/main" val="0"/>
                        </a:ext>
                      </a:extLst>
                    </a:blip>
                    <a:stretch>
                      <a:fillRect/>
                    </a:stretch>
                  </pic:blipFill>
                  <pic:spPr>
                    <a:xfrm>
                      <a:off x="0" y="0"/>
                      <a:ext cx="8870960" cy="2820537"/>
                    </a:xfrm>
                    <a:prstGeom prst="rect">
                      <a:avLst/>
                    </a:prstGeom>
                  </pic:spPr>
                </pic:pic>
              </a:graphicData>
            </a:graphic>
          </wp:inline>
        </w:drawing>
      </w:r>
    </w:p>
    <w:p w14:paraId="07AAA209" w14:textId="7FEFB2A2" w:rsidR="00D65F48" w:rsidRPr="00EB5D17" w:rsidRDefault="00D65F48" w:rsidP="00D65F48">
      <w:pPr>
        <w:pStyle w:val="Caption"/>
        <w:rPr>
          <w:szCs w:val="22"/>
        </w:rPr>
      </w:pPr>
      <w:bookmarkStart w:id="83" w:name="_Ref57126085"/>
      <w:bookmarkStart w:id="84" w:name="_Toc57137230"/>
      <w:r w:rsidRPr="00EB5D17">
        <w:rPr>
          <w:szCs w:val="22"/>
        </w:rPr>
        <w:t>Figure S-</w:t>
      </w:r>
      <w:r w:rsidR="00E62883" w:rsidRPr="00EB5D17">
        <w:rPr>
          <w:szCs w:val="22"/>
        </w:rPr>
        <w:fldChar w:fldCharType="begin"/>
      </w:r>
      <w:r w:rsidR="00E62883" w:rsidRPr="00EB5D17">
        <w:rPr>
          <w:szCs w:val="22"/>
        </w:rPr>
        <w:instrText xml:space="preserve"> SEQ Figure_S- \* ARABIC </w:instrText>
      </w:r>
      <w:r w:rsidR="00E62883" w:rsidRPr="00EB5D17">
        <w:rPr>
          <w:szCs w:val="22"/>
        </w:rPr>
        <w:fldChar w:fldCharType="separate"/>
      </w:r>
      <w:r w:rsidR="00355FB4" w:rsidRPr="00EB5D17">
        <w:rPr>
          <w:noProof/>
          <w:szCs w:val="22"/>
        </w:rPr>
        <w:t>4</w:t>
      </w:r>
      <w:r w:rsidR="00E62883" w:rsidRPr="00EB5D17">
        <w:rPr>
          <w:noProof/>
          <w:szCs w:val="22"/>
        </w:rPr>
        <w:fldChar w:fldCharType="end"/>
      </w:r>
      <w:bookmarkEnd w:id="83"/>
      <w:r w:rsidRPr="00EB5D17">
        <w:rPr>
          <w:szCs w:val="22"/>
        </w:rPr>
        <w:t xml:space="preserve"> </w:t>
      </w:r>
      <w:r w:rsidRPr="00EB5D17">
        <w:rPr>
          <w:noProof/>
          <w:szCs w:val="22"/>
        </w:rPr>
        <w:t>Haber Bosch Process</w:t>
      </w:r>
      <w:bookmarkEnd w:id="84"/>
    </w:p>
    <w:p w14:paraId="0CF70B4D" w14:textId="6250C06C" w:rsidR="00251FF4" w:rsidRPr="00EB5D17" w:rsidRDefault="00251FF4" w:rsidP="00251FF4">
      <w:pPr>
        <w:rPr>
          <w:szCs w:val="22"/>
        </w:rPr>
        <w:sectPr w:rsidR="00251FF4" w:rsidRPr="00EB5D17" w:rsidSect="004065B6">
          <w:pgSz w:w="16838" w:h="11906" w:orient="landscape" w:code="9"/>
          <w:pgMar w:top="1701" w:right="1701" w:bottom="1701" w:left="1418" w:header="709" w:footer="851" w:gutter="0"/>
          <w:cols w:space="708"/>
          <w:docGrid w:linePitch="360"/>
        </w:sectPr>
      </w:pPr>
    </w:p>
    <w:p w14:paraId="77034D10" w14:textId="4F7A82D6" w:rsidR="00943624" w:rsidRPr="001A68B0" w:rsidRDefault="00943624" w:rsidP="001A68B0">
      <w:pPr>
        <w:pStyle w:val="Heading1"/>
        <w:rPr>
          <w:sz w:val="22"/>
        </w:rPr>
      </w:pPr>
      <w:bookmarkStart w:id="85" w:name="_Toc57142379"/>
      <w:bookmarkStart w:id="86" w:name="_Ref57130571"/>
      <w:bookmarkStart w:id="87" w:name="_Ref57130576"/>
      <w:bookmarkStart w:id="88" w:name="_Ref57120982"/>
      <w:r w:rsidRPr="001A68B0">
        <w:rPr>
          <w:sz w:val="22"/>
        </w:rPr>
        <w:lastRenderedPageBreak/>
        <w:t>Model Integration</w:t>
      </w:r>
      <w:bookmarkEnd w:id="85"/>
    </w:p>
    <w:p w14:paraId="29FA3099" w14:textId="5BF077A2" w:rsidR="00273162" w:rsidRPr="00DC558B" w:rsidRDefault="008459F9" w:rsidP="00273162">
      <w:pPr>
        <w:rPr>
          <w:szCs w:val="22"/>
        </w:rPr>
      </w:pPr>
      <w:r w:rsidRPr="00B014E9">
        <w:rPr>
          <w:szCs w:val="22"/>
        </w:rPr>
        <w:t>The integrated model is shown in Figure S-5, where stream integrations depend on RSO</w:t>
      </w:r>
      <w:r>
        <w:rPr>
          <w:szCs w:val="22"/>
        </w:rPr>
        <w:t>F</w:t>
      </w:r>
      <w:r w:rsidRPr="00B014E9">
        <w:rPr>
          <w:szCs w:val="22"/>
        </w:rPr>
        <w:t>C operation mode.</w:t>
      </w:r>
      <w:r>
        <w:rPr>
          <w:szCs w:val="22"/>
        </w:rPr>
        <w:t xml:space="preserve"> </w:t>
      </w:r>
      <w:r w:rsidR="00273162" w:rsidRPr="00EB5D17">
        <w:rPr>
          <w:szCs w:val="22"/>
        </w:rPr>
        <w:t>RSO</w:t>
      </w:r>
      <w:r w:rsidR="0012384D">
        <w:rPr>
          <w:szCs w:val="22"/>
        </w:rPr>
        <w:t>F</w:t>
      </w:r>
      <w:r w:rsidR="00273162" w:rsidRPr="00EB5D17">
        <w:rPr>
          <w:szCs w:val="22"/>
        </w:rPr>
        <w:t>C-EC denotes electrolysis mode while RSO</w:t>
      </w:r>
      <w:r w:rsidR="0012384D">
        <w:rPr>
          <w:szCs w:val="22"/>
        </w:rPr>
        <w:t>F</w:t>
      </w:r>
      <w:r w:rsidR="00273162" w:rsidRPr="00EB5D17">
        <w:rPr>
          <w:szCs w:val="22"/>
        </w:rPr>
        <w:t>C-FC denotes fuel cell mode. PSA, HB, BT and MGH denote pressure swing adsorption, Haber Bosch, buffer tank and medium grade heat respectively</w:t>
      </w:r>
      <w:r w:rsidR="00DC558B">
        <w:rPr>
          <w:szCs w:val="22"/>
        </w:rPr>
        <w:t xml:space="preserve">. </w:t>
      </w:r>
      <w:r w:rsidR="00DC558B" w:rsidRPr="00B014E9">
        <w:rPr>
          <w:szCs w:val="22"/>
        </w:rPr>
        <w:t>Hydrogen produced during EC mode is split by a splitter block where a portion is channelled to the Haber Bosch process and the remainder is stored in a buffer tank for use during FC mode. The split fraction is determined the minimum capacity of the Haber Bosch process. The amount of nitrogen produced in the PSA unit is determined the amount of hydrogen passed towards the Haber Bosch process by a design specification block in order to maintain the hydrogen to nitrogen ratio at 3. Similarly, the amount of nitrogen from the RSOC nitrogen rich exhaust gas in FC mode is determined by the amount of hydrogen from the buffer tank in order to maintain the hydrogen to nitrogen ratio into the Haber Bosch at 3:1 via a design specification block.</w:t>
      </w:r>
    </w:p>
    <w:p w14:paraId="43C91A0B" w14:textId="2EF86382" w:rsidR="00943624" w:rsidRPr="00EB5D17" w:rsidRDefault="00684778" w:rsidP="00943624">
      <w:pPr>
        <w:jc w:val="center"/>
        <w:rPr>
          <w:szCs w:val="22"/>
        </w:rPr>
      </w:pPr>
      <w:r>
        <w:rPr>
          <w:noProof/>
          <w:szCs w:val="22"/>
        </w:rPr>
        <w:drawing>
          <wp:inline distT="0" distB="0" distL="0" distR="0" wp14:anchorId="0A0E42B4" wp14:editId="57143170">
            <wp:extent cx="5400040" cy="4340225"/>
            <wp:effectExtent l="0" t="0" r="0" b="0"/>
            <wp:docPr id="31" name="Picture 3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jpg"/>
                    <pic:cNvPicPr/>
                  </pic:nvPicPr>
                  <pic:blipFill>
                    <a:blip r:embed="rId15">
                      <a:extLst>
                        <a:ext uri="{28A0092B-C50C-407E-A947-70E740481C1C}">
                          <a14:useLocalDpi xmlns:a14="http://schemas.microsoft.com/office/drawing/2010/main" val="0"/>
                        </a:ext>
                      </a:extLst>
                    </a:blip>
                    <a:stretch>
                      <a:fillRect/>
                    </a:stretch>
                  </pic:blipFill>
                  <pic:spPr>
                    <a:xfrm>
                      <a:off x="0" y="0"/>
                      <a:ext cx="5400040" cy="4340225"/>
                    </a:xfrm>
                    <a:prstGeom prst="rect">
                      <a:avLst/>
                    </a:prstGeom>
                  </pic:spPr>
                </pic:pic>
              </a:graphicData>
            </a:graphic>
          </wp:inline>
        </w:drawing>
      </w:r>
    </w:p>
    <w:p w14:paraId="2EF38AA4" w14:textId="20C9514C" w:rsidR="00CA1DC8" w:rsidRPr="00EB5D17" w:rsidRDefault="00943624" w:rsidP="001526BC">
      <w:pPr>
        <w:pStyle w:val="Caption"/>
        <w:rPr>
          <w:szCs w:val="22"/>
        </w:rPr>
      </w:pPr>
      <w:bookmarkStart w:id="89" w:name="_Ref57135458"/>
      <w:bookmarkStart w:id="90" w:name="_Toc57137231"/>
      <w:r w:rsidRPr="00EB5D17">
        <w:rPr>
          <w:szCs w:val="22"/>
        </w:rPr>
        <w:t>Figure S-</w:t>
      </w:r>
      <w:r w:rsidR="00E62883" w:rsidRPr="00EB5D17">
        <w:rPr>
          <w:szCs w:val="22"/>
        </w:rPr>
        <w:fldChar w:fldCharType="begin"/>
      </w:r>
      <w:r w:rsidR="00E62883" w:rsidRPr="00EB5D17">
        <w:rPr>
          <w:szCs w:val="22"/>
        </w:rPr>
        <w:instrText xml:space="preserve"> SEQ Figure_S- \* ARABIC </w:instrText>
      </w:r>
      <w:r w:rsidR="00E62883" w:rsidRPr="00EB5D17">
        <w:rPr>
          <w:szCs w:val="22"/>
        </w:rPr>
        <w:fldChar w:fldCharType="separate"/>
      </w:r>
      <w:r w:rsidR="00355FB4" w:rsidRPr="00EB5D17">
        <w:rPr>
          <w:noProof/>
          <w:szCs w:val="22"/>
        </w:rPr>
        <w:t>5</w:t>
      </w:r>
      <w:r w:rsidR="00E62883" w:rsidRPr="00EB5D17">
        <w:rPr>
          <w:noProof/>
          <w:szCs w:val="22"/>
        </w:rPr>
        <w:fldChar w:fldCharType="end"/>
      </w:r>
      <w:bookmarkEnd w:id="89"/>
      <w:r w:rsidRPr="00EB5D17">
        <w:rPr>
          <w:szCs w:val="22"/>
        </w:rPr>
        <w:t xml:space="preserve"> Integrated Model</w:t>
      </w:r>
      <w:bookmarkEnd w:id="90"/>
    </w:p>
    <w:p w14:paraId="2ABABBD3" w14:textId="4F737C01" w:rsidR="00290E57" w:rsidRPr="001A68B0" w:rsidRDefault="00290E57" w:rsidP="001A68B0">
      <w:pPr>
        <w:pStyle w:val="Heading1"/>
        <w:rPr>
          <w:sz w:val="22"/>
        </w:rPr>
      </w:pPr>
      <w:bookmarkStart w:id="91" w:name="_Toc57142381"/>
      <w:r w:rsidRPr="001A68B0">
        <w:rPr>
          <w:sz w:val="22"/>
        </w:rPr>
        <w:lastRenderedPageBreak/>
        <w:t>Temperature Sensitivity Analysis</w:t>
      </w:r>
      <w:bookmarkEnd w:id="86"/>
      <w:bookmarkEnd w:id="87"/>
      <w:bookmarkEnd w:id="91"/>
    </w:p>
    <w:p w14:paraId="442EB917" w14:textId="27B1C282" w:rsidR="00CA1DC8" w:rsidRPr="00EB5D17" w:rsidRDefault="001D4C7A" w:rsidP="00045A69">
      <w:pPr>
        <w:pStyle w:val="Caption"/>
        <w:jc w:val="both"/>
        <w:rPr>
          <w:szCs w:val="22"/>
        </w:rPr>
      </w:pPr>
      <w:r w:rsidRPr="00EB5D17">
        <w:rPr>
          <w:szCs w:val="22"/>
        </w:rPr>
        <w:t>The effect of temperature on energy efficiency of RSO</w:t>
      </w:r>
      <w:r w:rsidR="0012384D">
        <w:rPr>
          <w:szCs w:val="22"/>
        </w:rPr>
        <w:t>F</w:t>
      </w:r>
      <w:r w:rsidRPr="00EB5D17">
        <w:rPr>
          <w:szCs w:val="22"/>
        </w:rPr>
        <w:t>C in EC and FC mode is shown</w:t>
      </w:r>
      <w:r w:rsidR="00045A69" w:rsidRPr="00EB5D17">
        <w:rPr>
          <w:szCs w:val="22"/>
        </w:rPr>
        <w:t xml:space="preserve"> </w:t>
      </w:r>
      <w:r w:rsidRPr="00EB5D17">
        <w:rPr>
          <w:szCs w:val="22"/>
        </w:rPr>
        <w:t xml:space="preserve">in </w:t>
      </w:r>
      <w:r w:rsidR="00045A69" w:rsidRPr="00EB5D17">
        <w:rPr>
          <w:szCs w:val="22"/>
        </w:rPr>
        <w:fldChar w:fldCharType="begin"/>
      </w:r>
      <w:r w:rsidR="00045A69" w:rsidRPr="00EB5D17">
        <w:rPr>
          <w:szCs w:val="22"/>
        </w:rPr>
        <w:instrText xml:space="preserve"> REF _Ref57136781 \h </w:instrText>
      </w:r>
      <w:r w:rsidR="00EB5D17">
        <w:rPr>
          <w:szCs w:val="22"/>
        </w:rPr>
        <w:instrText xml:space="preserve"> \* MERGEFORMAT </w:instrText>
      </w:r>
      <w:r w:rsidR="00045A69" w:rsidRPr="00EB5D17">
        <w:rPr>
          <w:szCs w:val="22"/>
        </w:rPr>
      </w:r>
      <w:r w:rsidR="00045A69" w:rsidRPr="00EB5D17">
        <w:rPr>
          <w:szCs w:val="22"/>
        </w:rPr>
        <w:fldChar w:fldCharType="separate"/>
      </w:r>
      <w:r w:rsidR="00045A69" w:rsidRPr="00EB5D17">
        <w:rPr>
          <w:szCs w:val="22"/>
        </w:rPr>
        <w:t>Figure S-</w:t>
      </w:r>
      <w:r w:rsidR="00045A69" w:rsidRPr="00EB5D17">
        <w:rPr>
          <w:noProof/>
          <w:szCs w:val="22"/>
        </w:rPr>
        <w:t>6</w:t>
      </w:r>
      <w:r w:rsidR="00045A69" w:rsidRPr="00EB5D17">
        <w:rPr>
          <w:szCs w:val="22"/>
        </w:rPr>
        <w:fldChar w:fldCharType="end"/>
      </w:r>
      <w:r w:rsidR="00045A69" w:rsidRPr="00EB5D17">
        <w:rPr>
          <w:szCs w:val="22"/>
        </w:rPr>
        <w:t xml:space="preserve"> </w:t>
      </w:r>
      <w:r w:rsidRPr="00EB5D17">
        <w:rPr>
          <w:szCs w:val="22"/>
        </w:rPr>
        <w:t xml:space="preserve">and </w:t>
      </w:r>
      <w:r w:rsidRPr="00EB5D17">
        <w:rPr>
          <w:szCs w:val="22"/>
        </w:rPr>
        <w:fldChar w:fldCharType="begin"/>
      </w:r>
      <w:r w:rsidRPr="00EB5D17">
        <w:rPr>
          <w:szCs w:val="22"/>
        </w:rPr>
        <w:instrText xml:space="preserve"> REF _Ref57128557 \h </w:instrText>
      </w:r>
      <w:r w:rsidR="00EB5D17">
        <w:rPr>
          <w:szCs w:val="22"/>
        </w:rPr>
        <w:instrText xml:space="preserve"> \* MERGEFORMAT </w:instrText>
      </w:r>
      <w:r w:rsidRPr="00EB5D17">
        <w:rPr>
          <w:szCs w:val="22"/>
        </w:rPr>
      </w:r>
      <w:r w:rsidRPr="00EB5D17">
        <w:rPr>
          <w:szCs w:val="22"/>
        </w:rPr>
        <w:fldChar w:fldCharType="separate"/>
      </w:r>
      <w:r w:rsidR="00045A69" w:rsidRPr="00EB5D17">
        <w:rPr>
          <w:szCs w:val="22"/>
        </w:rPr>
        <w:t>Figure S-</w:t>
      </w:r>
      <w:r w:rsidR="00045A69" w:rsidRPr="00EB5D17">
        <w:rPr>
          <w:noProof/>
          <w:szCs w:val="22"/>
        </w:rPr>
        <w:t>7</w:t>
      </w:r>
      <w:r w:rsidRPr="00EB5D17">
        <w:rPr>
          <w:szCs w:val="22"/>
        </w:rPr>
        <w:fldChar w:fldCharType="end"/>
      </w:r>
      <w:r w:rsidRPr="00EB5D17">
        <w:rPr>
          <w:szCs w:val="22"/>
        </w:rPr>
        <w:t xml:space="preserve"> at a fixed current density of 0.6 A/cm</w:t>
      </w:r>
      <w:r w:rsidRPr="00EB5D17">
        <w:rPr>
          <w:szCs w:val="22"/>
          <w:vertAlign w:val="superscript"/>
        </w:rPr>
        <w:t>2</w:t>
      </w:r>
      <w:r w:rsidRPr="00EB5D17">
        <w:rPr>
          <w:szCs w:val="22"/>
        </w:rPr>
        <w:t>. In EC mode, the system efficiency</w:t>
      </w:r>
      <w:r w:rsidR="00826464">
        <w:rPr>
          <w:szCs w:val="22"/>
        </w:rPr>
        <w:t xml:space="preserve"> slightly</w:t>
      </w:r>
      <w:r w:rsidRPr="00EB5D17">
        <w:rPr>
          <w:szCs w:val="22"/>
        </w:rPr>
        <w:t xml:space="preserve"> reduces from 80.1 to 79.5%.</w:t>
      </w:r>
      <w:r w:rsidR="00324801" w:rsidRPr="00EB5D17">
        <w:rPr>
          <w:szCs w:val="22"/>
        </w:rPr>
        <w:t xml:space="preserve"> </w:t>
      </w:r>
      <w:r w:rsidR="00324801" w:rsidRPr="00EB5D17">
        <w:rPr>
          <w:rFonts w:cs="Arial"/>
          <w:szCs w:val="22"/>
        </w:rPr>
        <w:t xml:space="preserve">The system efficiency in EC mode reduces due to increase in thermal energy required to split water. </w:t>
      </w:r>
    </w:p>
    <w:p w14:paraId="7FBE07DE" w14:textId="094C8417" w:rsidR="00CA1DC8" w:rsidRPr="00EB5D17" w:rsidRDefault="00CB02A0" w:rsidP="00CA1DC8">
      <w:pPr>
        <w:pStyle w:val="Caption"/>
        <w:rPr>
          <w:szCs w:val="22"/>
        </w:rPr>
      </w:pPr>
      <w:bookmarkStart w:id="92" w:name="_Ref57128541"/>
      <w:r>
        <w:rPr>
          <w:noProof/>
          <w:szCs w:val="22"/>
        </w:rPr>
        <w:drawing>
          <wp:inline distT="0" distB="0" distL="0" distR="0" wp14:anchorId="577414A9" wp14:editId="229D86C6">
            <wp:extent cx="5400040" cy="29070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6.jpg"/>
                    <pic:cNvPicPr/>
                  </pic:nvPicPr>
                  <pic:blipFill>
                    <a:blip r:embed="rId16">
                      <a:extLst>
                        <a:ext uri="{28A0092B-C50C-407E-A947-70E740481C1C}">
                          <a14:useLocalDpi xmlns:a14="http://schemas.microsoft.com/office/drawing/2010/main" val="0"/>
                        </a:ext>
                      </a:extLst>
                    </a:blip>
                    <a:stretch>
                      <a:fillRect/>
                    </a:stretch>
                  </pic:blipFill>
                  <pic:spPr>
                    <a:xfrm>
                      <a:off x="0" y="0"/>
                      <a:ext cx="5400040" cy="2907030"/>
                    </a:xfrm>
                    <a:prstGeom prst="rect">
                      <a:avLst/>
                    </a:prstGeom>
                  </pic:spPr>
                </pic:pic>
              </a:graphicData>
            </a:graphic>
          </wp:inline>
        </w:drawing>
      </w:r>
    </w:p>
    <w:p w14:paraId="4B8B18E0" w14:textId="3547D4B2" w:rsidR="00CA1DC8" w:rsidRPr="00EB5D17" w:rsidRDefault="00CA1DC8" w:rsidP="00CA1DC8">
      <w:pPr>
        <w:pStyle w:val="Caption"/>
        <w:rPr>
          <w:szCs w:val="22"/>
        </w:rPr>
      </w:pPr>
      <w:bookmarkStart w:id="93" w:name="_Ref57136781"/>
      <w:bookmarkStart w:id="94" w:name="_Toc57137232"/>
      <w:r w:rsidRPr="00EB5D17">
        <w:rPr>
          <w:szCs w:val="22"/>
        </w:rPr>
        <w:t>Figure S-</w:t>
      </w:r>
      <w:r w:rsidR="00E62883" w:rsidRPr="00EB5D17">
        <w:rPr>
          <w:szCs w:val="22"/>
        </w:rPr>
        <w:fldChar w:fldCharType="begin"/>
      </w:r>
      <w:r w:rsidR="00E62883" w:rsidRPr="00EB5D17">
        <w:rPr>
          <w:szCs w:val="22"/>
        </w:rPr>
        <w:instrText xml:space="preserve"> SEQ Figure_S- \* ARABIC </w:instrText>
      </w:r>
      <w:r w:rsidR="00E62883" w:rsidRPr="00EB5D17">
        <w:rPr>
          <w:szCs w:val="22"/>
        </w:rPr>
        <w:fldChar w:fldCharType="separate"/>
      </w:r>
      <w:r w:rsidR="00355FB4" w:rsidRPr="00EB5D17">
        <w:rPr>
          <w:noProof/>
          <w:szCs w:val="22"/>
        </w:rPr>
        <w:t>6</w:t>
      </w:r>
      <w:r w:rsidR="00E62883" w:rsidRPr="00EB5D17">
        <w:rPr>
          <w:noProof/>
          <w:szCs w:val="22"/>
        </w:rPr>
        <w:fldChar w:fldCharType="end"/>
      </w:r>
      <w:bookmarkEnd w:id="92"/>
      <w:bookmarkEnd w:id="93"/>
      <w:r w:rsidRPr="00EB5D17">
        <w:rPr>
          <w:szCs w:val="22"/>
        </w:rPr>
        <w:t xml:space="preserve"> Effect of temperature on energy efficiency in EC mode</w:t>
      </w:r>
      <w:bookmarkEnd w:id="94"/>
    </w:p>
    <w:p w14:paraId="32462FCE" w14:textId="747E3D47" w:rsidR="00CA1DC8" w:rsidRPr="00EB5D17" w:rsidRDefault="00CB02A0" w:rsidP="00CA1DC8">
      <w:pPr>
        <w:rPr>
          <w:szCs w:val="22"/>
        </w:rPr>
      </w:pPr>
      <w:r>
        <w:rPr>
          <w:noProof/>
          <w:szCs w:val="22"/>
        </w:rPr>
        <w:drawing>
          <wp:inline distT="0" distB="0" distL="0" distR="0" wp14:anchorId="2A01BB64" wp14:editId="737CD4ED">
            <wp:extent cx="5400040" cy="28225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7.jpg"/>
                    <pic:cNvPicPr/>
                  </pic:nvPicPr>
                  <pic:blipFill>
                    <a:blip r:embed="rId17">
                      <a:extLst>
                        <a:ext uri="{28A0092B-C50C-407E-A947-70E740481C1C}">
                          <a14:useLocalDpi xmlns:a14="http://schemas.microsoft.com/office/drawing/2010/main" val="0"/>
                        </a:ext>
                      </a:extLst>
                    </a:blip>
                    <a:stretch>
                      <a:fillRect/>
                    </a:stretch>
                  </pic:blipFill>
                  <pic:spPr>
                    <a:xfrm>
                      <a:off x="0" y="0"/>
                      <a:ext cx="5400040" cy="2822575"/>
                    </a:xfrm>
                    <a:prstGeom prst="rect">
                      <a:avLst/>
                    </a:prstGeom>
                  </pic:spPr>
                </pic:pic>
              </a:graphicData>
            </a:graphic>
          </wp:inline>
        </w:drawing>
      </w:r>
    </w:p>
    <w:p w14:paraId="49A4B0ED" w14:textId="45BE3C91" w:rsidR="00CA1DC8" w:rsidRPr="00EB5D17" w:rsidRDefault="00CA1DC8" w:rsidP="00CA1DC8">
      <w:pPr>
        <w:pStyle w:val="Caption"/>
        <w:rPr>
          <w:szCs w:val="22"/>
        </w:rPr>
      </w:pPr>
      <w:bookmarkStart w:id="95" w:name="_Ref57128557"/>
      <w:bookmarkStart w:id="96" w:name="_Toc57137233"/>
      <w:r w:rsidRPr="00EB5D17">
        <w:rPr>
          <w:szCs w:val="22"/>
        </w:rPr>
        <w:t>Figure S-</w:t>
      </w:r>
      <w:r w:rsidR="00E62883" w:rsidRPr="00EB5D17">
        <w:rPr>
          <w:szCs w:val="22"/>
        </w:rPr>
        <w:fldChar w:fldCharType="begin"/>
      </w:r>
      <w:r w:rsidR="00E62883" w:rsidRPr="00EB5D17">
        <w:rPr>
          <w:szCs w:val="22"/>
        </w:rPr>
        <w:instrText xml:space="preserve"> SEQ Figure_S- \* ARABIC </w:instrText>
      </w:r>
      <w:r w:rsidR="00E62883" w:rsidRPr="00EB5D17">
        <w:rPr>
          <w:szCs w:val="22"/>
        </w:rPr>
        <w:fldChar w:fldCharType="separate"/>
      </w:r>
      <w:r w:rsidR="00355FB4" w:rsidRPr="00EB5D17">
        <w:rPr>
          <w:noProof/>
          <w:szCs w:val="22"/>
        </w:rPr>
        <w:t>7</w:t>
      </w:r>
      <w:r w:rsidR="00E62883" w:rsidRPr="00EB5D17">
        <w:rPr>
          <w:noProof/>
          <w:szCs w:val="22"/>
        </w:rPr>
        <w:fldChar w:fldCharType="end"/>
      </w:r>
      <w:bookmarkEnd w:id="95"/>
      <w:r w:rsidRPr="00EB5D17">
        <w:rPr>
          <w:szCs w:val="22"/>
        </w:rPr>
        <w:t xml:space="preserve"> </w:t>
      </w:r>
      <w:r w:rsidRPr="00EB5D17">
        <w:rPr>
          <w:noProof/>
          <w:szCs w:val="22"/>
        </w:rPr>
        <w:t>Effect of temperature on energy efficiency in FC mode</w:t>
      </w:r>
      <w:bookmarkEnd w:id="96"/>
    </w:p>
    <w:p w14:paraId="69F3A82E" w14:textId="77777777" w:rsidR="00CA1DC8" w:rsidRPr="00EB5D17" w:rsidRDefault="00CA1DC8" w:rsidP="00324801">
      <w:pPr>
        <w:spacing w:after="240"/>
        <w:rPr>
          <w:rFonts w:cs="Arial"/>
          <w:szCs w:val="22"/>
        </w:rPr>
      </w:pPr>
    </w:p>
    <w:p w14:paraId="3AF8DB60" w14:textId="6C865737" w:rsidR="00324801" w:rsidRPr="00EB5D17" w:rsidRDefault="00324801" w:rsidP="00324801">
      <w:pPr>
        <w:spacing w:after="240"/>
        <w:rPr>
          <w:szCs w:val="22"/>
        </w:rPr>
      </w:pPr>
      <w:r w:rsidRPr="00EB5D17">
        <w:rPr>
          <w:rFonts w:cs="Arial"/>
          <w:szCs w:val="22"/>
        </w:rPr>
        <w:lastRenderedPageBreak/>
        <w:t>No external heat would have been needed below 1113 K if the stack was operating a voltage close to thermal neutral voltage since overpotential heat is higher than thermal energy required for electrolysis. Though the ohmic overpotential is larger than the other overpotentials, oxygen electrode activation overpotential is mainly responsible for drop in overpotential heat since ohmic, concentration and fuel electrode overpotentials fairly remain constant,</w:t>
      </w:r>
      <w:r w:rsidR="00CA1DC8" w:rsidRPr="00EB5D17">
        <w:rPr>
          <w:rFonts w:cs="Arial"/>
          <w:szCs w:val="22"/>
        </w:rPr>
        <w:t xml:space="preserve"> </w:t>
      </w:r>
      <w:r w:rsidR="00CA1DC8" w:rsidRPr="00EB5D17">
        <w:rPr>
          <w:rFonts w:cs="Arial"/>
          <w:szCs w:val="22"/>
        </w:rPr>
        <w:fldChar w:fldCharType="begin"/>
      </w:r>
      <w:r w:rsidR="00CA1DC8" w:rsidRPr="00EB5D17">
        <w:rPr>
          <w:rFonts w:cs="Arial"/>
          <w:szCs w:val="22"/>
        </w:rPr>
        <w:instrText xml:space="preserve"> REF _Ref57128464 \h </w:instrText>
      </w:r>
      <w:r w:rsidR="00EB5D17">
        <w:rPr>
          <w:rFonts w:cs="Arial"/>
          <w:szCs w:val="22"/>
        </w:rPr>
        <w:instrText xml:space="preserve"> \* MERGEFORMAT </w:instrText>
      </w:r>
      <w:r w:rsidR="00CA1DC8" w:rsidRPr="00EB5D17">
        <w:rPr>
          <w:rFonts w:cs="Arial"/>
          <w:szCs w:val="22"/>
        </w:rPr>
      </w:r>
      <w:r w:rsidR="00CA1DC8" w:rsidRPr="00EB5D17">
        <w:rPr>
          <w:rFonts w:cs="Arial"/>
          <w:szCs w:val="22"/>
        </w:rPr>
        <w:fldChar w:fldCharType="separate"/>
      </w:r>
      <w:r w:rsidR="00045A69" w:rsidRPr="00EB5D17">
        <w:rPr>
          <w:szCs w:val="22"/>
        </w:rPr>
        <w:t>Figure S-</w:t>
      </w:r>
      <w:r w:rsidR="00045A69" w:rsidRPr="00EB5D17">
        <w:rPr>
          <w:noProof/>
          <w:szCs w:val="22"/>
        </w:rPr>
        <w:t>8</w:t>
      </w:r>
      <w:r w:rsidR="00CA1DC8" w:rsidRPr="00EB5D17">
        <w:rPr>
          <w:rFonts w:cs="Arial"/>
          <w:szCs w:val="22"/>
        </w:rPr>
        <w:fldChar w:fldCharType="end"/>
      </w:r>
      <w:r w:rsidR="0061004C">
        <w:rPr>
          <w:rFonts w:cs="Arial"/>
          <w:szCs w:val="22"/>
        </w:rPr>
        <w:t xml:space="preserve">. </w:t>
      </w:r>
      <w:r w:rsidRPr="00EB5D17">
        <w:rPr>
          <w:rFonts w:cs="Arial"/>
          <w:szCs w:val="22"/>
        </w:rPr>
        <w:t xml:space="preserve">In FC mode, system efficiency increases sharply to </w:t>
      </w:r>
      <w:r w:rsidR="000505BD" w:rsidRPr="00EB5D17">
        <w:rPr>
          <w:rFonts w:cs="Arial"/>
          <w:szCs w:val="22"/>
        </w:rPr>
        <w:t>68.3</w:t>
      </w:r>
      <w:r w:rsidRPr="00EB5D17">
        <w:rPr>
          <w:rFonts w:cs="Arial"/>
          <w:szCs w:val="22"/>
        </w:rPr>
        <w:t xml:space="preserve">% at 1103 K, </w:t>
      </w:r>
      <w:r w:rsidR="000505BD" w:rsidRPr="00EB5D17">
        <w:rPr>
          <w:szCs w:val="22"/>
        </w:rPr>
        <w:fldChar w:fldCharType="begin"/>
      </w:r>
      <w:r w:rsidR="000505BD" w:rsidRPr="00EB5D17">
        <w:rPr>
          <w:szCs w:val="22"/>
        </w:rPr>
        <w:instrText xml:space="preserve"> REF _Ref57128557 \h </w:instrText>
      </w:r>
      <w:r w:rsidR="00EB5D17">
        <w:rPr>
          <w:szCs w:val="22"/>
        </w:rPr>
        <w:instrText xml:space="preserve"> \* MERGEFORMAT </w:instrText>
      </w:r>
      <w:r w:rsidR="000505BD" w:rsidRPr="00EB5D17">
        <w:rPr>
          <w:szCs w:val="22"/>
        </w:rPr>
      </w:r>
      <w:r w:rsidR="000505BD" w:rsidRPr="00EB5D17">
        <w:rPr>
          <w:szCs w:val="22"/>
        </w:rPr>
        <w:fldChar w:fldCharType="separate"/>
      </w:r>
      <w:r w:rsidR="00045A69" w:rsidRPr="00EB5D17">
        <w:rPr>
          <w:szCs w:val="22"/>
        </w:rPr>
        <w:t>Figure S-</w:t>
      </w:r>
      <w:r w:rsidR="00045A69" w:rsidRPr="00EB5D17">
        <w:rPr>
          <w:noProof/>
          <w:szCs w:val="22"/>
        </w:rPr>
        <w:t>7</w:t>
      </w:r>
      <w:r w:rsidR="000505BD" w:rsidRPr="00EB5D17">
        <w:rPr>
          <w:szCs w:val="22"/>
        </w:rPr>
        <w:fldChar w:fldCharType="end"/>
      </w:r>
      <w:r w:rsidRPr="00EB5D17">
        <w:rPr>
          <w:rFonts w:cs="Arial"/>
          <w:szCs w:val="22"/>
        </w:rPr>
        <w:t>, due to steep reduction of oxygen electrode activation overpotential,</w:t>
      </w:r>
      <w:r w:rsidR="000505BD" w:rsidRPr="00EB5D17">
        <w:rPr>
          <w:rFonts w:cs="Arial"/>
          <w:szCs w:val="22"/>
        </w:rPr>
        <w:t xml:space="preserve"> </w:t>
      </w:r>
      <w:r w:rsidR="000505BD" w:rsidRPr="00EB5D17">
        <w:rPr>
          <w:rFonts w:cs="Arial"/>
          <w:szCs w:val="22"/>
        </w:rPr>
        <w:fldChar w:fldCharType="begin"/>
      </w:r>
      <w:r w:rsidR="000505BD" w:rsidRPr="00EB5D17">
        <w:rPr>
          <w:rFonts w:cs="Arial"/>
          <w:szCs w:val="22"/>
        </w:rPr>
        <w:instrText xml:space="preserve"> REF _Ref57131503 \h </w:instrText>
      </w:r>
      <w:r w:rsidR="00EB5D17">
        <w:rPr>
          <w:rFonts w:cs="Arial"/>
          <w:szCs w:val="22"/>
        </w:rPr>
        <w:instrText xml:space="preserve"> \* MERGEFORMAT </w:instrText>
      </w:r>
      <w:r w:rsidR="000505BD" w:rsidRPr="00EB5D17">
        <w:rPr>
          <w:rFonts w:cs="Arial"/>
          <w:szCs w:val="22"/>
        </w:rPr>
      </w:r>
      <w:r w:rsidR="000505BD" w:rsidRPr="00EB5D17">
        <w:rPr>
          <w:rFonts w:cs="Arial"/>
          <w:szCs w:val="22"/>
        </w:rPr>
        <w:fldChar w:fldCharType="separate"/>
      </w:r>
      <w:r w:rsidR="00045A69" w:rsidRPr="00EB5D17">
        <w:rPr>
          <w:szCs w:val="22"/>
        </w:rPr>
        <w:t>Figure S-</w:t>
      </w:r>
      <w:r w:rsidR="00045A69" w:rsidRPr="00EB5D17">
        <w:rPr>
          <w:noProof/>
          <w:szCs w:val="22"/>
        </w:rPr>
        <w:t>10</w:t>
      </w:r>
      <w:r w:rsidR="000505BD" w:rsidRPr="00EB5D17">
        <w:rPr>
          <w:rFonts w:cs="Arial"/>
          <w:szCs w:val="22"/>
        </w:rPr>
        <w:fldChar w:fldCharType="end"/>
      </w:r>
      <w:r w:rsidRPr="00EB5D17">
        <w:rPr>
          <w:rFonts w:cs="Arial"/>
          <w:szCs w:val="22"/>
        </w:rPr>
        <w:t>. System efficiency reduces after 1103 K due to indistinct drop in activation overpotential and increase in concentration overpotential.</w:t>
      </w:r>
    </w:p>
    <w:p w14:paraId="5A488CFE" w14:textId="459CB3FD" w:rsidR="001D4C7A" w:rsidRPr="00EB5D17" w:rsidRDefault="001D4C7A" w:rsidP="00324801">
      <w:pPr>
        <w:spacing w:after="240"/>
        <w:rPr>
          <w:szCs w:val="22"/>
        </w:rPr>
      </w:pPr>
      <w:r w:rsidRPr="00EB5D17">
        <w:rPr>
          <w:szCs w:val="22"/>
        </w:rPr>
        <w:t>In FC mode, the efficiency increases up to 68.</w:t>
      </w:r>
      <w:r w:rsidR="000505BD" w:rsidRPr="00EB5D17">
        <w:rPr>
          <w:szCs w:val="22"/>
        </w:rPr>
        <w:t>3</w:t>
      </w:r>
      <w:r w:rsidRPr="00EB5D17">
        <w:rPr>
          <w:szCs w:val="22"/>
        </w:rPr>
        <w:t>% at 1103 K before starting to reduce as temperature increases. The overpotential heat reduces with temperature increment in both EC and FC modes. The effect of temperature on voltage</w:t>
      </w:r>
      <w:r w:rsidR="00743124" w:rsidRPr="00EB5D17">
        <w:rPr>
          <w:szCs w:val="22"/>
        </w:rPr>
        <w:t>, power density and</w:t>
      </w:r>
      <w:r w:rsidRPr="00EB5D17">
        <w:rPr>
          <w:szCs w:val="22"/>
        </w:rPr>
        <w:t xml:space="preserve"> overpotentials in EC and FC mode is shown in </w:t>
      </w:r>
      <w:r w:rsidRPr="00EB5D17">
        <w:rPr>
          <w:szCs w:val="22"/>
        </w:rPr>
        <w:fldChar w:fldCharType="begin"/>
      </w:r>
      <w:r w:rsidRPr="00EB5D17">
        <w:rPr>
          <w:szCs w:val="22"/>
        </w:rPr>
        <w:instrText xml:space="preserve"> REF _Ref57128464 \h </w:instrText>
      </w:r>
      <w:r w:rsidR="00EB5D17">
        <w:rPr>
          <w:szCs w:val="22"/>
        </w:rPr>
        <w:instrText xml:space="preserve"> \* MERGEFORMAT </w:instrText>
      </w:r>
      <w:r w:rsidRPr="00EB5D17">
        <w:rPr>
          <w:szCs w:val="22"/>
        </w:rPr>
      </w:r>
      <w:r w:rsidRPr="00EB5D17">
        <w:rPr>
          <w:szCs w:val="22"/>
        </w:rPr>
        <w:fldChar w:fldCharType="separate"/>
      </w:r>
      <w:r w:rsidR="00045A69" w:rsidRPr="00EB5D17">
        <w:rPr>
          <w:szCs w:val="22"/>
        </w:rPr>
        <w:t>Figure S-</w:t>
      </w:r>
      <w:r w:rsidR="00045A69" w:rsidRPr="00EB5D17">
        <w:rPr>
          <w:noProof/>
          <w:szCs w:val="22"/>
        </w:rPr>
        <w:t>8</w:t>
      </w:r>
      <w:r w:rsidRPr="00EB5D17">
        <w:rPr>
          <w:szCs w:val="22"/>
        </w:rPr>
        <w:fldChar w:fldCharType="end"/>
      </w:r>
      <w:r w:rsidRPr="00EB5D17">
        <w:rPr>
          <w:szCs w:val="22"/>
        </w:rPr>
        <w:t xml:space="preserve"> to </w:t>
      </w:r>
      <w:r w:rsidRPr="00EB5D17">
        <w:rPr>
          <w:szCs w:val="22"/>
        </w:rPr>
        <w:fldChar w:fldCharType="begin"/>
      </w:r>
      <w:r w:rsidRPr="00EB5D17">
        <w:rPr>
          <w:szCs w:val="22"/>
        </w:rPr>
        <w:instrText xml:space="preserve"> REF _Ref57128705 \h </w:instrText>
      </w:r>
      <w:r w:rsidR="00EB5D17">
        <w:rPr>
          <w:szCs w:val="22"/>
        </w:rPr>
        <w:instrText xml:space="preserve"> \* MERGEFORMAT </w:instrText>
      </w:r>
      <w:r w:rsidRPr="00EB5D17">
        <w:rPr>
          <w:szCs w:val="22"/>
        </w:rPr>
      </w:r>
      <w:r w:rsidRPr="00EB5D17">
        <w:rPr>
          <w:szCs w:val="22"/>
        </w:rPr>
        <w:fldChar w:fldCharType="separate"/>
      </w:r>
      <w:r w:rsidR="00045A69" w:rsidRPr="00EB5D17">
        <w:rPr>
          <w:szCs w:val="22"/>
        </w:rPr>
        <w:t>Figure S-</w:t>
      </w:r>
      <w:r w:rsidR="00045A69" w:rsidRPr="00EB5D17">
        <w:rPr>
          <w:noProof/>
          <w:szCs w:val="22"/>
        </w:rPr>
        <w:t>11</w:t>
      </w:r>
      <w:r w:rsidRPr="00EB5D17">
        <w:rPr>
          <w:szCs w:val="22"/>
        </w:rPr>
        <w:fldChar w:fldCharType="end"/>
      </w:r>
      <w:r w:rsidRPr="00EB5D17">
        <w:rPr>
          <w:szCs w:val="22"/>
        </w:rPr>
        <w:t xml:space="preserve"> at a fixed current density of 0.6 A/cm</w:t>
      </w:r>
      <w:r w:rsidRPr="00EB5D17">
        <w:rPr>
          <w:szCs w:val="22"/>
          <w:vertAlign w:val="superscript"/>
        </w:rPr>
        <w:t>2</w:t>
      </w:r>
      <w:r w:rsidRPr="00EB5D17">
        <w:rPr>
          <w:szCs w:val="22"/>
        </w:rPr>
        <w:t>. These results agree with the results of</w:t>
      </w:r>
      <w:r w:rsidR="002C0EAA">
        <w:rPr>
          <w:szCs w:val="22"/>
        </w:rPr>
        <w:t xml:space="preserve"> [16]; [27]; [32]</w:t>
      </w:r>
      <w:r w:rsidR="004B6113">
        <w:rPr>
          <w:szCs w:val="22"/>
        </w:rPr>
        <w:t>.</w:t>
      </w:r>
    </w:p>
    <w:bookmarkEnd w:id="0"/>
    <w:bookmarkEnd w:id="1"/>
    <w:bookmarkEnd w:id="2"/>
    <w:bookmarkEnd w:id="3"/>
    <w:bookmarkEnd w:id="4"/>
    <w:bookmarkEnd w:id="88"/>
    <w:p w14:paraId="6C08C524" w14:textId="74FDD8D9" w:rsidR="00290E57" w:rsidRPr="00EB5D17" w:rsidRDefault="00CB02A0" w:rsidP="00CD59A2">
      <w:pPr>
        <w:rPr>
          <w:szCs w:val="22"/>
        </w:rPr>
      </w:pPr>
      <w:r>
        <w:rPr>
          <w:noProof/>
          <w:szCs w:val="22"/>
        </w:rPr>
        <w:drawing>
          <wp:inline distT="0" distB="0" distL="0" distR="0" wp14:anchorId="4974F265" wp14:editId="3F8221E0">
            <wp:extent cx="5400040" cy="28524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8.jpg"/>
                    <pic:cNvPicPr/>
                  </pic:nvPicPr>
                  <pic:blipFill>
                    <a:blip r:embed="rId18">
                      <a:extLst>
                        <a:ext uri="{28A0092B-C50C-407E-A947-70E740481C1C}">
                          <a14:useLocalDpi xmlns:a14="http://schemas.microsoft.com/office/drawing/2010/main" val="0"/>
                        </a:ext>
                      </a:extLst>
                    </a:blip>
                    <a:stretch>
                      <a:fillRect/>
                    </a:stretch>
                  </pic:blipFill>
                  <pic:spPr>
                    <a:xfrm>
                      <a:off x="0" y="0"/>
                      <a:ext cx="5400040" cy="2852420"/>
                    </a:xfrm>
                    <a:prstGeom prst="rect">
                      <a:avLst/>
                    </a:prstGeom>
                  </pic:spPr>
                </pic:pic>
              </a:graphicData>
            </a:graphic>
          </wp:inline>
        </w:drawing>
      </w:r>
    </w:p>
    <w:p w14:paraId="2A4F5CDA" w14:textId="04FD974A" w:rsidR="0095773F" w:rsidRPr="00EB5D17" w:rsidRDefault="0095773F" w:rsidP="0095773F">
      <w:pPr>
        <w:pStyle w:val="Caption"/>
        <w:rPr>
          <w:szCs w:val="22"/>
        </w:rPr>
      </w:pPr>
      <w:bookmarkStart w:id="97" w:name="_Ref57128464"/>
      <w:bookmarkStart w:id="98" w:name="_Toc57137234"/>
      <w:r w:rsidRPr="00EB5D17">
        <w:rPr>
          <w:szCs w:val="22"/>
        </w:rPr>
        <w:t>Figure S-</w:t>
      </w:r>
      <w:r w:rsidR="00E62883" w:rsidRPr="00EB5D17">
        <w:rPr>
          <w:szCs w:val="22"/>
        </w:rPr>
        <w:fldChar w:fldCharType="begin"/>
      </w:r>
      <w:r w:rsidR="00E62883" w:rsidRPr="00EB5D17">
        <w:rPr>
          <w:szCs w:val="22"/>
        </w:rPr>
        <w:instrText xml:space="preserve"> SEQ Figure_S- \* ARABIC </w:instrText>
      </w:r>
      <w:r w:rsidR="00E62883" w:rsidRPr="00EB5D17">
        <w:rPr>
          <w:szCs w:val="22"/>
        </w:rPr>
        <w:fldChar w:fldCharType="separate"/>
      </w:r>
      <w:r w:rsidR="00355FB4" w:rsidRPr="00EB5D17">
        <w:rPr>
          <w:noProof/>
          <w:szCs w:val="22"/>
        </w:rPr>
        <w:t>8</w:t>
      </w:r>
      <w:r w:rsidR="00E62883" w:rsidRPr="00EB5D17">
        <w:rPr>
          <w:noProof/>
          <w:szCs w:val="22"/>
        </w:rPr>
        <w:fldChar w:fldCharType="end"/>
      </w:r>
      <w:bookmarkEnd w:id="97"/>
      <w:r w:rsidRPr="00EB5D17">
        <w:rPr>
          <w:szCs w:val="22"/>
        </w:rPr>
        <w:t xml:space="preserve"> </w:t>
      </w:r>
      <w:r w:rsidRPr="00EB5D17">
        <w:rPr>
          <w:noProof/>
          <w:szCs w:val="22"/>
        </w:rPr>
        <w:t>Effect of temperature on overpotentials in EC mode</w:t>
      </w:r>
      <w:bookmarkEnd w:id="98"/>
    </w:p>
    <w:p w14:paraId="012C4237" w14:textId="0A67BB2D" w:rsidR="001F2001" w:rsidRPr="00EB5D17" w:rsidRDefault="00CB02A0" w:rsidP="006444A9">
      <w:pPr>
        <w:rPr>
          <w:szCs w:val="22"/>
        </w:rPr>
      </w:pPr>
      <w:r>
        <w:rPr>
          <w:noProof/>
          <w:szCs w:val="22"/>
        </w:rPr>
        <w:lastRenderedPageBreak/>
        <w:drawing>
          <wp:inline distT="0" distB="0" distL="0" distR="0" wp14:anchorId="48846B2A" wp14:editId="257433B4">
            <wp:extent cx="5400040" cy="27914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9.jpg"/>
                    <pic:cNvPicPr/>
                  </pic:nvPicPr>
                  <pic:blipFill>
                    <a:blip r:embed="rId19">
                      <a:extLst>
                        <a:ext uri="{28A0092B-C50C-407E-A947-70E740481C1C}">
                          <a14:useLocalDpi xmlns:a14="http://schemas.microsoft.com/office/drawing/2010/main" val="0"/>
                        </a:ext>
                      </a:extLst>
                    </a:blip>
                    <a:stretch>
                      <a:fillRect/>
                    </a:stretch>
                  </pic:blipFill>
                  <pic:spPr>
                    <a:xfrm>
                      <a:off x="0" y="0"/>
                      <a:ext cx="5400040" cy="2791460"/>
                    </a:xfrm>
                    <a:prstGeom prst="rect">
                      <a:avLst/>
                    </a:prstGeom>
                  </pic:spPr>
                </pic:pic>
              </a:graphicData>
            </a:graphic>
          </wp:inline>
        </w:drawing>
      </w:r>
    </w:p>
    <w:p w14:paraId="024554C7" w14:textId="68C9DCD9" w:rsidR="0095773F" w:rsidRPr="00EB5D17" w:rsidRDefault="0095773F" w:rsidP="0095773F">
      <w:pPr>
        <w:pStyle w:val="Caption"/>
        <w:rPr>
          <w:szCs w:val="22"/>
        </w:rPr>
      </w:pPr>
      <w:bookmarkStart w:id="99" w:name="_Ref57128467"/>
      <w:bookmarkStart w:id="100" w:name="_Toc57137235"/>
      <w:r w:rsidRPr="00EB5D17">
        <w:rPr>
          <w:szCs w:val="22"/>
        </w:rPr>
        <w:t>Figure S-</w:t>
      </w:r>
      <w:r w:rsidR="00E62883" w:rsidRPr="00EB5D17">
        <w:rPr>
          <w:szCs w:val="22"/>
        </w:rPr>
        <w:fldChar w:fldCharType="begin"/>
      </w:r>
      <w:r w:rsidR="00E62883" w:rsidRPr="00EB5D17">
        <w:rPr>
          <w:szCs w:val="22"/>
        </w:rPr>
        <w:instrText xml:space="preserve"> SEQ Figure_S- \* ARABIC </w:instrText>
      </w:r>
      <w:r w:rsidR="00E62883" w:rsidRPr="00EB5D17">
        <w:rPr>
          <w:szCs w:val="22"/>
        </w:rPr>
        <w:fldChar w:fldCharType="separate"/>
      </w:r>
      <w:r w:rsidR="00355FB4" w:rsidRPr="00EB5D17">
        <w:rPr>
          <w:noProof/>
          <w:szCs w:val="22"/>
        </w:rPr>
        <w:t>9</w:t>
      </w:r>
      <w:r w:rsidR="00E62883" w:rsidRPr="00EB5D17">
        <w:rPr>
          <w:noProof/>
          <w:szCs w:val="22"/>
        </w:rPr>
        <w:fldChar w:fldCharType="end"/>
      </w:r>
      <w:bookmarkEnd w:id="99"/>
      <w:r w:rsidRPr="00EB5D17">
        <w:rPr>
          <w:szCs w:val="22"/>
        </w:rPr>
        <w:t xml:space="preserve"> </w:t>
      </w:r>
      <w:r w:rsidRPr="00EB5D17">
        <w:rPr>
          <w:noProof/>
          <w:szCs w:val="22"/>
        </w:rPr>
        <w:t>Effect of temperature on cell voltage and power density in EC mode</w:t>
      </w:r>
      <w:bookmarkEnd w:id="100"/>
    </w:p>
    <w:p w14:paraId="1DB76E00" w14:textId="1A3A822B" w:rsidR="0021152C" w:rsidRPr="00EB5D17" w:rsidRDefault="00CB02A0" w:rsidP="006444A9">
      <w:pPr>
        <w:rPr>
          <w:szCs w:val="22"/>
        </w:rPr>
      </w:pPr>
      <w:r>
        <w:rPr>
          <w:noProof/>
          <w:szCs w:val="22"/>
        </w:rPr>
        <w:drawing>
          <wp:inline distT="0" distB="0" distL="0" distR="0" wp14:anchorId="51A0731A" wp14:editId="36CD453A">
            <wp:extent cx="5400040" cy="286448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10.jpg"/>
                    <pic:cNvPicPr/>
                  </pic:nvPicPr>
                  <pic:blipFill>
                    <a:blip r:embed="rId20">
                      <a:extLst>
                        <a:ext uri="{28A0092B-C50C-407E-A947-70E740481C1C}">
                          <a14:useLocalDpi xmlns:a14="http://schemas.microsoft.com/office/drawing/2010/main" val="0"/>
                        </a:ext>
                      </a:extLst>
                    </a:blip>
                    <a:stretch>
                      <a:fillRect/>
                    </a:stretch>
                  </pic:blipFill>
                  <pic:spPr>
                    <a:xfrm>
                      <a:off x="0" y="0"/>
                      <a:ext cx="5400040" cy="2864485"/>
                    </a:xfrm>
                    <a:prstGeom prst="rect">
                      <a:avLst/>
                    </a:prstGeom>
                  </pic:spPr>
                </pic:pic>
              </a:graphicData>
            </a:graphic>
          </wp:inline>
        </w:drawing>
      </w:r>
    </w:p>
    <w:p w14:paraId="3312C18F" w14:textId="7C8305A3" w:rsidR="0095773F" w:rsidRPr="00EB5D17" w:rsidRDefault="0095773F" w:rsidP="0095773F">
      <w:pPr>
        <w:pStyle w:val="Caption"/>
        <w:rPr>
          <w:szCs w:val="22"/>
        </w:rPr>
      </w:pPr>
      <w:bookmarkStart w:id="101" w:name="_Ref57131503"/>
      <w:bookmarkStart w:id="102" w:name="_Toc57137236"/>
      <w:r w:rsidRPr="00EB5D17">
        <w:rPr>
          <w:szCs w:val="22"/>
        </w:rPr>
        <w:t>Figure S-</w:t>
      </w:r>
      <w:r w:rsidR="00E62883" w:rsidRPr="00EB5D17">
        <w:rPr>
          <w:szCs w:val="22"/>
        </w:rPr>
        <w:fldChar w:fldCharType="begin"/>
      </w:r>
      <w:r w:rsidR="00E62883" w:rsidRPr="00EB5D17">
        <w:rPr>
          <w:szCs w:val="22"/>
        </w:rPr>
        <w:instrText xml:space="preserve"> SEQ Figure_S- \* ARABIC </w:instrText>
      </w:r>
      <w:r w:rsidR="00E62883" w:rsidRPr="00EB5D17">
        <w:rPr>
          <w:szCs w:val="22"/>
        </w:rPr>
        <w:fldChar w:fldCharType="separate"/>
      </w:r>
      <w:r w:rsidR="00355FB4" w:rsidRPr="00EB5D17">
        <w:rPr>
          <w:noProof/>
          <w:szCs w:val="22"/>
        </w:rPr>
        <w:t>10</w:t>
      </w:r>
      <w:r w:rsidR="00E62883" w:rsidRPr="00EB5D17">
        <w:rPr>
          <w:noProof/>
          <w:szCs w:val="22"/>
        </w:rPr>
        <w:fldChar w:fldCharType="end"/>
      </w:r>
      <w:bookmarkEnd w:id="101"/>
      <w:r w:rsidRPr="00EB5D17">
        <w:rPr>
          <w:szCs w:val="22"/>
        </w:rPr>
        <w:t xml:space="preserve"> </w:t>
      </w:r>
      <w:r w:rsidRPr="00EB5D17">
        <w:rPr>
          <w:noProof/>
          <w:szCs w:val="22"/>
        </w:rPr>
        <w:t>Effect of temperature on overpotentials in FC mode</w:t>
      </w:r>
      <w:bookmarkEnd w:id="102"/>
    </w:p>
    <w:p w14:paraId="43BE198B" w14:textId="77777777" w:rsidR="0095773F" w:rsidRPr="00EB5D17" w:rsidRDefault="0095773F" w:rsidP="0021152C">
      <w:pPr>
        <w:jc w:val="center"/>
        <w:rPr>
          <w:szCs w:val="22"/>
        </w:rPr>
      </w:pPr>
    </w:p>
    <w:p w14:paraId="275EDAB7" w14:textId="77777777" w:rsidR="0095773F" w:rsidRPr="00EB5D17" w:rsidRDefault="0095773F" w:rsidP="0021152C">
      <w:pPr>
        <w:jc w:val="center"/>
        <w:rPr>
          <w:szCs w:val="22"/>
        </w:rPr>
      </w:pPr>
    </w:p>
    <w:p w14:paraId="2D48FADC" w14:textId="24620B01" w:rsidR="0021152C" w:rsidRPr="00EB5D17" w:rsidRDefault="00CB02A0" w:rsidP="006444A9">
      <w:pPr>
        <w:rPr>
          <w:szCs w:val="22"/>
        </w:rPr>
      </w:pPr>
      <w:r>
        <w:rPr>
          <w:noProof/>
          <w:szCs w:val="22"/>
        </w:rPr>
        <w:lastRenderedPageBreak/>
        <w:drawing>
          <wp:inline distT="0" distB="0" distL="0" distR="0" wp14:anchorId="604CEBCB" wp14:editId="50B5B31A">
            <wp:extent cx="5400040" cy="29273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11.jpg"/>
                    <pic:cNvPicPr/>
                  </pic:nvPicPr>
                  <pic:blipFill>
                    <a:blip r:embed="rId21">
                      <a:extLst>
                        <a:ext uri="{28A0092B-C50C-407E-A947-70E740481C1C}">
                          <a14:useLocalDpi xmlns:a14="http://schemas.microsoft.com/office/drawing/2010/main" val="0"/>
                        </a:ext>
                      </a:extLst>
                    </a:blip>
                    <a:stretch>
                      <a:fillRect/>
                    </a:stretch>
                  </pic:blipFill>
                  <pic:spPr>
                    <a:xfrm>
                      <a:off x="0" y="0"/>
                      <a:ext cx="5400040" cy="2927350"/>
                    </a:xfrm>
                    <a:prstGeom prst="rect">
                      <a:avLst/>
                    </a:prstGeom>
                  </pic:spPr>
                </pic:pic>
              </a:graphicData>
            </a:graphic>
          </wp:inline>
        </w:drawing>
      </w:r>
    </w:p>
    <w:p w14:paraId="5413DA17" w14:textId="39FB0DA5" w:rsidR="00743124" w:rsidRDefault="0095773F" w:rsidP="000505BD">
      <w:pPr>
        <w:pStyle w:val="Caption"/>
        <w:rPr>
          <w:noProof/>
          <w:szCs w:val="22"/>
        </w:rPr>
      </w:pPr>
      <w:bookmarkStart w:id="103" w:name="_Ref57128705"/>
      <w:bookmarkStart w:id="104" w:name="_Toc57137237"/>
      <w:r w:rsidRPr="00EB5D17">
        <w:rPr>
          <w:szCs w:val="22"/>
        </w:rPr>
        <w:t>Figure S-</w:t>
      </w:r>
      <w:r w:rsidR="00E62883" w:rsidRPr="00EB5D17">
        <w:rPr>
          <w:szCs w:val="22"/>
        </w:rPr>
        <w:fldChar w:fldCharType="begin"/>
      </w:r>
      <w:r w:rsidR="00E62883" w:rsidRPr="00EB5D17">
        <w:rPr>
          <w:szCs w:val="22"/>
        </w:rPr>
        <w:instrText xml:space="preserve"> SEQ Figure_S- \* ARABIC </w:instrText>
      </w:r>
      <w:r w:rsidR="00E62883" w:rsidRPr="00EB5D17">
        <w:rPr>
          <w:szCs w:val="22"/>
        </w:rPr>
        <w:fldChar w:fldCharType="separate"/>
      </w:r>
      <w:r w:rsidR="00355FB4" w:rsidRPr="00EB5D17">
        <w:rPr>
          <w:noProof/>
          <w:szCs w:val="22"/>
        </w:rPr>
        <w:t>11</w:t>
      </w:r>
      <w:r w:rsidR="00E62883" w:rsidRPr="00EB5D17">
        <w:rPr>
          <w:noProof/>
          <w:szCs w:val="22"/>
        </w:rPr>
        <w:fldChar w:fldCharType="end"/>
      </w:r>
      <w:bookmarkEnd w:id="103"/>
      <w:r w:rsidRPr="00EB5D17">
        <w:rPr>
          <w:szCs w:val="22"/>
        </w:rPr>
        <w:t xml:space="preserve"> </w:t>
      </w:r>
      <w:r w:rsidRPr="00EB5D17">
        <w:rPr>
          <w:noProof/>
          <w:szCs w:val="22"/>
        </w:rPr>
        <w:t>Effect of temperature on cell voltage and power density in FC mode</w:t>
      </w:r>
      <w:bookmarkEnd w:id="104"/>
    </w:p>
    <w:p w14:paraId="6F474DC0" w14:textId="77777777" w:rsidR="003F50BA" w:rsidRPr="003F50BA" w:rsidRDefault="003F50BA" w:rsidP="003F50BA"/>
    <w:p w14:paraId="70B794FC" w14:textId="58B7C7D4" w:rsidR="001500C6" w:rsidRPr="001A68B0" w:rsidRDefault="001500C6" w:rsidP="001A68B0">
      <w:pPr>
        <w:pStyle w:val="Heading1"/>
        <w:rPr>
          <w:sz w:val="22"/>
        </w:rPr>
      </w:pPr>
      <w:bookmarkStart w:id="105" w:name="_Ref57121049"/>
      <w:bookmarkStart w:id="106" w:name="_Toc57142382"/>
      <w:r w:rsidRPr="001A68B0">
        <w:rPr>
          <w:sz w:val="22"/>
        </w:rPr>
        <w:t>Current Density Sensitivity Analysis</w:t>
      </w:r>
      <w:bookmarkEnd w:id="105"/>
      <w:bookmarkEnd w:id="106"/>
    </w:p>
    <w:p w14:paraId="6E1E476A" w14:textId="7B4E51AF" w:rsidR="00DB62A3" w:rsidRPr="00EB5D17" w:rsidRDefault="001D4C7A" w:rsidP="00943624">
      <w:pPr>
        <w:pStyle w:val="Caption"/>
        <w:jc w:val="both"/>
        <w:rPr>
          <w:szCs w:val="22"/>
        </w:rPr>
      </w:pPr>
      <w:r w:rsidRPr="00EB5D17">
        <w:rPr>
          <w:szCs w:val="22"/>
        </w:rPr>
        <w:t>The effect of current density on energy efficiency of RSO</w:t>
      </w:r>
      <w:r w:rsidR="0012384D">
        <w:rPr>
          <w:szCs w:val="22"/>
        </w:rPr>
        <w:t>F</w:t>
      </w:r>
      <w:r w:rsidRPr="00EB5D17">
        <w:rPr>
          <w:szCs w:val="22"/>
        </w:rPr>
        <w:t>C in EC and FC mode is</w:t>
      </w:r>
      <w:r w:rsidR="00045A69" w:rsidRPr="00EB5D17">
        <w:rPr>
          <w:szCs w:val="22"/>
        </w:rPr>
        <w:t xml:space="preserve"> </w:t>
      </w:r>
      <w:r w:rsidRPr="00EB5D17">
        <w:rPr>
          <w:szCs w:val="22"/>
        </w:rPr>
        <w:t>shown in</w:t>
      </w:r>
      <w:r w:rsidR="00943624" w:rsidRPr="00EB5D17">
        <w:rPr>
          <w:szCs w:val="22"/>
        </w:rPr>
        <w:t xml:space="preserve"> </w:t>
      </w:r>
      <w:r w:rsidR="00943624" w:rsidRPr="00EB5D17">
        <w:rPr>
          <w:szCs w:val="22"/>
        </w:rPr>
        <w:fldChar w:fldCharType="begin"/>
      </w:r>
      <w:r w:rsidR="00943624" w:rsidRPr="00EB5D17">
        <w:rPr>
          <w:szCs w:val="22"/>
        </w:rPr>
        <w:instrText xml:space="preserve"> REF _Ref57135206 \h </w:instrText>
      </w:r>
      <w:r w:rsidR="00EB5D17">
        <w:rPr>
          <w:szCs w:val="22"/>
        </w:rPr>
        <w:instrText xml:space="preserve"> \* MERGEFORMAT </w:instrText>
      </w:r>
      <w:r w:rsidR="00943624" w:rsidRPr="00EB5D17">
        <w:rPr>
          <w:szCs w:val="22"/>
        </w:rPr>
      </w:r>
      <w:r w:rsidR="00943624" w:rsidRPr="00EB5D17">
        <w:rPr>
          <w:szCs w:val="22"/>
        </w:rPr>
        <w:fldChar w:fldCharType="separate"/>
      </w:r>
      <w:r w:rsidR="00045A69" w:rsidRPr="00EB5D17">
        <w:rPr>
          <w:szCs w:val="22"/>
        </w:rPr>
        <w:t>Figure S-</w:t>
      </w:r>
      <w:r w:rsidR="00045A69" w:rsidRPr="00EB5D17">
        <w:rPr>
          <w:noProof/>
          <w:szCs w:val="22"/>
        </w:rPr>
        <w:t>12</w:t>
      </w:r>
      <w:r w:rsidR="00943624" w:rsidRPr="00EB5D17">
        <w:rPr>
          <w:szCs w:val="22"/>
        </w:rPr>
        <w:fldChar w:fldCharType="end"/>
      </w:r>
      <w:r w:rsidRPr="00EB5D17">
        <w:rPr>
          <w:szCs w:val="22"/>
        </w:rPr>
        <w:t xml:space="preserve"> </w:t>
      </w:r>
      <w:r w:rsidR="0065597F" w:rsidRPr="00EB5D17">
        <w:rPr>
          <w:szCs w:val="22"/>
        </w:rPr>
        <w:t xml:space="preserve">and </w:t>
      </w:r>
      <w:r w:rsidR="00045A69" w:rsidRPr="00EB5D17">
        <w:rPr>
          <w:szCs w:val="22"/>
        </w:rPr>
        <w:fldChar w:fldCharType="begin"/>
      </w:r>
      <w:r w:rsidR="00045A69" w:rsidRPr="00EB5D17">
        <w:rPr>
          <w:szCs w:val="22"/>
        </w:rPr>
        <w:instrText xml:space="preserve"> REF _Ref57136845 \h </w:instrText>
      </w:r>
      <w:r w:rsidR="00EB5D17">
        <w:rPr>
          <w:szCs w:val="22"/>
        </w:rPr>
        <w:instrText xml:space="preserve"> \* MERGEFORMAT </w:instrText>
      </w:r>
      <w:r w:rsidR="00045A69" w:rsidRPr="00EB5D17">
        <w:rPr>
          <w:szCs w:val="22"/>
        </w:rPr>
      </w:r>
      <w:r w:rsidR="00045A69" w:rsidRPr="00EB5D17">
        <w:rPr>
          <w:szCs w:val="22"/>
        </w:rPr>
        <w:fldChar w:fldCharType="separate"/>
      </w:r>
      <w:r w:rsidR="00045A69" w:rsidRPr="00EB5D17">
        <w:rPr>
          <w:szCs w:val="22"/>
        </w:rPr>
        <w:t>Figure S-</w:t>
      </w:r>
      <w:r w:rsidR="00045A69" w:rsidRPr="00EB5D17">
        <w:rPr>
          <w:noProof/>
          <w:szCs w:val="22"/>
        </w:rPr>
        <w:t>13</w:t>
      </w:r>
      <w:r w:rsidR="00045A69" w:rsidRPr="00EB5D17">
        <w:rPr>
          <w:szCs w:val="22"/>
        </w:rPr>
        <w:fldChar w:fldCharType="end"/>
      </w:r>
      <w:r w:rsidR="00045A69" w:rsidRPr="00EB5D17">
        <w:rPr>
          <w:szCs w:val="22"/>
        </w:rPr>
        <w:t xml:space="preserve"> </w:t>
      </w:r>
      <w:r w:rsidRPr="00EB5D17">
        <w:rPr>
          <w:szCs w:val="22"/>
        </w:rPr>
        <w:t xml:space="preserve">at a fixed temperature of 1113 K. In EC mode; power and overpotential heat increase as current density increases from </w:t>
      </w:r>
      <w:r w:rsidR="007D739A">
        <w:rPr>
          <w:szCs w:val="22"/>
        </w:rPr>
        <w:t>0.5 MW</w:t>
      </w:r>
      <w:r w:rsidRPr="00EB5D17">
        <w:rPr>
          <w:szCs w:val="22"/>
        </w:rPr>
        <w:t xml:space="preserve"> to 6</w:t>
      </w:r>
      <w:r w:rsidR="007D739A">
        <w:rPr>
          <w:szCs w:val="22"/>
        </w:rPr>
        <w:t>.1</w:t>
      </w:r>
      <w:r w:rsidRPr="00EB5D17">
        <w:rPr>
          <w:szCs w:val="22"/>
        </w:rPr>
        <w:t xml:space="preserve"> </w:t>
      </w:r>
      <w:r w:rsidR="007D739A">
        <w:rPr>
          <w:szCs w:val="22"/>
        </w:rPr>
        <w:t>M</w:t>
      </w:r>
      <w:r w:rsidRPr="00EB5D17">
        <w:rPr>
          <w:szCs w:val="22"/>
        </w:rPr>
        <w:t xml:space="preserve">W and </w:t>
      </w:r>
      <w:r w:rsidR="007D739A">
        <w:rPr>
          <w:szCs w:val="22"/>
        </w:rPr>
        <w:t>0.0</w:t>
      </w:r>
      <w:r w:rsidRPr="00EB5D17">
        <w:rPr>
          <w:szCs w:val="22"/>
        </w:rPr>
        <w:t>17</w:t>
      </w:r>
      <w:r w:rsidR="007D739A">
        <w:rPr>
          <w:szCs w:val="22"/>
        </w:rPr>
        <w:t>MW</w:t>
      </w:r>
      <w:r w:rsidRPr="00EB5D17">
        <w:rPr>
          <w:szCs w:val="22"/>
        </w:rPr>
        <w:t xml:space="preserve"> to 1</w:t>
      </w:r>
      <w:r w:rsidR="007D739A">
        <w:rPr>
          <w:szCs w:val="22"/>
        </w:rPr>
        <w:t>.8</w:t>
      </w:r>
      <w:r w:rsidRPr="00EB5D17">
        <w:rPr>
          <w:szCs w:val="22"/>
        </w:rPr>
        <w:t xml:space="preserve"> </w:t>
      </w:r>
      <w:r w:rsidR="007D739A">
        <w:rPr>
          <w:szCs w:val="22"/>
        </w:rPr>
        <w:t>M</w:t>
      </w:r>
      <w:r w:rsidRPr="00EB5D17">
        <w:rPr>
          <w:szCs w:val="22"/>
        </w:rPr>
        <w:t xml:space="preserve">W respectively. The thermal energy required increases from </w:t>
      </w:r>
      <w:r w:rsidR="007D739A">
        <w:rPr>
          <w:szCs w:val="22"/>
        </w:rPr>
        <w:t>0.2 MW</w:t>
      </w:r>
      <w:r w:rsidRPr="00EB5D17">
        <w:rPr>
          <w:szCs w:val="22"/>
        </w:rPr>
        <w:t xml:space="preserve"> to negative </w:t>
      </w:r>
      <w:r w:rsidR="007D739A">
        <w:rPr>
          <w:szCs w:val="22"/>
        </w:rPr>
        <w:t>0.</w:t>
      </w:r>
      <w:r w:rsidRPr="00EB5D17">
        <w:rPr>
          <w:szCs w:val="22"/>
        </w:rPr>
        <w:t xml:space="preserve">6 </w:t>
      </w:r>
      <w:r w:rsidR="007D739A">
        <w:rPr>
          <w:szCs w:val="22"/>
        </w:rPr>
        <w:t>M</w:t>
      </w:r>
      <w:r w:rsidRPr="00EB5D17">
        <w:rPr>
          <w:szCs w:val="22"/>
        </w:rPr>
        <w:t>W at a current density of 0.7 A/cm</w:t>
      </w:r>
      <w:r w:rsidRPr="00EB5D17">
        <w:rPr>
          <w:szCs w:val="22"/>
          <w:vertAlign w:val="superscript"/>
        </w:rPr>
        <w:t>2</w:t>
      </w:r>
      <w:r w:rsidRPr="00EB5D17">
        <w:rPr>
          <w:szCs w:val="22"/>
        </w:rPr>
        <w:t xml:space="preserve"> before reducing to </w:t>
      </w:r>
      <w:r w:rsidR="007D739A">
        <w:rPr>
          <w:szCs w:val="22"/>
        </w:rPr>
        <w:t>0.</w:t>
      </w:r>
      <w:r w:rsidRPr="00EB5D17">
        <w:rPr>
          <w:szCs w:val="22"/>
        </w:rPr>
        <w:t xml:space="preserve">3 </w:t>
      </w:r>
      <w:r w:rsidR="007D739A">
        <w:rPr>
          <w:szCs w:val="22"/>
        </w:rPr>
        <w:t>M</w:t>
      </w:r>
      <w:r w:rsidRPr="00EB5D17">
        <w:rPr>
          <w:szCs w:val="22"/>
        </w:rPr>
        <w:t>W. The energy efficiency nearly remains constant at 80% with increase in current density</w:t>
      </w:r>
      <w:r w:rsidR="00DB62A3" w:rsidRPr="00EB5D17">
        <w:rPr>
          <w:szCs w:val="22"/>
        </w:rPr>
        <w:t xml:space="preserve"> </w:t>
      </w:r>
      <w:r w:rsidR="00DB62A3" w:rsidRPr="00EB5D17">
        <w:rPr>
          <w:rFonts w:cs="Arial"/>
          <w:szCs w:val="22"/>
        </w:rPr>
        <w:t>from 0.1 to of 1 A/cm</w:t>
      </w:r>
      <w:r w:rsidR="00DB62A3" w:rsidRPr="00EB5D17">
        <w:rPr>
          <w:rFonts w:cs="Arial"/>
          <w:szCs w:val="22"/>
          <w:vertAlign w:val="superscript"/>
        </w:rPr>
        <w:t>2</w:t>
      </w:r>
      <w:r w:rsidRPr="00EB5D17">
        <w:rPr>
          <w:szCs w:val="22"/>
        </w:rPr>
        <w:t xml:space="preserve">. </w:t>
      </w:r>
      <w:r w:rsidR="00DB62A3" w:rsidRPr="00EB5D17">
        <w:rPr>
          <w:rFonts w:cs="Arial"/>
          <w:szCs w:val="22"/>
        </w:rPr>
        <w:t>Though the amount of hydrogen produced increases as current density increases, the parasitic load and overpotential losses increases by about 90% and 99% respectively over the current density range.</w:t>
      </w:r>
    </w:p>
    <w:p w14:paraId="6E655AB9" w14:textId="77777777" w:rsidR="00F84C4E" w:rsidRPr="00EB5D17" w:rsidRDefault="00F84C4E" w:rsidP="00F84C4E">
      <w:pPr>
        <w:rPr>
          <w:noProof/>
          <w:szCs w:val="22"/>
        </w:rPr>
      </w:pPr>
    </w:p>
    <w:p w14:paraId="41566172" w14:textId="6128C8C0" w:rsidR="00F84C4E" w:rsidRPr="00EB5D17" w:rsidRDefault="00CB02A0" w:rsidP="00F84C4E">
      <w:pPr>
        <w:rPr>
          <w:noProof/>
          <w:szCs w:val="22"/>
        </w:rPr>
      </w:pPr>
      <w:r>
        <w:rPr>
          <w:noProof/>
          <w:szCs w:val="22"/>
        </w:rPr>
        <w:lastRenderedPageBreak/>
        <w:drawing>
          <wp:inline distT="0" distB="0" distL="0" distR="0" wp14:anchorId="74AA63E9" wp14:editId="19920633">
            <wp:extent cx="5400040" cy="298005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12.jpg"/>
                    <pic:cNvPicPr/>
                  </pic:nvPicPr>
                  <pic:blipFill>
                    <a:blip r:embed="rId22">
                      <a:extLst>
                        <a:ext uri="{28A0092B-C50C-407E-A947-70E740481C1C}">
                          <a14:useLocalDpi xmlns:a14="http://schemas.microsoft.com/office/drawing/2010/main" val="0"/>
                        </a:ext>
                      </a:extLst>
                    </a:blip>
                    <a:stretch>
                      <a:fillRect/>
                    </a:stretch>
                  </pic:blipFill>
                  <pic:spPr>
                    <a:xfrm>
                      <a:off x="0" y="0"/>
                      <a:ext cx="5400040" cy="2980055"/>
                    </a:xfrm>
                    <a:prstGeom prst="rect">
                      <a:avLst/>
                    </a:prstGeom>
                  </pic:spPr>
                </pic:pic>
              </a:graphicData>
            </a:graphic>
          </wp:inline>
        </w:drawing>
      </w:r>
    </w:p>
    <w:p w14:paraId="29E51E2B" w14:textId="05DEC107" w:rsidR="00F84C4E" w:rsidRPr="00EB5D17" w:rsidRDefault="00F84C4E" w:rsidP="00CD670E">
      <w:pPr>
        <w:jc w:val="center"/>
        <w:rPr>
          <w:szCs w:val="22"/>
        </w:rPr>
      </w:pPr>
      <w:bookmarkStart w:id="107" w:name="_Ref57135206"/>
      <w:bookmarkStart w:id="108" w:name="_Toc57137238"/>
      <w:r w:rsidRPr="00EB5D17">
        <w:rPr>
          <w:szCs w:val="22"/>
        </w:rPr>
        <w:t>Figure S-</w:t>
      </w:r>
      <w:r w:rsidR="00E62883" w:rsidRPr="00EB5D17">
        <w:rPr>
          <w:szCs w:val="22"/>
        </w:rPr>
        <w:fldChar w:fldCharType="begin"/>
      </w:r>
      <w:r w:rsidR="00E62883" w:rsidRPr="00EB5D17">
        <w:rPr>
          <w:szCs w:val="22"/>
        </w:rPr>
        <w:instrText xml:space="preserve"> SEQ Figure_S- \* ARABIC </w:instrText>
      </w:r>
      <w:r w:rsidR="00E62883" w:rsidRPr="00EB5D17">
        <w:rPr>
          <w:szCs w:val="22"/>
        </w:rPr>
        <w:fldChar w:fldCharType="separate"/>
      </w:r>
      <w:r w:rsidR="00355FB4" w:rsidRPr="00EB5D17">
        <w:rPr>
          <w:noProof/>
          <w:szCs w:val="22"/>
        </w:rPr>
        <w:t>12</w:t>
      </w:r>
      <w:r w:rsidR="00E62883" w:rsidRPr="00EB5D17">
        <w:rPr>
          <w:noProof/>
          <w:szCs w:val="22"/>
        </w:rPr>
        <w:fldChar w:fldCharType="end"/>
      </w:r>
      <w:bookmarkEnd w:id="107"/>
      <w:r w:rsidRPr="00EB5D17">
        <w:rPr>
          <w:szCs w:val="22"/>
        </w:rPr>
        <w:t xml:space="preserve"> </w:t>
      </w:r>
      <w:r w:rsidRPr="00EB5D17">
        <w:rPr>
          <w:noProof/>
          <w:szCs w:val="22"/>
        </w:rPr>
        <w:t>Effect of current density on energy efficiency in EC mode</w:t>
      </w:r>
      <w:bookmarkEnd w:id="108"/>
    </w:p>
    <w:p w14:paraId="55C32399" w14:textId="77777777" w:rsidR="00F84C4E" w:rsidRPr="00EB5D17" w:rsidRDefault="00F84C4E" w:rsidP="00F84C4E">
      <w:pPr>
        <w:pStyle w:val="Caption"/>
        <w:rPr>
          <w:szCs w:val="22"/>
        </w:rPr>
      </w:pPr>
      <w:bookmarkStart w:id="109" w:name="_Ref57128797"/>
    </w:p>
    <w:p w14:paraId="3A398577" w14:textId="2CB57061" w:rsidR="00F84C4E" w:rsidRPr="00EB5D17" w:rsidRDefault="00CB02A0" w:rsidP="00F84C4E">
      <w:pPr>
        <w:pStyle w:val="Caption"/>
        <w:jc w:val="both"/>
        <w:rPr>
          <w:szCs w:val="22"/>
        </w:rPr>
      </w:pPr>
      <w:r>
        <w:rPr>
          <w:noProof/>
          <w:szCs w:val="22"/>
        </w:rPr>
        <w:drawing>
          <wp:inline distT="0" distB="0" distL="0" distR="0" wp14:anchorId="47A4FABA" wp14:editId="2CE86918">
            <wp:extent cx="5400040" cy="28606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13.jpg"/>
                    <pic:cNvPicPr/>
                  </pic:nvPicPr>
                  <pic:blipFill>
                    <a:blip r:embed="rId23">
                      <a:extLst>
                        <a:ext uri="{28A0092B-C50C-407E-A947-70E740481C1C}">
                          <a14:useLocalDpi xmlns:a14="http://schemas.microsoft.com/office/drawing/2010/main" val="0"/>
                        </a:ext>
                      </a:extLst>
                    </a:blip>
                    <a:stretch>
                      <a:fillRect/>
                    </a:stretch>
                  </pic:blipFill>
                  <pic:spPr>
                    <a:xfrm>
                      <a:off x="0" y="0"/>
                      <a:ext cx="5400040" cy="2860675"/>
                    </a:xfrm>
                    <a:prstGeom prst="rect">
                      <a:avLst/>
                    </a:prstGeom>
                  </pic:spPr>
                </pic:pic>
              </a:graphicData>
            </a:graphic>
          </wp:inline>
        </w:drawing>
      </w:r>
    </w:p>
    <w:p w14:paraId="4BC1FAC0" w14:textId="24D704E2" w:rsidR="00F84C4E" w:rsidRPr="00EB5D17" w:rsidRDefault="00F84C4E" w:rsidP="00F84C4E">
      <w:pPr>
        <w:pStyle w:val="Caption"/>
        <w:rPr>
          <w:noProof/>
          <w:szCs w:val="22"/>
        </w:rPr>
      </w:pPr>
      <w:bookmarkStart w:id="110" w:name="_Ref57136845"/>
      <w:bookmarkStart w:id="111" w:name="_Toc57137239"/>
      <w:r w:rsidRPr="00EB5D17">
        <w:rPr>
          <w:szCs w:val="22"/>
        </w:rPr>
        <w:t>Figure S-</w:t>
      </w:r>
      <w:r w:rsidR="00E62883" w:rsidRPr="00EB5D17">
        <w:rPr>
          <w:szCs w:val="22"/>
        </w:rPr>
        <w:fldChar w:fldCharType="begin"/>
      </w:r>
      <w:r w:rsidR="00E62883" w:rsidRPr="00EB5D17">
        <w:rPr>
          <w:szCs w:val="22"/>
        </w:rPr>
        <w:instrText xml:space="preserve"> SEQ Figure_S- \* ARABIC </w:instrText>
      </w:r>
      <w:r w:rsidR="00E62883" w:rsidRPr="00EB5D17">
        <w:rPr>
          <w:szCs w:val="22"/>
        </w:rPr>
        <w:fldChar w:fldCharType="separate"/>
      </w:r>
      <w:r w:rsidR="00355FB4" w:rsidRPr="00EB5D17">
        <w:rPr>
          <w:noProof/>
          <w:szCs w:val="22"/>
        </w:rPr>
        <w:t>13</w:t>
      </w:r>
      <w:r w:rsidR="00E62883" w:rsidRPr="00EB5D17">
        <w:rPr>
          <w:noProof/>
          <w:szCs w:val="22"/>
        </w:rPr>
        <w:fldChar w:fldCharType="end"/>
      </w:r>
      <w:bookmarkEnd w:id="109"/>
      <w:bookmarkEnd w:id="110"/>
      <w:r w:rsidRPr="00EB5D17">
        <w:rPr>
          <w:szCs w:val="22"/>
        </w:rPr>
        <w:t xml:space="preserve"> </w:t>
      </w:r>
      <w:r w:rsidRPr="00EB5D17">
        <w:rPr>
          <w:noProof/>
          <w:szCs w:val="22"/>
        </w:rPr>
        <w:t>Effect of current density on energy efficiency in FC mode</w:t>
      </w:r>
      <w:bookmarkEnd w:id="111"/>
    </w:p>
    <w:p w14:paraId="79CBDE28" w14:textId="65899BCA" w:rsidR="001D4C7A" w:rsidRPr="00EB5D17" w:rsidRDefault="001D4C7A" w:rsidP="005C65E8">
      <w:pPr>
        <w:spacing w:after="240"/>
        <w:rPr>
          <w:szCs w:val="22"/>
        </w:rPr>
      </w:pPr>
      <w:r w:rsidRPr="00EB5D17">
        <w:rPr>
          <w:szCs w:val="22"/>
        </w:rPr>
        <w:t xml:space="preserve">In FC mode, power and overpotential heat increases from </w:t>
      </w:r>
      <w:r w:rsidR="00E82D44">
        <w:rPr>
          <w:szCs w:val="22"/>
        </w:rPr>
        <w:t>0.5 MW</w:t>
      </w:r>
      <w:r w:rsidRPr="00EB5D17">
        <w:rPr>
          <w:szCs w:val="22"/>
        </w:rPr>
        <w:t xml:space="preserve"> to </w:t>
      </w:r>
      <w:r w:rsidR="00E82D44">
        <w:rPr>
          <w:szCs w:val="22"/>
        </w:rPr>
        <w:t>4</w:t>
      </w:r>
      <w:r w:rsidRPr="00EB5D17">
        <w:rPr>
          <w:szCs w:val="22"/>
        </w:rPr>
        <w:t xml:space="preserve"> </w:t>
      </w:r>
      <w:r w:rsidR="00E82D44">
        <w:rPr>
          <w:szCs w:val="22"/>
        </w:rPr>
        <w:t>MW</w:t>
      </w:r>
      <w:r w:rsidRPr="00EB5D17">
        <w:rPr>
          <w:szCs w:val="22"/>
        </w:rPr>
        <w:t xml:space="preserve"> and </w:t>
      </w:r>
      <w:r w:rsidR="00E82D44">
        <w:rPr>
          <w:szCs w:val="22"/>
        </w:rPr>
        <w:t>0.00</w:t>
      </w:r>
      <w:r w:rsidRPr="00EB5D17">
        <w:rPr>
          <w:szCs w:val="22"/>
        </w:rPr>
        <w:t>8</w:t>
      </w:r>
      <w:r w:rsidR="00E82D44">
        <w:rPr>
          <w:szCs w:val="22"/>
        </w:rPr>
        <w:t xml:space="preserve"> MW</w:t>
      </w:r>
      <w:r w:rsidRPr="00EB5D17">
        <w:rPr>
          <w:szCs w:val="22"/>
        </w:rPr>
        <w:t xml:space="preserve"> to </w:t>
      </w:r>
      <w:r w:rsidR="00E82D44">
        <w:rPr>
          <w:szCs w:val="22"/>
        </w:rPr>
        <w:t>0.9</w:t>
      </w:r>
      <w:r w:rsidRPr="00EB5D17">
        <w:rPr>
          <w:szCs w:val="22"/>
        </w:rPr>
        <w:t xml:space="preserve"> </w:t>
      </w:r>
      <w:r w:rsidR="00E82D44">
        <w:rPr>
          <w:szCs w:val="22"/>
        </w:rPr>
        <w:t>M</w:t>
      </w:r>
      <w:r w:rsidRPr="00EB5D17">
        <w:rPr>
          <w:szCs w:val="22"/>
        </w:rPr>
        <w:t xml:space="preserve">W respectively as current density increases. The system energy efficiency reduces from 74 to 61%. The effect of current density on voltage, overpotentials and power density in EC and FC mode is shown in </w:t>
      </w:r>
      <w:r w:rsidR="002068CB" w:rsidRPr="00EB5D17">
        <w:rPr>
          <w:szCs w:val="22"/>
        </w:rPr>
        <w:fldChar w:fldCharType="begin"/>
      </w:r>
      <w:r w:rsidR="002068CB" w:rsidRPr="00EB5D17">
        <w:rPr>
          <w:szCs w:val="22"/>
        </w:rPr>
        <w:instrText xml:space="preserve"> REF _Ref57128867 \h </w:instrText>
      </w:r>
      <w:r w:rsidR="00EB5D17">
        <w:rPr>
          <w:szCs w:val="22"/>
        </w:rPr>
        <w:instrText xml:space="preserve"> \* MERGEFORMAT </w:instrText>
      </w:r>
      <w:r w:rsidR="002068CB" w:rsidRPr="00EB5D17">
        <w:rPr>
          <w:szCs w:val="22"/>
        </w:rPr>
      </w:r>
      <w:r w:rsidR="002068CB" w:rsidRPr="00EB5D17">
        <w:rPr>
          <w:szCs w:val="22"/>
        </w:rPr>
        <w:fldChar w:fldCharType="separate"/>
      </w:r>
      <w:r w:rsidR="00762D78" w:rsidRPr="00EB5D17">
        <w:rPr>
          <w:szCs w:val="22"/>
        </w:rPr>
        <w:t>Figure S-</w:t>
      </w:r>
      <w:r w:rsidR="00762D78" w:rsidRPr="00EB5D17">
        <w:rPr>
          <w:noProof/>
          <w:szCs w:val="22"/>
        </w:rPr>
        <w:t>14</w:t>
      </w:r>
      <w:r w:rsidR="002068CB" w:rsidRPr="00EB5D17">
        <w:rPr>
          <w:szCs w:val="22"/>
        </w:rPr>
        <w:fldChar w:fldCharType="end"/>
      </w:r>
      <w:r w:rsidR="0044016E" w:rsidRPr="00EB5D17">
        <w:rPr>
          <w:szCs w:val="22"/>
        </w:rPr>
        <w:t xml:space="preserve"> </w:t>
      </w:r>
      <w:r w:rsidR="002068CB" w:rsidRPr="00EB5D17">
        <w:rPr>
          <w:szCs w:val="22"/>
        </w:rPr>
        <w:t xml:space="preserve">to </w:t>
      </w:r>
      <w:r w:rsidR="002068CB" w:rsidRPr="00EB5D17">
        <w:rPr>
          <w:szCs w:val="22"/>
        </w:rPr>
        <w:fldChar w:fldCharType="begin"/>
      </w:r>
      <w:r w:rsidR="002068CB" w:rsidRPr="00EB5D17">
        <w:rPr>
          <w:szCs w:val="22"/>
        </w:rPr>
        <w:instrText xml:space="preserve"> REF _Ref57128332 \h </w:instrText>
      </w:r>
      <w:r w:rsidR="00EB5D17">
        <w:rPr>
          <w:szCs w:val="22"/>
        </w:rPr>
        <w:instrText xml:space="preserve"> \* MERGEFORMAT </w:instrText>
      </w:r>
      <w:r w:rsidR="002068CB" w:rsidRPr="00EB5D17">
        <w:rPr>
          <w:szCs w:val="22"/>
        </w:rPr>
      </w:r>
      <w:r w:rsidR="002068CB" w:rsidRPr="00EB5D17">
        <w:rPr>
          <w:szCs w:val="22"/>
        </w:rPr>
        <w:fldChar w:fldCharType="separate"/>
      </w:r>
      <w:r w:rsidR="00762D78" w:rsidRPr="00EB5D17">
        <w:rPr>
          <w:szCs w:val="22"/>
        </w:rPr>
        <w:t>Figure S-</w:t>
      </w:r>
      <w:r w:rsidR="00762D78" w:rsidRPr="00EB5D17">
        <w:rPr>
          <w:noProof/>
          <w:szCs w:val="22"/>
        </w:rPr>
        <w:t>17</w:t>
      </w:r>
      <w:r w:rsidR="002068CB" w:rsidRPr="00EB5D17">
        <w:rPr>
          <w:szCs w:val="22"/>
        </w:rPr>
        <w:fldChar w:fldCharType="end"/>
      </w:r>
      <w:r w:rsidR="002068CB" w:rsidRPr="00EB5D17">
        <w:rPr>
          <w:szCs w:val="22"/>
        </w:rPr>
        <w:t xml:space="preserve"> </w:t>
      </w:r>
      <w:r w:rsidRPr="00EB5D17">
        <w:rPr>
          <w:szCs w:val="22"/>
        </w:rPr>
        <w:t>at a fixed temperature of 1103 K. These results agree with the results of</w:t>
      </w:r>
      <w:r w:rsidR="00F366A3">
        <w:rPr>
          <w:szCs w:val="22"/>
        </w:rPr>
        <w:t xml:space="preserve"> [16]; [32]; [27]</w:t>
      </w:r>
      <w:r w:rsidRPr="00EB5D17">
        <w:rPr>
          <w:szCs w:val="22"/>
        </w:rPr>
        <w:t>.</w:t>
      </w:r>
    </w:p>
    <w:p w14:paraId="5F4B059B" w14:textId="02BA5B25" w:rsidR="00BD5D7A" w:rsidRPr="00613061" w:rsidRDefault="00DB62A3" w:rsidP="00613061">
      <w:pPr>
        <w:spacing w:before="0" w:after="240"/>
        <w:rPr>
          <w:rFonts w:cs="Arial"/>
          <w:szCs w:val="22"/>
        </w:rPr>
      </w:pPr>
      <w:r w:rsidRPr="00EB5D17">
        <w:rPr>
          <w:rFonts w:cs="Arial"/>
          <w:szCs w:val="22"/>
        </w:rPr>
        <w:lastRenderedPageBreak/>
        <w:t>The</w:t>
      </w:r>
      <w:r w:rsidR="000505BD" w:rsidRPr="00EB5D17">
        <w:rPr>
          <w:rFonts w:cs="Arial"/>
          <w:szCs w:val="22"/>
        </w:rPr>
        <w:t xml:space="preserve"> system efficiency drops steadily with increase in current density. Ohmic overpotential is dominant in both EC and FC modes</w:t>
      </w:r>
      <w:r w:rsidR="003C18CE" w:rsidRPr="00EB5D17">
        <w:rPr>
          <w:rFonts w:cs="Arial"/>
          <w:szCs w:val="22"/>
        </w:rPr>
        <w:t xml:space="preserve">, </w:t>
      </w:r>
      <w:r w:rsidR="003C18CE" w:rsidRPr="00EB5D17">
        <w:rPr>
          <w:rFonts w:cs="Arial"/>
          <w:szCs w:val="22"/>
        </w:rPr>
        <w:fldChar w:fldCharType="begin"/>
      </w:r>
      <w:r w:rsidR="003C18CE" w:rsidRPr="00EB5D17">
        <w:rPr>
          <w:rFonts w:cs="Arial"/>
          <w:szCs w:val="22"/>
        </w:rPr>
        <w:instrText xml:space="preserve"> REF _Ref57128867 \h </w:instrText>
      </w:r>
      <w:r w:rsidR="00EB5D17">
        <w:rPr>
          <w:rFonts w:cs="Arial"/>
          <w:szCs w:val="22"/>
        </w:rPr>
        <w:instrText xml:space="preserve"> \* MERGEFORMAT </w:instrText>
      </w:r>
      <w:r w:rsidR="003C18CE" w:rsidRPr="00EB5D17">
        <w:rPr>
          <w:rFonts w:cs="Arial"/>
          <w:szCs w:val="22"/>
        </w:rPr>
      </w:r>
      <w:r w:rsidR="003C18CE" w:rsidRPr="00EB5D17">
        <w:rPr>
          <w:rFonts w:cs="Arial"/>
          <w:szCs w:val="22"/>
        </w:rPr>
        <w:fldChar w:fldCharType="separate"/>
      </w:r>
      <w:r w:rsidR="00762D78" w:rsidRPr="00EB5D17">
        <w:rPr>
          <w:szCs w:val="22"/>
        </w:rPr>
        <w:t>Figure S-</w:t>
      </w:r>
      <w:r w:rsidR="00762D78" w:rsidRPr="00EB5D17">
        <w:rPr>
          <w:noProof/>
          <w:szCs w:val="22"/>
        </w:rPr>
        <w:t>14</w:t>
      </w:r>
      <w:r w:rsidR="003C18CE" w:rsidRPr="00EB5D17">
        <w:rPr>
          <w:rFonts w:cs="Arial"/>
          <w:szCs w:val="22"/>
        </w:rPr>
        <w:fldChar w:fldCharType="end"/>
      </w:r>
      <w:r w:rsidR="009222E1" w:rsidRPr="00EB5D17">
        <w:rPr>
          <w:rFonts w:cs="Arial"/>
          <w:szCs w:val="22"/>
        </w:rPr>
        <w:t xml:space="preserve"> </w:t>
      </w:r>
      <w:r w:rsidR="003C18CE" w:rsidRPr="00EB5D17">
        <w:rPr>
          <w:rFonts w:cs="Arial"/>
          <w:szCs w:val="22"/>
        </w:rPr>
        <w:t xml:space="preserve">and </w:t>
      </w:r>
      <w:r w:rsidR="003C18CE" w:rsidRPr="00EB5D17">
        <w:rPr>
          <w:rFonts w:cs="Arial"/>
          <w:szCs w:val="22"/>
        </w:rPr>
        <w:fldChar w:fldCharType="begin"/>
      </w:r>
      <w:r w:rsidR="003C18CE" w:rsidRPr="00EB5D17">
        <w:rPr>
          <w:rFonts w:cs="Arial"/>
          <w:szCs w:val="22"/>
        </w:rPr>
        <w:instrText xml:space="preserve"> REF _Ref57128328 \h </w:instrText>
      </w:r>
      <w:r w:rsidR="00EB5D17">
        <w:rPr>
          <w:rFonts w:cs="Arial"/>
          <w:szCs w:val="22"/>
        </w:rPr>
        <w:instrText xml:space="preserve"> \* MERGEFORMAT </w:instrText>
      </w:r>
      <w:r w:rsidR="003C18CE" w:rsidRPr="00EB5D17">
        <w:rPr>
          <w:rFonts w:cs="Arial"/>
          <w:szCs w:val="22"/>
        </w:rPr>
      </w:r>
      <w:r w:rsidR="003C18CE" w:rsidRPr="00EB5D17">
        <w:rPr>
          <w:rFonts w:cs="Arial"/>
          <w:szCs w:val="22"/>
        </w:rPr>
        <w:fldChar w:fldCharType="separate"/>
      </w:r>
      <w:r w:rsidR="00762D78" w:rsidRPr="00EB5D17">
        <w:rPr>
          <w:szCs w:val="22"/>
        </w:rPr>
        <w:t>Figure S-</w:t>
      </w:r>
      <w:r w:rsidR="00762D78" w:rsidRPr="00EB5D17">
        <w:rPr>
          <w:noProof/>
          <w:szCs w:val="22"/>
        </w:rPr>
        <w:t>16</w:t>
      </w:r>
      <w:r w:rsidR="003C18CE" w:rsidRPr="00EB5D17">
        <w:rPr>
          <w:rFonts w:cs="Arial"/>
          <w:szCs w:val="22"/>
        </w:rPr>
        <w:fldChar w:fldCharType="end"/>
      </w:r>
      <w:r w:rsidR="006424AA" w:rsidRPr="00EB5D17">
        <w:rPr>
          <w:rFonts w:cs="Arial"/>
          <w:szCs w:val="22"/>
        </w:rPr>
        <w:t>.</w:t>
      </w:r>
      <w:r w:rsidR="000505BD" w:rsidRPr="00EB5D17">
        <w:rPr>
          <w:rFonts w:cs="Arial"/>
          <w:szCs w:val="22"/>
        </w:rPr>
        <w:t xml:space="preserve"> These results agree with the results of</w:t>
      </w:r>
      <w:r w:rsidR="006906B5">
        <w:rPr>
          <w:rFonts w:cs="Arial"/>
          <w:szCs w:val="22"/>
        </w:rPr>
        <w:t xml:space="preserve"> </w:t>
      </w:r>
      <w:r w:rsidR="00CB02A0">
        <w:rPr>
          <w:rFonts w:cs="Arial"/>
          <w:szCs w:val="22"/>
        </w:rPr>
        <w:t>[</w:t>
      </w:r>
      <w:r w:rsidR="00F366A3">
        <w:rPr>
          <w:rFonts w:cs="Arial"/>
          <w:szCs w:val="22"/>
        </w:rPr>
        <w:t>32]</w:t>
      </w:r>
      <w:r w:rsidR="006906B5">
        <w:rPr>
          <w:rFonts w:cs="Arial"/>
          <w:szCs w:val="22"/>
        </w:rPr>
        <w:t>.</w:t>
      </w:r>
    </w:p>
    <w:p w14:paraId="37EEA189" w14:textId="627E3313" w:rsidR="00BD5D7A" w:rsidRPr="00EB5D17" w:rsidRDefault="00CB02A0" w:rsidP="00BD5D7A">
      <w:pPr>
        <w:rPr>
          <w:szCs w:val="22"/>
        </w:rPr>
      </w:pPr>
      <w:r>
        <w:rPr>
          <w:noProof/>
          <w:szCs w:val="22"/>
        </w:rPr>
        <w:drawing>
          <wp:inline distT="0" distB="0" distL="0" distR="0" wp14:anchorId="1E7A41E9" wp14:editId="52C4F269">
            <wp:extent cx="5400040" cy="287528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14.jpg"/>
                    <pic:cNvPicPr/>
                  </pic:nvPicPr>
                  <pic:blipFill>
                    <a:blip r:embed="rId24">
                      <a:extLst>
                        <a:ext uri="{28A0092B-C50C-407E-A947-70E740481C1C}">
                          <a14:useLocalDpi xmlns:a14="http://schemas.microsoft.com/office/drawing/2010/main" val="0"/>
                        </a:ext>
                      </a:extLst>
                    </a:blip>
                    <a:stretch>
                      <a:fillRect/>
                    </a:stretch>
                  </pic:blipFill>
                  <pic:spPr>
                    <a:xfrm>
                      <a:off x="0" y="0"/>
                      <a:ext cx="5400040" cy="2875280"/>
                    </a:xfrm>
                    <a:prstGeom prst="rect">
                      <a:avLst/>
                    </a:prstGeom>
                  </pic:spPr>
                </pic:pic>
              </a:graphicData>
            </a:graphic>
          </wp:inline>
        </w:drawing>
      </w:r>
    </w:p>
    <w:p w14:paraId="69F1BCA9" w14:textId="7DFB29CF" w:rsidR="00A73A1E" w:rsidRPr="00EB5D17" w:rsidRDefault="00A73A1E" w:rsidP="00AD358E">
      <w:pPr>
        <w:jc w:val="center"/>
        <w:rPr>
          <w:szCs w:val="22"/>
        </w:rPr>
      </w:pPr>
      <w:bookmarkStart w:id="112" w:name="_Ref57128867"/>
      <w:bookmarkStart w:id="113" w:name="_Toc57137240"/>
      <w:r w:rsidRPr="00EB5D17">
        <w:rPr>
          <w:szCs w:val="22"/>
        </w:rPr>
        <w:t>Figure S-</w:t>
      </w:r>
      <w:r w:rsidR="00E62883" w:rsidRPr="00EB5D17">
        <w:rPr>
          <w:szCs w:val="22"/>
        </w:rPr>
        <w:fldChar w:fldCharType="begin"/>
      </w:r>
      <w:r w:rsidR="00E62883" w:rsidRPr="00EB5D17">
        <w:rPr>
          <w:szCs w:val="22"/>
        </w:rPr>
        <w:instrText xml:space="preserve"> SEQ Figure_S- \* ARABIC </w:instrText>
      </w:r>
      <w:r w:rsidR="00E62883" w:rsidRPr="00EB5D17">
        <w:rPr>
          <w:szCs w:val="22"/>
        </w:rPr>
        <w:fldChar w:fldCharType="separate"/>
      </w:r>
      <w:r w:rsidR="00355FB4" w:rsidRPr="00EB5D17">
        <w:rPr>
          <w:noProof/>
          <w:szCs w:val="22"/>
        </w:rPr>
        <w:t>14</w:t>
      </w:r>
      <w:r w:rsidR="00E62883" w:rsidRPr="00EB5D17">
        <w:rPr>
          <w:noProof/>
          <w:szCs w:val="22"/>
        </w:rPr>
        <w:fldChar w:fldCharType="end"/>
      </w:r>
      <w:bookmarkEnd w:id="112"/>
      <w:r w:rsidRPr="00EB5D17">
        <w:rPr>
          <w:szCs w:val="22"/>
        </w:rPr>
        <w:t xml:space="preserve"> Effect of current density on overpotentials in EC mode</w:t>
      </w:r>
      <w:bookmarkEnd w:id="113"/>
    </w:p>
    <w:p w14:paraId="63748EA3" w14:textId="4438DCA3" w:rsidR="00A73A1E" w:rsidRPr="00EB5D17" w:rsidRDefault="00CB02A0" w:rsidP="00A73A1E">
      <w:pPr>
        <w:keepNext/>
        <w:rPr>
          <w:szCs w:val="22"/>
        </w:rPr>
      </w:pPr>
      <w:r>
        <w:rPr>
          <w:noProof/>
          <w:szCs w:val="22"/>
        </w:rPr>
        <w:drawing>
          <wp:inline distT="0" distB="0" distL="0" distR="0" wp14:anchorId="54752C9C" wp14:editId="2D413970">
            <wp:extent cx="5400040" cy="309435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15.jpg"/>
                    <pic:cNvPicPr/>
                  </pic:nvPicPr>
                  <pic:blipFill>
                    <a:blip r:embed="rId25">
                      <a:extLst>
                        <a:ext uri="{28A0092B-C50C-407E-A947-70E740481C1C}">
                          <a14:useLocalDpi xmlns:a14="http://schemas.microsoft.com/office/drawing/2010/main" val="0"/>
                        </a:ext>
                      </a:extLst>
                    </a:blip>
                    <a:stretch>
                      <a:fillRect/>
                    </a:stretch>
                  </pic:blipFill>
                  <pic:spPr>
                    <a:xfrm>
                      <a:off x="0" y="0"/>
                      <a:ext cx="5400040" cy="3094355"/>
                    </a:xfrm>
                    <a:prstGeom prst="rect">
                      <a:avLst/>
                    </a:prstGeom>
                  </pic:spPr>
                </pic:pic>
              </a:graphicData>
            </a:graphic>
          </wp:inline>
        </w:drawing>
      </w:r>
    </w:p>
    <w:p w14:paraId="055C181B" w14:textId="6C0397C5" w:rsidR="0021152C" w:rsidRPr="00EB5D17" w:rsidRDefault="00A73A1E" w:rsidP="00A73A1E">
      <w:pPr>
        <w:pStyle w:val="Caption"/>
        <w:rPr>
          <w:szCs w:val="22"/>
        </w:rPr>
      </w:pPr>
      <w:bookmarkStart w:id="114" w:name="_Toc57137241"/>
      <w:r w:rsidRPr="00EB5D17">
        <w:rPr>
          <w:szCs w:val="22"/>
        </w:rPr>
        <w:t>Figure S-</w:t>
      </w:r>
      <w:r w:rsidR="00E62883" w:rsidRPr="00EB5D17">
        <w:rPr>
          <w:szCs w:val="22"/>
        </w:rPr>
        <w:fldChar w:fldCharType="begin"/>
      </w:r>
      <w:r w:rsidR="00E62883" w:rsidRPr="00EB5D17">
        <w:rPr>
          <w:szCs w:val="22"/>
        </w:rPr>
        <w:instrText xml:space="preserve"> SEQ Figure_S- \* ARABIC </w:instrText>
      </w:r>
      <w:r w:rsidR="00E62883" w:rsidRPr="00EB5D17">
        <w:rPr>
          <w:szCs w:val="22"/>
        </w:rPr>
        <w:fldChar w:fldCharType="separate"/>
      </w:r>
      <w:r w:rsidR="00355FB4" w:rsidRPr="00EB5D17">
        <w:rPr>
          <w:noProof/>
          <w:szCs w:val="22"/>
        </w:rPr>
        <w:t>15</w:t>
      </w:r>
      <w:r w:rsidR="00E62883" w:rsidRPr="00EB5D17">
        <w:rPr>
          <w:noProof/>
          <w:szCs w:val="22"/>
        </w:rPr>
        <w:fldChar w:fldCharType="end"/>
      </w:r>
      <w:r w:rsidRPr="00EB5D17">
        <w:rPr>
          <w:szCs w:val="22"/>
        </w:rPr>
        <w:t xml:space="preserve"> </w:t>
      </w:r>
      <w:r w:rsidRPr="00EB5D17">
        <w:rPr>
          <w:noProof/>
          <w:szCs w:val="22"/>
        </w:rPr>
        <w:t>Effect of current density on voltage and power density in EC mode</w:t>
      </w:r>
      <w:bookmarkEnd w:id="114"/>
    </w:p>
    <w:p w14:paraId="24B606F5" w14:textId="77777777" w:rsidR="00A73A1E" w:rsidRPr="00EB5D17" w:rsidRDefault="00A73A1E" w:rsidP="0021152C">
      <w:pPr>
        <w:jc w:val="center"/>
        <w:rPr>
          <w:szCs w:val="22"/>
        </w:rPr>
      </w:pPr>
    </w:p>
    <w:p w14:paraId="7974E966" w14:textId="569AAB1C" w:rsidR="0021152C" w:rsidRPr="00EB5D17" w:rsidRDefault="00CB02A0" w:rsidP="004864AF">
      <w:pPr>
        <w:rPr>
          <w:szCs w:val="22"/>
        </w:rPr>
      </w:pPr>
      <w:r>
        <w:rPr>
          <w:noProof/>
          <w:szCs w:val="22"/>
        </w:rPr>
        <w:lastRenderedPageBreak/>
        <w:drawing>
          <wp:inline distT="0" distB="0" distL="0" distR="0" wp14:anchorId="06A33894" wp14:editId="5D651F5C">
            <wp:extent cx="5400040" cy="29349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16.jpg"/>
                    <pic:cNvPicPr/>
                  </pic:nvPicPr>
                  <pic:blipFill>
                    <a:blip r:embed="rId26">
                      <a:extLst>
                        <a:ext uri="{28A0092B-C50C-407E-A947-70E740481C1C}">
                          <a14:useLocalDpi xmlns:a14="http://schemas.microsoft.com/office/drawing/2010/main" val="0"/>
                        </a:ext>
                      </a:extLst>
                    </a:blip>
                    <a:stretch>
                      <a:fillRect/>
                    </a:stretch>
                  </pic:blipFill>
                  <pic:spPr>
                    <a:xfrm>
                      <a:off x="0" y="0"/>
                      <a:ext cx="5400040" cy="2934970"/>
                    </a:xfrm>
                    <a:prstGeom prst="rect">
                      <a:avLst/>
                    </a:prstGeom>
                  </pic:spPr>
                </pic:pic>
              </a:graphicData>
            </a:graphic>
          </wp:inline>
        </w:drawing>
      </w:r>
    </w:p>
    <w:p w14:paraId="45B9CE23" w14:textId="47AA7112" w:rsidR="00F34D4A" w:rsidRPr="00EB5D17" w:rsidRDefault="00F34D4A" w:rsidP="00F34D4A">
      <w:pPr>
        <w:pStyle w:val="Caption"/>
        <w:rPr>
          <w:szCs w:val="22"/>
        </w:rPr>
      </w:pPr>
      <w:bookmarkStart w:id="115" w:name="_Ref57128328"/>
      <w:bookmarkStart w:id="116" w:name="_Toc57137242"/>
      <w:r w:rsidRPr="00EB5D17">
        <w:rPr>
          <w:szCs w:val="22"/>
        </w:rPr>
        <w:t>Figure S-</w:t>
      </w:r>
      <w:r w:rsidR="00E62883" w:rsidRPr="00EB5D17">
        <w:rPr>
          <w:szCs w:val="22"/>
        </w:rPr>
        <w:fldChar w:fldCharType="begin"/>
      </w:r>
      <w:r w:rsidR="00E62883" w:rsidRPr="00EB5D17">
        <w:rPr>
          <w:szCs w:val="22"/>
        </w:rPr>
        <w:instrText xml:space="preserve"> SEQ Figure_S- \* ARABIC </w:instrText>
      </w:r>
      <w:r w:rsidR="00E62883" w:rsidRPr="00EB5D17">
        <w:rPr>
          <w:szCs w:val="22"/>
        </w:rPr>
        <w:fldChar w:fldCharType="separate"/>
      </w:r>
      <w:r w:rsidR="00355FB4" w:rsidRPr="00EB5D17">
        <w:rPr>
          <w:noProof/>
          <w:szCs w:val="22"/>
        </w:rPr>
        <w:t>16</w:t>
      </w:r>
      <w:r w:rsidR="00E62883" w:rsidRPr="00EB5D17">
        <w:rPr>
          <w:noProof/>
          <w:szCs w:val="22"/>
        </w:rPr>
        <w:fldChar w:fldCharType="end"/>
      </w:r>
      <w:bookmarkEnd w:id="115"/>
      <w:r w:rsidRPr="00EB5D17">
        <w:rPr>
          <w:szCs w:val="22"/>
        </w:rPr>
        <w:t xml:space="preserve"> </w:t>
      </w:r>
      <w:r w:rsidRPr="00EB5D17">
        <w:rPr>
          <w:noProof/>
          <w:szCs w:val="22"/>
        </w:rPr>
        <w:t>Effect of current density on overpotentials in FC mode</w:t>
      </w:r>
      <w:bookmarkEnd w:id="116"/>
    </w:p>
    <w:p w14:paraId="72272F4C" w14:textId="26EF877F" w:rsidR="004864AF" w:rsidRPr="00EB5D17" w:rsidRDefault="00CB02A0" w:rsidP="004864AF">
      <w:pPr>
        <w:rPr>
          <w:szCs w:val="22"/>
        </w:rPr>
      </w:pPr>
      <w:r>
        <w:rPr>
          <w:noProof/>
          <w:szCs w:val="22"/>
        </w:rPr>
        <w:drawing>
          <wp:inline distT="0" distB="0" distL="0" distR="0" wp14:anchorId="4E2DE4BC" wp14:editId="5D79B62D">
            <wp:extent cx="5400040" cy="306959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17.jpg"/>
                    <pic:cNvPicPr/>
                  </pic:nvPicPr>
                  <pic:blipFill>
                    <a:blip r:embed="rId27">
                      <a:extLst>
                        <a:ext uri="{28A0092B-C50C-407E-A947-70E740481C1C}">
                          <a14:useLocalDpi xmlns:a14="http://schemas.microsoft.com/office/drawing/2010/main" val="0"/>
                        </a:ext>
                      </a:extLst>
                    </a:blip>
                    <a:stretch>
                      <a:fillRect/>
                    </a:stretch>
                  </pic:blipFill>
                  <pic:spPr>
                    <a:xfrm>
                      <a:off x="0" y="0"/>
                      <a:ext cx="5400040" cy="3069590"/>
                    </a:xfrm>
                    <a:prstGeom prst="rect">
                      <a:avLst/>
                    </a:prstGeom>
                  </pic:spPr>
                </pic:pic>
              </a:graphicData>
            </a:graphic>
          </wp:inline>
        </w:drawing>
      </w:r>
    </w:p>
    <w:p w14:paraId="73B86CE3" w14:textId="60BD88C7" w:rsidR="00187AAB" w:rsidRDefault="001D2776" w:rsidP="001D2776">
      <w:pPr>
        <w:pStyle w:val="Caption"/>
        <w:rPr>
          <w:noProof/>
          <w:szCs w:val="22"/>
        </w:rPr>
      </w:pPr>
      <w:bookmarkStart w:id="117" w:name="_Ref57128332"/>
      <w:bookmarkStart w:id="118" w:name="_Toc57137243"/>
      <w:r w:rsidRPr="00EB5D17">
        <w:rPr>
          <w:szCs w:val="22"/>
        </w:rPr>
        <w:t>Figure S-</w:t>
      </w:r>
      <w:r w:rsidR="00E62883" w:rsidRPr="00EB5D17">
        <w:rPr>
          <w:szCs w:val="22"/>
        </w:rPr>
        <w:fldChar w:fldCharType="begin"/>
      </w:r>
      <w:r w:rsidR="00E62883" w:rsidRPr="00EB5D17">
        <w:rPr>
          <w:szCs w:val="22"/>
        </w:rPr>
        <w:instrText xml:space="preserve"> SEQ Figure_S- \* ARABIC </w:instrText>
      </w:r>
      <w:r w:rsidR="00E62883" w:rsidRPr="00EB5D17">
        <w:rPr>
          <w:szCs w:val="22"/>
        </w:rPr>
        <w:fldChar w:fldCharType="separate"/>
      </w:r>
      <w:r w:rsidR="00355FB4" w:rsidRPr="00EB5D17">
        <w:rPr>
          <w:noProof/>
          <w:szCs w:val="22"/>
        </w:rPr>
        <w:t>17</w:t>
      </w:r>
      <w:r w:rsidR="00E62883" w:rsidRPr="00EB5D17">
        <w:rPr>
          <w:noProof/>
          <w:szCs w:val="22"/>
        </w:rPr>
        <w:fldChar w:fldCharType="end"/>
      </w:r>
      <w:bookmarkEnd w:id="117"/>
      <w:r w:rsidRPr="00EB5D17">
        <w:rPr>
          <w:szCs w:val="22"/>
        </w:rPr>
        <w:t xml:space="preserve"> </w:t>
      </w:r>
      <w:r w:rsidRPr="00EB5D17">
        <w:rPr>
          <w:noProof/>
          <w:szCs w:val="22"/>
        </w:rPr>
        <w:t>Effect of current density on voltage and power density in FC mode</w:t>
      </w:r>
      <w:bookmarkEnd w:id="118"/>
    </w:p>
    <w:p w14:paraId="4BB05E34" w14:textId="372BC803" w:rsidR="004C4B38" w:rsidRPr="004C4B38" w:rsidRDefault="004C4B38" w:rsidP="004C4B38"/>
    <w:p w14:paraId="7D0090F7" w14:textId="77777777" w:rsidR="00A023AE" w:rsidRPr="00EB5D17" w:rsidRDefault="00A023AE" w:rsidP="00A023AE">
      <w:pPr>
        <w:rPr>
          <w:szCs w:val="22"/>
        </w:rPr>
      </w:pPr>
    </w:p>
    <w:sectPr w:rsidR="00A023AE" w:rsidRPr="00EB5D17" w:rsidSect="00623A81">
      <w:pgSz w:w="11906" w:h="16838" w:code="9"/>
      <w:pgMar w:top="1701" w:right="1701" w:bottom="1701" w:left="1701" w:header="709"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BF7B53" w14:textId="77777777" w:rsidR="00FA0010" w:rsidRDefault="00FA0010">
      <w:r>
        <w:separator/>
      </w:r>
    </w:p>
  </w:endnote>
  <w:endnote w:type="continuationSeparator" w:id="0">
    <w:p w14:paraId="782B10C3" w14:textId="77777777" w:rsidR="00FA0010" w:rsidRDefault="00FA00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328953" w14:textId="77777777" w:rsidR="00FA0010" w:rsidRDefault="00FA0010">
      <w:r>
        <w:separator/>
      </w:r>
    </w:p>
  </w:footnote>
  <w:footnote w:type="continuationSeparator" w:id="0">
    <w:p w14:paraId="6B6D9ABC" w14:textId="77777777" w:rsidR="00FA0010" w:rsidRDefault="00FA001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12C75B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261F6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9364D4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C0E48C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62B20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898ACF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CA0705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8F6B74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E188EF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41EFD7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B97B42"/>
    <w:multiLevelType w:val="multilevel"/>
    <w:tmpl w:val="F42AB986"/>
    <w:lvl w:ilvl="0">
      <w:start w:val="1"/>
      <w:numFmt w:val="decimal"/>
      <w:lvlText w:val="%1."/>
      <w:lvlJc w:val="left"/>
      <w:pPr>
        <w:ind w:left="432" w:hanging="432"/>
      </w:pPr>
      <w:rPr>
        <w:rFonts w:ascii="Arial" w:hAnsi="Arial" w:cs="Times New Roman" w:hint="default"/>
      </w:rPr>
    </w:lvl>
    <w:lvl w:ilvl="1">
      <w:start w:val="1"/>
      <w:numFmt w:val="decimal"/>
      <w:suff w:val="space"/>
      <w:lvlText w:val="%1.%2"/>
      <w:lvlJc w:val="left"/>
      <w:pPr>
        <w:ind w:left="576" w:hanging="576"/>
      </w:pPr>
      <w:rPr>
        <w:rFonts w:cs="Times New Roman" w:hint="default"/>
      </w:rPr>
    </w:lvl>
    <w:lvl w:ilvl="2">
      <w:start w:val="1"/>
      <w:numFmt w:val="decimal"/>
      <w:suff w:val="space"/>
      <w:lvlText w:val="%1.%2.%3"/>
      <w:lvlJc w:val="left"/>
      <w:pPr>
        <w:ind w:left="720" w:hanging="720"/>
      </w:pPr>
      <w:rPr>
        <w:rFonts w:cs="Times New Roman" w:hint="default"/>
      </w:rPr>
    </w:lvl>
    <w:lvl w:ilvl="3">
      <w:start w:val="1"/>
      <w:numFmt w:val="decimal"/>
      <w:suff w:val="space"/>
      <w:lvlText w:val="%1.%2.%3.%4"/>
      <w:lvlJc w:val="left"/>
      <w:pPr>
        <w:ind w:left="864" w:hanging="864"/>
      </w:pPr>
      <w:rPr>
        <w:rFonts w:cs="Times New Roman" w:hint="default"/>
      </w:rPr>
    </w:lvl>
    <w:lvl w:ilvl="4">
      <w:start w:val="1"/>
      <w:numFmt w:val="decimal"/>
      <w:suff w:val="space"/>
      <w:lvlText w:val="%1.%2.%3.%4.%5"/>
      <w:lvlJc w:val="left"/>
      <w:pPr>
        <w:ind w:left="1008" w:hanging="1008"/>
      </w:pPr>
      <w:rPr>
        <w:rFonts w:cs="Times New Roman" w:hint="default"/>
      </w:rPr>
    </w:lvl>
    <w:lvl w:ilvl="5">
      <w:start w:val="1"/>
      <w:numFmt w:val="decimal"/>
      <w:suff w:val="space"/>
      <w:lvlText w:val="%1.%2.%3.%4.%5.%6"/>
      <w:lvlJc w:val="left"/>
      <w:pPr>
        <w:ind w:left="1152" w:hanging="1152"/>
      </w:pPr>
      <w:rPr>
        <w:rFonts w:cs="Times New Roman" w:hint="default"/>
      </w:rPr>
    </w:lvl>
    <w:lvl w:ilvl="6">
      <w:start w:val="1"/>
      <w:numFmt w:val="upperLetter"/>
      <w:suff w:val="space"/>
      <w:lvlText w:val="Appendix %7"/>
      <w:lvlJc w:val="left"/>
      <w:pPr>
        <w:ind w:left="0" w:firstLine="0"/>
      </w:pPr>
      <w:rPr>
        <w:rFonts w:cs="Times New Roman" w:hint="default"/>
      </w:rPr>
    </w:lvl>
    <w:lvl w:ilvl="7">
      <w:start w:val="1"/>
      <w:numFmt w:val="decimal"/>
      <w:suff w:val="space"/>
      <w:lvlText w:val="%7.%8"/>
      <w:lvlJc w:val="left"/>
      <w:pPr>
        <w:ind w:left="1440" w:hanging="1440"/>
      </w:pPr>
      <w:rPr>
        <w:rFonts w:cs="Times New Roman" w:hint="default"/>
      </w:rPr>
    </w:lvl>
    <w:lvl w:ilvl="8">
      <w:start w:val="1"/>
      <w:numFmt w:val="decimal"/>
      <w:suff w:val="space"/>
      <w:lvlText w:val="%7.%8.%9"/>
      <w:lvlJc w:val="left"/>
      <w:pPr>
        <w:ind w:left="1584" w:hanging="1584"/>
      </w:pPr>
      <w:rPr>
        <w:rFonts w:cs="Times New Roman" w:hint="default"/>
      </w:rPr>
    </w:lvl>
  </w:abstractNum>
  <w:abstractNum w:abstractNumId="11" w15:restartNumberingAfterBreak="0">
    <w:nsid w:val="03D8145A"/>
    <w:multiLevelType w:val="hybridMultilevel"/>
    <w:tmpl w:val="4496BD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6FC7465"/>
    <w:multiLevelType w:val="multilevel"/>
    <w:tmpl w:val="DFCC12D8"/>
    <w:lvl w:ilvl="0">
      <w:start w:val="1"/>
      <w:numFmt w:val="decimal"/>
      <w:lvlText w:val="%1."/>
      <w:lvlJc w:val="left"/>
      <w:pPr>
        <w:ind w:left="432" w:hanging="432"/>
      </w:pPr>
      <w:rPr>
        <w:rFonts w:hint="default"/>
      </w:rPr>
    </w:lvl>
    <w:lvl w:ilvl="1">
      <w:start w:val="1"/>
      <w:numFmt w:val="decimal"/>
      <w:suff w:val="space"/>
      <w:lvlText w:val="%1.%2"/>
      <w:lvlJc w:val="left"/>
      <w:pPr>
        <w:ind w:left="576" w:hanging="576"/>
      </w:pPr>
      <w:rPr>
        <w:rFonts w:cs="Times New Roman" w:hint="default"/>
      </w:rPr>
    </w:lvl>
    <w:lvl w:ilvl="2">
      <w:start w:val="1"/>
      <w:numFmt w:val="decimal"/>
      <w:suff w:val="space"/>
      <w:lvlText w:val="%1.%2.%3"/>
      <w:lvlJc w:val="left"/>
      <w:pPr>
        <w:ind w:left="720" w:hanging="720"/>
      </w:pPr>
      <w:rPr>
        <w:rFonts w:cs="Times New Roman" w:hint="default"/>
      </w:rPr>
    </w:lvl>
    <w:lvl w:ilvl="3">
      <w:start w:val="1"/>
      <w:numFmt w:val="decimal"/>
      <w:suff w:val="space"/>
      <w:lvlText w:val="%1.%2.%3.%4"/>
      <w:lvlJc w:val="left"/>
      <w:pPr>
        <w:ind w:left="864" w:hanging="864"/>
      </w:pPr>
      <w:rPr>
        <w:rFonts w:cs="Times New Roman" w:hint="default"/>
      </w:rPr>
    </w:lvl>
    <w:lvl w:ilvl="4">
      <w:start w:val="1"/>
      <w:numFmt w:val="decimal"/>
      <w:suff w:val="space"/>
      <w:lvlText w:val="%1.%2.%3.%4.%5"/>
      <w:lvlJc w:val="left"/>
      <w:pPr>
        <w:ind w:left="1008" w:hanging="1008"/>
      </w:pPr>
      <w:rPr>
        <w:rFonts w:cs="Times New Roman" w:hint="default"/>
      </w:rPr>
    </w:lvl>
    <w:lvl w:ilvl="5">
      <w:start w:val="1"/>
      <w:numFmt w:val="decimal"/>
      <w:suff w:val="space"/>
      <w:lvlText w:val="%1.%2.%3.%4.%5.%6"/>
      <w:lvlJc w:val="left"/>
      <w:pPr>
        <w:ind w:left="1152" w:hanging="1152"/>
      </w:pPr>
      <w:rPr>
        <w:rFonts w:cs="Times New Roman" w:hint="default"/>
      </w:rPr>
    </w:lvl>
    <w:lvl w:ilvl="6">
      <w:start w:val="1"/>
      <w:numFmt w:val="upperLetter"/>
      <w:suff w:val="space"/>
      <w:lvlText w:val="Appendix %7"/>
      <w:lvlJc w:val="left"/>
      <w:pPr>
        <w:ind w:left="0" w:firstLine="0"/>
      </w:pPr>
      <w:rPr>
        <w:rFonts w:cs="Times New Roman" w:hint="default"/>
      </w:rPr>
    </w:lvl>
    <w:lvl w:ilvl="7">
      <w:start w:val="1"/>
      <w:numFmt w:val="decimal"/>
      <w:suff w:val="space"/>
      <w:lvlText w:val="%7.%8"/>
      <w:lvlJc w:val="left"/>
      <w:pPr>
        <w:ind w:left="1440" w:hanging="1440"/>
      </w:pPr>
      <w:rPr>
        <w:rFonts w:cs="Times New Roman" w:hint="default"/>
      </w:rPr>
    </w:lvl>
    <w:lvl w:ilvl="8">
      <w:start w:val="1"/>
      <w:numFmt w:val="decimal"/>
      <w:suff w:val="space"/>
      <w:lvlText w:val="%7.%8.%9"/>
      <w:lvlJc w:val="left"/>
      <w:pPr>
        <w:ind w:left="1584" w:hanging="1584"/>
      </w:pPr>
      <w:rPr>
        <w:rFonts w:cs="Times New Roman" w:hint="default"/>
      </w:rPr>
    </w:lvl>
  </w:abstractNum>
  <w:abstractNum w:abstractNumId="13" w15:restartNumberingAfterBreak="0">
    <w:nsid w:val="1967353C"/>
    <w:multiLevelType w:val="multilevel"/>
    <w:tmpl w:val="F42AB986"/>
    <w:lvl w:ilvl="0">
      <w:start w:val="1"/>
      <w:numFmt w:val="decimal"/>
      <w:lvlText w:val="%1."/>
      <w:lvlJc w:val="left"/>
      <w:pPr>
        <w:ind w:left="432" w:hanging="432"/>
      </w:pPr>
      <w:rPr>
        <w:rFonts w:ascii="Arial" w:hAnsi="Arial" w:cs="Times New Roman" w:hint="default"/>
      </w:rPr>
    </w:lvl>
    <w:lvl w:ilvl="1">
      <w:start w:val="1"/>
      <w:numFmt w:val="decimal"/>
      <w:suff w:val="space"/>
      <w:lvlText w:val="%1.%2"/>
      <w:lvlJc w:val="left"/>
      <w:pPr>
        <w:ind w:left="576" w:hanging="576"/>
      </w:pPr>
      <w:rPr>
        <w:rFonts w:cs="Times New Roman" w:hint="default"/>
      </w:rPr>
    </w:lvl>
    <w:lvl w:ilvl="2">
      <w:start w:val="1"/>
      <w:numFmt w:val="decimal"/>
      <w:suff w:val="space"/>
      <w:lvlText w:val="%1.%2.%3"/>
      <w:lvlJc w:val="left"/>
      <w:pPr>
        <w:ind w:left="720" w:hanging="720"/>
      </w:pPr>
      <w:rPr>
        <w:rFonts w:cs="Times New Roman" w:hint="default"/>
      </w:rPr>
    </w:lvl>
    <w:lvl w:ilvl="3">
      <w:start w:val="1"/>
      <w:numFmt w:val="decimal"/>
      <w:suff w:val="space"/>
      <w:lvlText w:val="%1.%2.%3.%4"/>
      <w:lvlJc w:val="left"/>
      <w:pPr>
        <w:ind w:left="864" w:hanging="864"/>
      </w:pPr>
      <w:rPr>
        <w:rFonts w:cs="Times New Roman" w:hint="default"/>
      </w:rPr>
    </w:lvl>
    <w:lvl w:ilvl="4">
      <w:start w:val="1"/>
      <w:numFmt w:val="decimal"/>
      <w:suff w:val="space"/>
      <w:lvlText w:val="%1.%2.%3.%4.%5"/>
      <w:lvlJc w:val="left"/>
      <w:pPr>
        <w:ind w:left="1008" w:hanging="1008"/>
      </w:pPr>
      <w:rPr>
        <w:rFonts w:cs="Times New Roman" w:hint="default"/>
      </w:rPr>
    </w:lvl>
    <w:lvl w:ilvl="5">
      <w:start w:val="1"/>
      <w:numFmt w:val="decimal"/>
      <w:suff w:val="space"/>
      <w:lvlText w:val="%1.%2.%3.%4.%5.%6"/>
      <w:lvlJc w:val="left"/>
      <w:pPr>
        <w:ind w:left="1152" w:hanging="1152"/>
      </w:pPr>
      <w:rPr>
        <w:rFonts w:cs="Times New Roman" w:hint="default"/>
      </w:rPr>
    </w:lvl>
    <w:lvl w:ilvl="6">
      <w:start w:val="1"/>
      <w:numFmt w:val="upperLetter"/>
      <w:suff w:val="space"/>
      <w:lvlText w:val="Appendix %7"/>
      <w:lvlJc w:val="left"/>
      <w:pPr>
        <w:ind w:left="0" w:firstLine="0"/>
      </w:pPr>
      <w:rPr>
        <w:rFonts w:cs="Times New Roman" w:hint="default"/>
      </w:rPr>
    </w:lvl>
    <w:lvl w:ilvl="7">
      <w:start w:val="1"/>
      <w:numFmt w:val="decimal"/>
      <w:suff w:val="space"/>
      <w:lvlText w:val="%7.%8"/>
      <w:lvlJc w:val="left"/>
      <w:pPr>
        <w:ind w:left="1440" w:hanging="1440"/>
      </w:pPr>
      <w:rPr>
        <w:rFonts w:cs="Times New Roman" w:hint="default"/>
      </w:rPr>
    </w:lvl>
    <w:lvl w:ilvl="8">
      <w:start w:val="1"/>
      <w:numFmt w:val="decimal"/>
      <w:suff w:val="space"/>
      <w:lvlText w:val="%7.%8.%9"/>
      <w:lvlJc w:val="left"/>
      <w:pPr>
        <w:ind w:left="1584" w:hanging="1584"/>
      </w:pPr>
      <w:rPr>
        <w:rFonts w:cs="Times New Roman" w:hint="default"/>
      </w:rPr>
    </w:lvl>
  </w:abstractNum>
  <w:abstractNum w:abstractNumId="14" w15:restartNumberingAfterBreak="0">
    <w:nsid w:val="1A7B2367"/>
    <w:multiLevelType w:val="hybridMultilevel"/>
    <w:tmpl w:val="B42C7450"/>
    <w:lvl w:ilvl="0" w:tplc="73B460F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27300394"/>
    <w:multiLevelType w:val="multilevel"/>
    <w:tmpl w:val="DFCC12D8"/>
    <w:lvl w:ilvl="0">
      <w:start w:val="1"/>
      <w:numFmt w:val="decimal"/>
      <w:lvlText w:val="%1."/>
      <w:lvlJc w:val="left"/>
      <w:pPr>
        <w:ind w:left="432" w:hanging="432"/>
      </w:pPr>
      <w:rPr>
        <w:rFonts w:hint="default"/>
      </w:rPr>
    </w:lvl>
    <w:lvl w:ilvl="1">
      <w:start w:val="1"/>
      <w:numFmt w:val="decimal"/>
      <w:suff w:val="space"/>
      <w:lvlText w:val="%1.%2"/>
      <w:lvlJc w:val="left"/>
      <w:pPr>
        <w:ind w:left="576" w:hanging="576"/>
      </w:pPr>
      <w:rPr>
        <w:rFonts w:cs="Times New Roman" w:hint="default"/>
      </w:rPr>
    </w:lvl>
    <w:lvl w:ilvl="2">
      <w:start w:val="1"/>
      <w:numFmt w:val="decimal"/>
      <w:suff w:val="space"/>
      <w:lvlText w:val="%1.%2.%3"/>
      <w:lvlJc w:val="left"/>
      <w:pPr>
        <w:ind w:left="720" w:hanging="720"/>
      </w:pPr>
      <w:rPr>
        <w:rFonts w:cs="Times New Roman" w:hint="default"/>
      </w:rPr>
    </w:lvl>
    <w:lvl w:ilvl="3">
      <w:start w:val="1"/>
      <w:numFmt w:val="decimal"/>
      <w:suff w:val="space"/>
      <w:lvlText w:val="%1.%2.%3.%4"/>
      <w:lvlJc w:val="left"/>
      <w:pPr>
        <w:ind w:left="864" w:hanging="864"/>
      </w:pPr>
      <w:rPr>
        <w:rFonts w:cs="Times New Roman" w:hint="default"/>
      </w:rPr>
    </w:lvl>
    <w:lvl w:ilvl="4">
      <w:start w:val="1"/>
      <w:numFmt w:val="decimal"/>
      <w:suff w:val="space"/>
      <w:lvlText w:val="%1.%2.%3.%4.%5"/>
      <w:lvlJc w:val="left"/>
      <w:pPr>
        <w:ind w:left="1008" w:hanging="1008"/>
      </w:pPr>
      <w:rPr>
        <w:rFonts w:cs="Times New Roman" w:hint="default"/>
      </w:rPr>
    </w:lvl>
    <w:lvl w:ilvl="5">
      <w:start w:val="1"/>
      <w:numFmt w:val="decimal"/>
      <w:suff w:val="space"/>
      <w:lvlText w:val="%1.%2.%3.%4.%5.%6"/>
      <w:lvlJc w:val="left"/>
      <w:pPr>
        <w:ind w:left="1152" w:hanging="1152"/>
      </w:pPr>
      <w:rPr>
        <w:rFonts w:cs="Times New Roman" w:hint="default"/>
      </w:rPr>
    </w:lvl>
    <w:lvl w:ilvl="6">
      <w:start w:val="1"/>
      <w:numFmt w:val="upperLetter"/>
      <w:suff w:val="space"/>
      <w:lvlText w:val="Appendix %7"/>
      <w:lvlJc w:val="left"/>
      <w:pPr>
        <w:ind w:left="0" w:firstLine="0"/>
      </w:pPr>
      <w:rPr>
        <w:rFonts w:cs="Times New Roman" w:hint="default"/>
      </w:rPr>
    </w:lvl>
    <w:lvl w:ilvl="7">
      <w:start w:val="1"/>
      <w:numFmt w:val="decimal"/>
      <w:suff w:val="space"/>
      <w:lvlText w:val="%7.%8"/>
      <w:lvlJc w:val="left"/>
      <w:pPr>
        <w:ind w:left="1440" w:hanging="1440"/>
      </w:pPr>
      <w:rPr>
        <w:rFonts w:cs="Times New Roman" w:hint="default"/>
      </w:rPr>
    </w:lvl>
    <w:lvl w:ilvl="8">
      <w:start w:val="1"/>
      <w:numFmt w:val="decimal"/>
      <w:suff w:val="space"/>
      <w:lvlText w:val="%7.%8.%9"/>
      <w:lvlJc w:val="left"/>
      <w:pPr>
        <w:ind w:left="1584" w:hanging="1584"/>
      </w:pPr>
      <w:rPr>
        <w:rFonts w:cs="Times New Roman" w:hint="default"/>
      </w:rPr>
    </w:lvl>
  </w:abstractNum>
  <w:abstractNum w:abstractNumId="16" w15:restartNumberingAfterBreak="0">
    <w:nsid w:val="2C2954F4"/>
    <w:multiLevelType w:val="hybridMultilevel"/>
    <w:tmpl w:val="DE3C5B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79C2A25"/>
    <w:multiLevelType w:val="hybridMultilevel"/>
    <w:tmpl w:val="FBEE5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58547D"/>
    <w:multiLevelType w:val="multilevel"/>
    <w:tmpl w:val="F42AB986"/>
    <w:lvl w:ilvl="0">
      <w:start w:val="1"/>
      <w:numFmt w:val="decimal"/>
      <w:lvlText w:val="%1."/>
      <w:lvlJc w:val="left"/>
      <w:pPr>
        <w:ind w:left="432" w:hanging="432"/>
      </w:pPr>
      <w:rPr>
        <w:rFonts w:ascii="Arial" w:hAnsi="Arial" w:cs="Times New Roman" w:hint="default"/>
      </w:rPr>
    </w:lvl>
    <w:lvl w:ilvl="1">
      <w:start w:val="1"/>
      <w:numFmt w:val="decimal"/>
      <w:suff w:val="space"/>
      <w:lvlText w:val="%1.%2"/>
      <w:lvlJc w:val="left"/>
      <w:pPr>
        <w:ind w:left="576" w:hanging="576"/>
      </w:pPr>
      <w:rPr>
        <w:rFonts w:cs="Times New Roman" w:hint="default"/>
      </w:rPr>
    </w:lvl>
    <w:lvl w:ilvl="2">
      <w:start w:val="1"/>
      <w:numFmt w:val="decimal"/>
      <w:suff w:val="space"/>
      <w:lvlText w:val="%1.%2.%3"/>
      <w:lvlJc w:val="left"/>
      <w:pPr>
        <w:ind w:left="720" w:hanging="720"/>
      </w:pPr>
      <w:rPr>
        <w:rFonts w:cs="Times New Roman" w:hint="default"/>
      </w:rPr>
    </w:lvl>
    <w:lvl w:ilvl="3">
      <w:start w:val="1"/>
      <w:numFmt w:val="decimal"/>
      <w:suff w:val="space"/>
      <w:lvlText w:val="%1.%2.%3.%4"/>
      <w:lvlJc w:val="left"/>
      <w:pPr>
        <w:ind w:left="864" w:hanging="864"/>
      </w:pPr>
      <w:rPr>
        <w:rFonts w:cs="Times New Roman" w:hint="default"/>
      </w:rPr>
    </w:lvl>
    <w:lvl w:ilvl="4">
      <w:start w:val="1"/>
      <w:numFmt w:val="decimal"/>
      <w:suff w:val="space"/>
      <w:lvlText w:val="%1.%2.%3.%4.%5"/>
      <w:lvlJc w:val="left"/>
      <w:pPr>
        <w:ind w:left="1008" w:hanging="1008"/>
      </w:pPr>
      <w:rPr>
        <w:rFonts w:cs="Times New Roman" w:hint="default"/>
      </w:rPr>
    </w:lvl>
    <w:lvl w:ilvl="5">
      <w:start w:val="1"/>
      <w:numFmt w:val="decimal"/>
      <w:suff w:val="space"/>
      <w:lvlText w:val="%1.%2.%3.%4.%5.%6"/>
      <w:lvlJc w:val="left"/>
      <w:pPr>
        <w:ind w:left="1152" w:hanging="1152"/>
      </w:pPr>
      <w:rPr>
        <w:rFonts w:cs="Times New Roman" w:hint="default"/>
      </w:rPr>
    </w:lvl>
    <w:lvl w:ilvl="6">
      <w:start w:val="1"/>
      <w:numFmt w:val="upperLetter"/>
      <w:suff w:val="space"/>
      <w:lvlText w:val="Appendix %7"/>
      <w:lvlJc w:val="left"/>
      <w:pPr>
        <w:ind w:left="0" w:firstLine="0"/>
      </w:pPr>
      <w:rPr>
        <w:rFonts w:cs="Times New Roman" w:hint="default"/>
      </w:rPr>
    </w:lvl>
    <w:lvl w:ilvl="7">
      <w:start w:val="1"/>
      <w:numFmt w:val="decimal"/>
      <w:suff w:val="space"/>
      <w:lvlText w:val="%7.%8"/>
      <w:lvlJc w:val="left"/>
      <w:pPr>
        <w:ind w:left="1440" w:hanging="1440"/>
      </w:pPr>
      <w:rPr>
        <w:rFonts w:cs="Times New Roman" w:hint="default"/>
      </w:rPr>
    </w:lvl>
    <w:lvl w:ilvl="8">
      <w:start w:val="1"/>
      <w:numFmt w:val="decimal"/>
      <w:suff w:val="space"/>
      <w:lvlText w:val="%7.%8.%9"/>
      <w:lvlJc w:val="left"/>
      <w:pPr>
        <w:ind w:left="1584" w:hanging="1584"/>
      </w:pPr>
      <w:rPr>
        <w:rFonts w:cs="Times New Roman" w:hint="default"/>
      </w:rPr>
    </w:lvl>
  </w:abstractNum>
  <w:abstractNum w:abstractNumId="19" w15:restartNumberingAfterBreak="0">
    <w:nsid w:val="3E3C3F36"/>
    <w:multiLevelType w:val="hybridMultilevel"/>
    <w:tmpl w:val="56A6A514"/>
    <w:lvl w:ilvl="0" w:tplc="D0AA842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9A5CBE"/>
    <w:multiLevelType w:val="multilevel"/>
    <w:tmpl w:val="DFCC12D8"/>
    <w:lvl w:ilvl="0">
      <w:start w:val="1"/>
      <w:numFmt w:val="decimal"/>
      <w:lvlText w:val="%1."/>
      <w:lvlJc w:val="left"/>
      <w:pPr>
        <w:ind w:left="432" w:hanging="432"/>
      </w:pPr>
      <w:rPr>
        <w:rFonts w:hint="default"/>
      </w:rPr>
    </w:lvl>
    <w:lvl w:ilvl="1">
      <w:start w:val="1"/>
      <w:numFmt w:val="decimal"/>
      <w:suff w:val="space"/>
      <w:lvlText w:val="%1.%2"/>
      <w:lvlJc w:val="left"/>
      <w:pPr>
        <w:ind w:left="576" w:hanging="576"/>
      </w:pPr>
      <w:rPr>
        <w:rFonts w:cs="Times New Roman" w:hint="default"/>
      </w:rPr>
    </w:lvl>
    <w:lvl w:ilvl="2">
      <w:start w:val="1"/>
      <w:numFmt w:val="decimal"/>
      <w:suff w:val="space"/>
      <w:lvlText w:val="%1.%2.%3"/>
      <w:lvlJc w:val="left"/>
      <w:pPr>
        <w:ind w:left="720" w:hanging="720"/>
      </w:pPr>
      <w:rPr>
        <w:rFonts w:cs="Times New Roman" w:hint="default"/>
      </w:rPr>
    </w:lvl>
    <w:lvl w:ilvl="3">
      <w:start w:val="1"/>
      <w:numFmt w:val="decimal"/>
      <w:suff w:val="space"/>
      <w:lvlText w:val="%1.%2.%3.%4"/>
      <w:lvlJc w:val="left"/>
      <w:pPr>
        <w:ind w:left="864" w:hanging="864"/>
      </w:pPr>
      <w:rPr>
        <w:rFonts w:cs="Times New Roman" w:hint="default"/>
      </w:rPr>
    </w:lvl>
    <w:lvl w:ilvl="4">
      <w:start w:val="1"/>
      <w:numFmt w:val="decimal"/>
      <w:suff w:val="space"/>
      <w:lvlText w:val="%1.%2.%3.%4.%5"/>
      <w:lvlJc w:val="left"/>
      <w:pPr>
        <w:ind w:left="1008" w:hanging="1008"/>
      </w:pPr>
      <w:rPr>
        <w:rFonts w:cs="Times New Roman" w:hint="default"/>
      </w:rPr>
    </w:lvl>
    <w:lvl w:ilvl="5">
      <w:start w:val="1"/>
      <w:numFmt w:val="decimal"/>
      <w:suff w:val="space"/>
      <w:lvlText w:val="%1.%2.%3.%4.%5.%6"/>
      <w:lvlJc w:val="left"/>
      <w:pPr>
        <w:ind w:left="1152" w:hanging="1152"/>
      </w:pPr>
      <w:rPr>
        <w:rFonts w:cs="Times New Roman" w:hint="default"/>
      </w:rPr>
    </w:lvl>
    <w:lvl w:ilvl="6">
      <w:start w:val="1"/>
      <w:numFmt w:val="upperLetter"/>
      <w:suff w:val="space"/>
      <w:lvlText w:val="Appendix %7"/>
      <w:lvlJc w:val="left"/>
      <w:pPr>
        <w:ind w:left="0" w:firstLine="0"/>
      </w:pPr>
      <w:rPr>
        <w:rFonts w:cs="Times New Roman" w:hint="default"/>
      </w:rPr>
    </w:lvl>
    <w:lvl w:ilvl="7">
      <w:start w:val="1"/>
      <w:numFmt w:val="decimal"/>
      <w:suff w:val="space"/>
      <w:lvlText w:val="%7.%8"/>
      <w:lvlJc w:val="left"/>
      <w:pPr>
        <w:ind w:left="1440" w:hanging="1440"/>
      </w:pPr>
      <w:rPr>
        <w:rFonts w:cs="Times New Roman" w:hint="default"/>
      </w:rPr>
    </w:lvl>
    <w:lvl w:ilvl="8">
      <w:start w:val="1"/>
      <w:numFmt w:val="decimal"/>
      <w:suff w:val="space"/>
      <w:lvlText w:val="%7.%8.%9"/>
      <w:lvlJc w:val="left"/>
      <w:pPr>
        <w:ind w:left="1584" w:hanging="1584"/>
      </w:pPr>
      <w:rPr>
        <w:rFonts w:cs="Times New Roman" w:hint="default"/>
      </w:rPr>
    </w:lvl>
  </w:abstractNum>
  <w:abstractNum w:abstractNumId="21" w15:restartNumberingAfterBreak="0">
    <w:nsid w:val="47B769CA"/>
    <w:multiLevelType w:val="hybridMultilevel"/>
    <w:tmpl w:val="790410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B2346C6"/>
    <w:multiLevelType w:val="hybridMultilevel"/>
    <w:tmpl w:val="4496BD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CD975C9"/>
    <w:multiLevelType w:val="hybridMultilevel"/>
    <w:tmpl w:val="C04CD79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F15C74"/>
    <w:multiLevelType w:val="hybridMultilevel"/>
    <w:tmpl w:val="428EA31C"/>
    <w:lvl w:ilvl="0" w:tplc="E5DE0742">
      <w:start w:val="1"/>
      <w:numFmt w:val="bullet"/>
      <w:lvlText w:val=""/>
      <w:lvlJc w:val="left"/>
      <w:pPr>
        <w:tabs>
          <w:tab w:val="num" w:pos="720"/>
        </w:tabs>
        <w:ind w:left="720" w:hanging="360"/>
      </w:pPr>
      <w:rPr>
        <w:rFonts w:ascii="Wingdings" w:hAnsi="Wingdings" w:hint="default"/>
      </w:rPr>
    </w:lvl>
    <w:lvl w:ilvl="1" w:tplc="BED223B2" w:tentative="1">
      <w:start w:val="1"/>
      <w:numFmt w:val="bullet"/>
      <w:lvlText w:val=""/>
      <w:lvlJc w:val="left"/>
      <w:pPr>
        <w:tabs>
          <w:tab w:val="num" w:pos="1440"/>
        </w:tabs>
        <w:ind w:left="1440" w:hanging="360"/>
      </w:pPr>
      <w:rPr>
        <w:rFonts w:ascii="Wingdings" w:hAnsi="Wingdings" w:hint="default"/>
      </w:rPr>
    </w:lvl>
    <w:lvl w:ilvl="2" w:tplc="BC9EB1CC" w:tentative="1">
      <w:start w:val="1"/>
      <w:numFmt w:val="bullet"/>
      <w:lvlText w:val=""/>
      <w:lvlJc w:val="left"/>
      <w:pPr>
        <w:tabs>
          <w:tab w:val="num" w:pos="2160"/>
        </w:tabs>
        <w:ind w:left="2160" w:hanging="360"/>
      </w:pPr>
      <w:rPr>
        <w:rFonts w:ascii="Wingdings" w:hAnsi="Wingdings" w:hint="default"/>
      </w:rPr>
    </w:lvl>
    <w:lvl w:ilvl="3" w:tplc="7660CF5C" w:tentative="1">
      <w:start w:val="1"/>
      <w:numFmt w:val="bullet"/>
      <w:lvlText w:val=""/>
      <w:lvlJc w:val="left"/>
      <w:pPr>
        <w:tabs>
          <w:tab w:val="num" w:pos="2880"/>
        </w:tabs>
        <w:ind w:left="2880" w:hanging="360"/>
      </w:pPr>
      <w:rPr>
        <w:rFonts w:ascii="Wingdings" w:hAnsi="Wingdings" w:hint="default"/>
      </w:rPr>
    </w:lvl>
    <w:lvl w:ilvl="4" w:tplc="9F843BE0" w:tentative="1">
      <w:start w:val="1"/>
      <w:numFmt w:val="bullet"/>
      <w:lvlText w:val=""/>
      <w:lvlJc w:val="left"/>
      <w:pPr>
        <w:tabs>
          <w:tab w:val="num" w:pos="3600"/>
        </w:tabs>
        <w:ind w:left="3600" w:hanging="360"/>
      </w:pPr>
      <w:rPr>
        <w:rFonts w:ascii="Wingdings" w:hAnsi="Wingdings" w:hint="default"/>
      </w:rPr>
    </w:lvl>
    <w:lvl w:ilvl="5" w:tplc="48D47F60" w:tentative="1">
      <w:start w:val="1"/>
      <w:numFmt w:val="bullet"/>
      <w:lvlText w:val=""/>
      <w:lvlJc w:val="left"/>
      <w:pPr>
        <w:tabs>
          <w:tab w:val="num" w:pos="4320"/>
        </w:tabs>
        <w:ind w:left="4320" w:hanging="360"/>
      </w:pPr>
      <w:rPr>
        <w:rFonts w:ascii="Wingdings" w:hAnsi="Wingdings" w:hint="default"/>
      </w:rPr>
    </w:lvl>
    <w:lvl w:ilvl="6" w:tplc="EFB6B296" w:tentative="1">
      <w:start w:val="1"/>
      <w:numFmt w:val="bullet"/>
      <w:lvlText w:val=""/>
      <w:lvlJc w:val="left"/>
      <w:pPr>
        <w:tabs>
          <w:tab w:val="num" w:pos="5040"/>
        </w:tabs>
        <w:ind w:left="5040" w:hanging="360"/>
      </w:pPr>
      <w:rPr>
        <w:rFonts w:ascii="Wingdings" w:hAnsi="Wingdings" w:hint="default"/>
      </w:rPr>
    </w:lvl>
    <w:lvl w:ilvl="7" w:tplc="ADF0870E" w:tentative="1">
      <w:start w:val="1"/>
      <w:numFmt w:val="bullet"/>
      <w:lvlText w:val=""/>
      <w:lvlJc w:val="left"/>
      <w:pPr>
        <w:tabs>
          <w:tab w:val="num" w:pos="5760"/>
        </w:tabs>
        <w:ind w:left="5760" w:hanging="360"/>
      </w:pPr>
      <w:rPr>
        <w:rFonts w:ascii="Wingdings" w:hAnsi="Wingdings" w:hint="default"/>
      </w:rPr>
    </w:lvl>
    <w:lvl w:ilvl="8" w:tplc="976A40C2"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BEA7BE1"/>
    <w:multiLevelType w:val="hybridMultilevel"/>
    <w:tmpl w:val="872894E8"/>
    <w:lvl w:ilvl="0" w:tplc="9AECE7F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4F513E"/>
    <w:multiLevelType w:val="multilevel"/>
    <w:tmpl w:val="DFCC12D8"/>
    <w:lvl w:ilvl="0">
      <w:start w:val="1"/>
      <w:numFmt w:val="decimal"/>
      <w:lvlText w:val="%1."/>
      <w:lvlJc w:val="left"/>
      <w:pPr>
        <w:ind w:left="432" w:hanging="432"/>
      </w:pPr>
      <w:rPr>
        <w:rFonts w:hint="default"/>
      </w:rPr>
    </w:lvl>
    <w:lvl w:ilvl="1">
      <w:start w:val="1"/>
      <w:numFmt w:val="decimal"/>
      <w:suff w:val="space"/>
      <w:lvlText w:val="%1.%2"/>
      <w:lvlJc w:val="left"/>
      <w:pPr>
        <w:ind w:left="576" w:hanging="576"/>
      </w:pPr>
      <w:rPr>
        <w:rFonts w:cs="Times New Roman" w:hint="default"/>
      </w:rPr>
    </w:lvl>
    <w:lvl w:ilvl="2">
      <w:start w:val="1"/>
      <w:numFmt w:val="decimal"/>
      <w:suff w:val="space"/>
      <w:lvlText w:val="%1.%2.%3"/>
      <w:lvlJc w:val="left"/>
      <w:pPr>
        <w:ind w:left="720" w:hanging="720"/>
      </w:pPr>
      <w:rPr>
        <w:rFonts w:cs="Times New Roman" w:hint="default"/>
      </w:rPr>
    </w:lvl>
    <w:lvl w:ilvl="3">
      <w:start w:val="1"/>
      <w:numFmt w:val="decimal"/>
      <w:suff w:val="space"/>
      <w:lvlText w:val="%1.%2.%3.%4"/>
      <w:lvlJc w:val="left"/>
      <w:pPr>
        <w:ind w:left="864" w:hanging="864"/>
      </w:pPr>
      <w:rPr>
        <w:rFonts w:cs="Times New Roman" w:hint="default"/>
      </w:rPr>
    </w:lvl>
    <w:lvl w:ilvl="4">
      <w:start w:val="1"/>
      <w:numFmt w:val="decimal"/>
      <w:suff w:val="space"/>
      <w:lvlText w:val="%1.%2.%3.%4.%5"/>
      <w:lvlJc w:val="left"/>
      <w:pPr>
        <w:ind w:left="1008" w:hanging="1008"/>
      </w:pPr>
      <w:rPr>
        <w:rFonts w:cs="Times New Roman" w:hint="default"/>
      </w:rPr>
    </w:lvl>
    <w:lvl w:ilvl="5">
      <w:start w:val="1"/>
      <w:numFmt w:val="decimal"/>
      <w:suff w:val="space"/>
      <w:lvlText w:val="%1.%2.%3.%4.%5.%6"/>
      <w:lvlJc w:val="left"/>
      <w:pPr>
        <w:ind w:left="1152" w:hanging="1152"/>
      </w:pPr>
      <w:rPr>
        <w:rFonts w:cs="Times New Roman" w:hint="default"/>
      </w:rPr>
    </w:lvl>
    <w:lvl w:ilvl="6">
      <w:start w:val="1"/>
      <w:numFmt w:val="upperLetter"/>
      <w:suff w:val="space"/>
      <w:lvlText w:val="Appendix %7"/>
      <w:lvlJc w:val="left"/>
      <w:pPr>
        <w:ind w:left="0" w:firstLine="0"/>
      </w:pPr>
      <w:rPr>
        <w:rFonts w:cs="Times New Roman" w:hint="default"/>
      </w:rPr>
    </w:lvl>
    <w:lvl w:ilvl="7">
      <w:start w:val="1"/>
      <w:numFmt w:val="decimal"/>
      <w:suff w:val="space"/>
      <w:lvlText w:val="%7.%8"/>
      <w:lvlJc w:val="left"/>
      <w:pPr>
        <w:ind w:left="1440" w:hanging="1440"/>
      </w:pPr>
      <w:rPr>
        <w:rFonts w:cs="Times New Roman" w:hint="default"/>
      </w:rPr>
    </w:lvl>
    <w:lvl w:ilvl="8">
      <w:start w:val="1"/>
      <w:numFmt w:val="decimal"/>
      <w:suff w:val="space"/>
      <w:lvlText w:val="%7.%8.%9"/>
      <w:lvlJc w:val="left"/>
      <w:pPr>
        <w:ind w:left="1584" w:hanging="1584"/>
      </w:pPr>
      <w:rPr>
        <w:rFonts w:cs="Times New Roman" w:hint="default"/>
      </w:rPr>
    </w:lvl>
  </w:abstractNum>
  <w:abstractNum w:abstractNumId="27" w15:restartNumberingAfterBreak="0">
    <w:nsid w:val="739C76DC"/>
    <w:multiLevelType w:val="hybridMultilevel"/>
    <w:tmpl w:val="4496BD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40B0C64"/>
    <w:multiLevelType w:val="hybridMultilevel"/>
    <w:tmpl w:val="3DD8F230"/>
    <w:lvl w:ilvl="0" w:tplc="9AECE7F4">
      <w:numFmt w:val="bullet"/>
      <w:lvlText w:val="-"/>
      <w:lvlJc w:val="left"/>
      <w:pPr>
        <w:ind w:left="502"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5697D92"/>
    <w:multiLevelType w:val="multilevel"/>
    <w:tmpl w:val="F42AB986"/>
    <w:lvl w:ilvl="0">
      <w:start w:val="1"/>
      <w:numFmt w:val="decimal"/>
      <w:lvlText w:val="%1."/>
      <w:lvlJc w:val="left"/>
      <w:pPr>
        <w:ind w:left="432" w:hanging="432"/>
      </w:pPr>
      <w:rPr>
        <w:rFonts w:ascii="Arial" w:hAnsi="Arial" w:cs="Times New Roman" w:hint="default"/>
      </w:rPr>
    </w:lvl>
    <w:lvl w:ilvl="1">
      <w:start w:val="1"/>
      <w:numFmt w:val="decimal"/>
      <w:suff w:val="space"/>
      <w:lvlText w:val="%1.%2"/>
      <w:lvlJc w:val="left"/>
      <w:pPr>
        <w:ind w:left="576" w:hanging="576"/>
      </w:pPr>
      <w:rPr>
        <w:rFonts w:cs="Times New Roman" w:hint="default"/>
      </w:rPr>
    </w:lvl>
    <w:lvl w:ilvl="2">
      <w:start w:val="1"/>
      <w:numFmt w:val="decimal"/>
      <w:suff w:val="space"/>
      <w:lvlText w:val="%1.%2.%3"/>
      <w:lvlJc w:val="left"/>
      <w:pPr>
        <w:ind w:left="720" w:hanging="720"/>
      </w:pPr>
      <w:rPr>
        <w:rFonts w:cs="Times New Roman" w:hint="default"/>
      </w:rPr>
    </w:lvl>
    <w:lvl w:ilvl="3">
      <w:start w:val="1"/>
      <w:numFmt w:val="decimal"/>
      <w:suff w:val="space"/>
      <w:lvlText w:val="%1.%2.%3.%4"/>
      <w:lvlJc w:val="left"/>
      <w:pPr>
        <w:ind w:left="864" w:hanging="864"/>
      </w:pPr>
      <w:rPr>
        <w:rFonts w:cs="Times New Roman" w:hint="default"/>
      </w:rPr>
    </w:lvl>
    <w:lvl w:ilvl="4">
      <w:start w:val="1"/>
      <w:numFmt w:val="decimal"/>
      <w:suff w:val="space"/>
      <w:lvlText w:val="%1.%2.%3.%4.%5"/>
      <w:lvlJc w:val="left"/>
      <w:pPr>
        <w:ind w:left="1008" w:hanging="1008"/>
      </w:pPr>
      <w:rPr>
        <w:rFonts w:cs="Times New Roman" w:hint="default"/>
      </w:rPr>
    </w:lvl>
    <w:lvl w:ilvl="5">
      <w:start w:val="1"/>
      <w:numFmt w:val="decimal"/>
      <w:suff w:val="space"/>
      <w:lvlText w:val="%1.%2.%3.%4.%5.%6"/>
      <w:lvlJc w:val="left"/>
      <w:pPr>
        <w:ind w:left="1152" w:hanging="1152"/>
      </w:pPr>
      <w:rPr>
        <w:rFonts w:cs="Times New Roman" w:hint="default"/>
      </w:rPr>
    </w:lvl>
    <w:lvl w:ilvl="6">
      <w:start w:val="1"/>
      <w:numFmt w:val="upperLetter"/>
      <w:suff w:val="space"/>
      <w:lvlText w:val="Appendix %7"/>
      <w:lvlJc w:val="left"/>
      <w:pPr>
        <w:ind w:left="0" w:firstLine="0"/>
      </w:pPr>
      <w:rPr>
        <w:rFonts w:cs="Times New Roman" w:hint="default"/>
      </w:rPr>
    </w:lvl>
    <w:lvl w:ilvl="7">
      <w:start w:val="1"/>
      <w:numFmt w:val="decimal"/>
      <w:suff w:val="space"/>
      <w:lvlText w:val="%7.%8"/>
      <w:lvlJc w:val="left"/>
      <w:pPr>
        <w:ind w:left="1440" w:hanging="1440"/>
      </w:pPr>
      <w:rPr>
        <w:rFonts w:cs="Times New Roman" w:hint="default"/>
      </w:rPr>
    </w:lvl>
    <w:lvl w:ilvl="8">
      <w:start w:val="1"/>
      <w:numFmt w:val="decimal"/>
      <w:suff w:val="space"/>
      <w:lvlText w:val="%7.%8.%9"/>
      <w:lvlJc w:val="left"/>
      <w:pPr>
        <w:ind w:left="1584" w:hanging="1584"/>
      </w:pPr>
      <w:rPr>
        <w:rFonts w:cs="Times New Roman" w:hint="default"/>
      </w:rPr>
    </w:lvl>
  </w:abstractNum>
  <w:abstractNum w:abstractNumId="30" w15:restartNumberingAfterBreak="0">
    <w:nsid w:val="7AF97386"/>
    <w:multiLevelType w:val="multilevel"/>
    <w:tmpl w:val="1EDE7AD2"/>
    <w:lvl w:ilvl="0">
      <w:start w:val="1"/>
      <w:numFmt w:val="decimal"/>
      <w:pStyle w:val="Heading1"/>
      <w:suff w:val="space"/>
      <w:lvlText w:val="%1"/>
      <w:lvlJc w:val="left"/>
      <w:pPr>
        <w:ind w:left="432" w:hanging="432"/>
      </w:pPr>
      <w:rPr>
        <w:rFonts w:cs="Times New Roman" w:hint="default"/>
      </w:rPr>
    </w:lvl>
    <w:lvl w:ilvl="1">
      <w:start w:val="1"/>
      <w:numFmt w:val="decimal"/>
      <w:pStyle w:val="Heading2"/>
      <w:suff w:val="space"/>
      <w:lvlText w:val="%1.%2"/>
      <w:lvlJc w:val="left"/>
      <w:pPr>
        <w:ind w:left="576" w:hanging="576"/>
      </w:pPr>
      <w:rPr>
        <w:rFonts w:cs="Times New Roman" w:hint="default"/>
      </w:rPr>
    </w:lvl>
    <w:lvl w:ilvl="2">
      <w:start w:val="1"/>
      <w:numFmt w:val="decimal"/>
      <w:pStyle w:val="Heading3"/>
      <w:suff w:val="space"/>
      <w:lvlText w:val="%1.%2.%3"/>
      <w:lvlJc w:val="left"/>
      <w:pPr>
        <w:ind w:left="720" w:hanging="720"/>
      </w:pPr>
      <w:rPr>
        <w:rFonts w:cs="Times New Roman" w:hint="default"/>
      </w:rPr>
    </w:lvl>
    <w:lvl w:ilvl="3">
      <w:start w:val="1"/>
      <w:numFmt w:val="decimal"/>
      <w:pStyle w:val="Heading4"/>
      <w:suff w:val="space"/>
      <w:lvlText w:val="%1.%2.%3.%4"/>
      <w:lvlJc w:val="left"/>
      <w:pPr>
        <w:ind w:left="864" w:hanging="864"/>
      </w:pPr>
      <w:rPr>
        <w:rFonts w:cs="Times New Roman" w:hint="default"/>
      </w:rPr>
    </w:lvl>
    <w:lvl w:ilvl="4">
      <w:start w:val="1"/>
      <w:numFmt w:val="decimal"/>
      <w:pStyle w:val="Heading5"/>
      <w:suff w:val="space"/>
      <w:lvlText w:val="%1.%2.%3.%4.%5"/>
      <w:lvlJc w:val="left"/>
      <w:pPr>
        <w:ind w:left="1008" w:hanging="1008"/>
      </w:pPr>
      <w:rPr>
        <w:rFonts w:cs="Times New Roman" w:hint="default"/>
      </w:rPr>
    </w:lvl>
    <w:lvl w:ilvl="5">
      <w:start w:val="1"/>
      <w:numFmt w:val="decimal"/>
      <w:pStyle w:val="Heading6"/>
      <w:suff w:val="space"/>
      <w:lvlText w:val="%1.%2.%3.%4.%5.%6"/>
      <w:lvlJc w:val="left"/>
      <w:pPr>
        <w:ind w:left="1152" w:hanging="1152"/>
      </w:pPr>
      <w:rPr>
        <w:rFonts w:cs="Times New Roman" w:hint="default"/>
      </w:rPr>
    </w:lvl>
    <w:lvl w:ilvl="6">
      <w:start w:val="1"/>
      <w:numFmt w:val="upperLetter"/>
      <w:pStyle w:val="Heading7"/>
      <w:suff w:val="space"/>
      <w:lvlText w:val="Appendix %7"/>
      <w:lvlJc w:val="left"/>
      <w:pPr>
        <w:ind w:left="0" w:firstLine="0"/>
      </w:pPr>
      <w:rPr>
        <w:rFonts w:cs="Times New Roman" w:hint="default"/>
      </w:rPr>
    </w:lvl>
    <w:lvl w:ilvl="7">
      <w:start w:val="1"/>
      <w:numFmt w:val="decimal"/>
      <w:pStyle w:val="Heading8"/>
      <w:suff w:val="space"/>
      <w:lvlText w:val="%7.%8"/>
      <w:lvlJc w:val="left"/>
      <w:pPr>
        <w:ind w:left="1440" w:hanging="1440"/>
      </w:pPr>
      <w:rPr>
        <w:rFonts w:cs="Times New Roman" w:hint="default"/>
      </w:rPr>
    </w:lvl>
    <w:lvl w:ilvl="8">
      <w:start w:val="1"/>
      <w:numFmt w:val="decimal"/>
      <w:pStyle w:val="Heading9"/>
      <w:suff w:val="space"/>
      <w:lvlText w:val="%7.%8.%9"/>
      <w:lvlJc w:val="left"/>
      <w:pPr>
        <w:ind w:left="1584" w:hanging="1584"/>
      </w:pPr>
      <w:rPr>
        <w:rFonts w:cs="Times New Roman" w:hint="default"/>
      </w:rPr>
    </w:lvl>
  </w:abstractNum>
  <w:abstractNum w:abstractNumId="31" w15:restartNumberingAfterBreak="0">
    <w:nsid w:val="7B972176"/>
    <w:multiLevelType w:val="multilevel"/>
    <w:tmpl w:val="DFCC12D8"/>
    <w:lvl w:ilvl="0">
      <w:start w:val="1"/>
      <w:numFmt w:val="decimal"/>
      <w:lvlText w:val="%1."/>
      <w:lvlJc w:val="left"/>
      <w:pPr>
        <w:ind w:left="432" w:hanging="432"/>
      </w:pPr>
      <w:rPr>
        <w:rFonts w:hint="default"/>
      </w:rPr>
    </w:lvl>
    <w:lvl w:ilvl="1">
      <w:start w:val="1"/>
      <w:numFmt w:val="decimal"/>
      <w:suff w:val="space"/>
      <w:lvlText w:val="%1.%2"/>
      <w:lvlJc w:val="left"/>
      <w:pPr>
        <w:ind w:left="576" w:hanging="576"/>
      </w:pPr>
      <w:rPr>
        <w:rFonts w:cs="Times New Roman" w:hint="default"/>
      </w:rPr>
    </w:lvl>
    <w:lvl w:ilvl="2">
      <w:start w:val="1"/>
      <w:numFmt w:val="decimal"/>
      <w:suff w:val="space"/>
      <w:lvlText w:val="%1.%2.%3"/>
      <w:lvlJc w:val="left"/>
      <w:pPr>
        <w:ind w:left="720" w:hanging="720"/>
      </w:pPr>
      <w:rPr>
        <w:rFonts w:cs="Times New Roman" w:hint="default"/>
      </w:rPr>
    </w:lvl>
    <w:lvl w:ilvl="3">
      <w:start w:val="1"/>
      <w:numFmt w:val="decimal"/>
      <w:suff w:val="space"/>
      <w:lvlText w:val="%1.%2.%3.%4"/>
      <w:lvlJc w:val="left"/>
      <w:pPr>
        <w:ind w:left="864" w:hanging="864"/>
      </w:pPr>
      <w:rPr>
        <w:rFonts w:cs="Times New Roman" w:hint="default"/>
      </w:rPr>
    </w:lvl>
    <w:lvl w:ilvl="4">
      <w:start w:val="1"/>
      <w:numFmt w:val="decimal"/>
      <w:suff w:val="space"/>
      <w:lvlText w:val="%1.%2.%3.%4.%5"/>
      <w:lvlJc w:val="left"/>
      <w:pPr>
        <w:ind w:left="1008" w:hanging="1008"/>
      </w:pPr>
      <w:rPr>
        <w:rFonts w:cs="Times New Roman" w:hint="default"/>
      </w:rPr>
    </w:lvl>
    <w:lvl w:ilvl="5">
      <w:start w:val="1"/>
      <w:numFmt w:val="decimal"/>
      <w:suff w:val="space"/>
      <w:lvlText w:val="%1.%2.%3.%4.%5.%6"/>
      <w:lvlJc w:val="left"/>
      <w:pPr>
        <w:ind w:left="1152" w:hanging="1152"/>
      </w:pPr>
      <w:rPr>
        <w:rFonts w:cs="Times New Roman" w:hint="default"/>
      </w:rPr>
    </w:lvl>
    <w:lvl w:ilvl="6">
      <w:start w:val="1"/>
      <w:numFmt w:val="upperLetter"/>
      <w:suff w:val="space"/>
      <w:lvlText w:val="Appendix %7"/>
      <w:lvlJc w:val="left"/>
      <w:pPr>
        <w:ind w:left="0" w:firstLine="0"/>
      </w:pPr>
      <w:rPr>
        <w:rFonts w:cs="Times New Roman" w:hint="default"/>
      </w:rPr>
    </w:lvl>
    <w:lvl w:ilvl="7">
      <w:start w:val="1"/>
      <w:numFmt w:val="decimal"/>
      <w:suff w:val="space"/>
      <w:lvlText w:val="%7.%8"/>
      <w:lvlJc w:val="left"/>
      <w:pPr>
        <w:ind w:left="1440" w:hanging="1440"/>
      </w:pPr>
      <w:rPr>
        <w:rFonts w:cs="Times New Roman" w:hint="default"/>
      </w:rPr>
    </w:lvl>
    <w:lvl w:ilvl="8">
      <w:start w:val="1"/>
      <w:numFmt w:val="decimal"/>
      <w:suff w:val="space"/>
      <w:lvlText w:val="%7.%8.%9"/>
      <w:lvlJc w:val="left"/>
      <w:pPr>
        <w:ind w:left="1584" w:hanging="1584"/>
      </w:pPr>
      <w:rPr>
        <w:rFonts w:cs="Times New Roman" w:hint="default"/>
      </w:rPr>
    </w:lvl>
  </w:abstractNum>
  <w:num w:numId="1">
    <w:abstractNumId w:val="30"/>
  </w:num>
  <w:num w:numId="2">
    <w:abstractNumId w:val="17"/>
  </w:num>
  <w:num w:numId="3">
    <w:abstractNumId w:val="13"/>
  </w:num>
  <w:num w:numId="4">
    <w:abstractNumId w:val="10"/>
  </w:num>
  <w:num w:numId="5">
    <w:abstractNumId w:val="29"/>
  </w:num>
  <w:num w:numId="6">
    <w:abstractNumId w:val="18"/>
  </w:num>
  <w:num w:numId="7">
    <w:abstractNumId w:val="21"/>
  </w:num>
  <w:num w:numId="8">
    <w:abstractNumId w:val="15"/>
  </w:num>
  <w:num w:numId="9">
    <w:abstractNumId w:val="26"/>
  </w:num>
  <w:num w:numId="10">
    <w:abstractNumId w:val="31"/>
  </w:num>
  <w:num w:numId="11">
    <w:abstractNumId w:val="12"/>
  </w:num>
  <w:num w:numId="12">
    <w:abstractNumId w:val="20"/>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27"/>
  </w:num>
  <w:num w:numId="24">
    <w:abstractNumId w:val="11"/>
  </w:num>
  <w:num w:numId="25">
    <w:abstractNumId w:val="22"/>
  </w:num>
  <w:num w:numId="26">
    <w:abstractNumId w:val="23"/>
  </w:num>
  <w:num w:numId="27">
    <w:abstractNumId w:val="28"/>
  </w:num>
  <w:num w:numId="28">
    <w:abstractNumId w:val="16"/>
  </w:num>
  <w:num w:numId="29">
    <w:abstractNumId w:val="19"/>
  </w:num>
  <w:num w:numId="30">
    <w:abstractNumId w:val="25"/>
  </w:num>
  <w:num w:numId="31">
    <w:abstractNumId w:val="24"/>
  </w:num>
  <w:num w:numId="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28B2"/>
    <w:rsid w:val="00000948"/>
    <w:rsid w:val="00001D2A"/>
    <w:rsid w:val="00003909"/>
    <w:rsid w:val="000047D4"/>
    <w:rsid w:val="000050DD"/>
    <w:rsid w:val="000058DC"/>
    <w:rsid w:val="00006912"/>
    <w:rsid w:val="00006DBC"/>
    <w:rsid w:val="00006E6A"/>
    <w:rsid w:val="00007DCB"/>
    <w:rsid w:val="00010137"/>
    <w:rsid w:val="000113F8"/>
    <w:rsid w:val="00012927"/>
    <w:rsid w:val="000130C6"/>
    <w:rsid w:val="00014434"/>
    <w:rsid w:val="000146A5"/>
    <w:rsid w:val="00014784"/>
    <w:rsid w:val="00015A13"/>
    <w:rsid w:val="00015AB8"/>
    <w:rsid w:val="000213EB"/>
    <w:rsid w:val="00021552"/>
    <w:rsid w:val="00021567"/>
    <w:rsid w:val="00021CF3"/>
    <w:rsid w:val="000229D3"/>
    <w:rsid w:val="00026230"/>
    <w:rsid w:val="0002623B"/>
    <w:rsid w:val="00026721"/>
    <w:rsid w:val="00030786"/>
    <w:rsid w:val="00031D45"/>
    <w:rsid w:val="00031E6C"/>
    <w:rsid w:val="000337E7"/>
    <w:rsid w:val="00034A8A"/>
    <w:rsid w:val="00036117"/>
    <w:rsid w:val="000367EE"/>
    <w:rsid w:val="00037714"/>
    <w:rsid w:val="00040FCA"/>
    <w:rsid w:val="00042B71"/>
    <w:rsid w:val="000433C1"/>
    <w:rsid w:val="0004386F"/>
    <w:rsid w:val="00043EA1"/>
    <w:rsid w:val="000452B5"/>
    <w:rsid w:val="000456B0"/>
    <w:rsid w:val="00045A69"/>
    <w:rsid w:val="00045D60"/>
    <w:rsid w:val="00045E1E"/>
    <w:rsid w:val="0004660A"/>
    <w:rsid w:val="00047542"/>
    <w:rsid w:val="000505BD"/>
    <w:rsid w:val="00053631"/>
    <w:rsid w:val="00053ED4"/>
    <w:rsid w:val="000542DA"/>
    <w:rsid w:val="00054446"/>
    <w:rsid w:val="00055ADA"/>
    <w:rsid w:val="00056B15"/>
    <w:rsid w:val="000578B8"/>
    <w:rsid w:val="00060729"/>
    <w:rsid w:val="00061A1C"/>
    <w:rsid w:val="00061B02"/>
    <w:rsid w:val="00061C9D"/>
    <w:rsid w:val="000620FD"/>
    <w:rsid w:val="0006372E"/>
    <w:rsid w:val="00063CEE"/>
    <w:rsid w:val="00064B8D"/>
    <w:rsid w:val="00065259"/>
    <w:rsid w:val="000663A6"/>
    <w:rsid w:val="00066AED"/>
    <w:rsid w:val="00066C2E"/>
    <w:rsid w:val="00067512"/>
    <w:rsid w:val="00071CD5"/>
    <w:rsid w:val="00073376"/>
    <w:rsid w:val="00073DC4"/>
    <w:rsid w:val="00075B0C"/>
    <w:rsid w:val="00075FD8"/>
    <w:rsid w:val="000764FF"/>
    <w:rsid w:val="000770CE"/>
    <w:rsid w:val="00080B2B"/>
    <w:rsid w:val="00082103"/>
    <w:rsid w:val="00082B81"/>
    <w:rsid w:val="000830BA"/>
    <w:rsid w:val="000838E6"/>
    <w:rsid w:val="00085578"/>
    <w:rsid w:val="00085CD7"/>
    <w:rsid w:val="00086B88"/>
    <w:rsid w:val="000905D5"/>
    <w:rsid w:val="00090832"/>
    <w:rsid w:val="0009164A"/>
    <w:rsid w:val="00092164"/>
    <w:rsid w:val="00093A4F"/>
    <w:rsid w:val="000944B9"/>
    <w:rsid w:val="00094A02"/>
    <w:rsid w:val="00097727"/>
    <w:rsid w:val="000A2302"/>
    <w:rsid w:val="000A4B97"/>
    <w:rsid w:val="000A625E"/>
    <w:rsid w:val="000A6393"/>
    <w:rsid w:val="000A6ABA"/>
    <w:rsid w:val="000B124F"/>
    <w:rsid w:val="000B22FE"/>
    <w:rsid w:val="000B379B"/>
    <w:rsid w:val="000B449C"/>
    <w:rsid w:val="000B5A69"/>
    <w:rsid w:val="000B6677"/>
    <w:rsid w:val="000C088B"/>
    <w:rsid w:val="000C0E8A"/>
    <w:rsid w:val="000C28A0"/>
    <w:rsid w:val="000C5EC1"/>
    <w:rsid w:val="000C6559"/>
    <w:rsid w:val="000C77E2"/>
    <w:rsid w:val="000D3236"/>
    <w:rsid w:val="000D418F"/>
    <w:rsid w:val="000D5274"/>
    <w:rsid w:val="000D558A"/>
    <w:rsid w:val="000D5817"/>
    <w:rsid w:val="000D5FC5"/>
    <w:rsid w:val="000D6170"/>
    <w:rsid w:val="000D672C"/>
    <w:rsid w:val="000D69B6"/>
    <w:rsid w:val="000D6BFA"/>
    <w:rsid w:val="000D7A32"/>
    <w:rsid w:val="000E02F9"/>
    <w:rsid w:val="000E06CF"/>
    <w:rsid w:val="000E284B"/>
    <w:rsid w:val="000E334B"/>
    <w:rsid w:val="000E663E"/>
    <w:rsid w:val="000E6906"/>
    <w:rsid w:val="000F0919"/>
    <w:rsid w:val="000F0EE0"/>
    <w:rsid w:val="000F2BE0"/>
    <w:rsid w:val="000F3A09"/>
    <w:rsid w:val="000F42EE"/>
    <w:rsid w:val="000F4C52"/>
    <w:rsid w:val="000F4D09"/>
    <w:rsid w:val="000F5363"/>
    <w:rsid w:val="000F5578"/>
    <w:rsid w:val="000F55AE"/>
    <w:rsid w:val="000F5DE5"/>
    <w:rsid w:val="000F620D"/>
    <w:rsid w:val="000F6D05"/>
    <w:rsid w:val="000F7EB1"/>
    <w:rsid w:val="00103912"/>
    <w:rsid w:val="00104561"/>
    <w:rsid w:val="00106763"/>
    <w:rsid w:val="0010683F"/>
    <w:rsid w:val="001069C2"/>
    <w:rsid w:val="001069F1"/>
    <w:rsid w:val="001115C3"/>
    <w:rsid w:val="001129B3"/>
    <w:rsid w:val="00113D56"/>
    <w:rsid w:val="001147A0"/>
    <w:rsid w:val="00115281"/>
    <w:rsid w:val="0011663B"/>
    <w:rsid w:val="00116A60"/>
    <w:rsid w:val="00116E84"/>
    <w:rsid w:val="0012055C"/>
    <w:rsid w:val="00120E19"/>
    <w:rsid w:val="0012110C"/>
    <w:rsid w:val="00121CFF"/>
    <w:rsid w:val="0012384D"/>
    <w:rsid w:val="00123B03"/>
    <w:rsid w:val="0012402D"/>
    <w:rsid w:val="00130FB3"/>
    <w:rsid w:val="00131FED"/>
    <w:rsid w:val="00133035"/>
    <w:rsid w:val="00134288"/>
    <w:rsid w:val="00135690"/>
    <w:rsid w:val="00136206"/>
    <w:rsid w:val="00136F9C"/>
    <w:rsid w:val="001402C2"/>
    <w:rsid w:val="00141205"/>
    <w:rsid w:val="00142242"/>
    <w:rsid w:val="001439CE"/>
    <w:rsid w:val="00144D50"/>
    <w:rsid w:val="00145554"/>
    <w:rsid w:val="0014571B"/>
    <w:rsid w:val="00145780"/>
    <w:rsid w:val="00145B62"/>
    <w:rsid w:val="00146E90"/>
    <w:rsid w:val="00147415"/>
    <w:rsid w:val="001500C6"/>
    <w:rsid w:val="0015164D"/>
    <w:rsid w:val="001526BC"/>
    <w:rsid w:val="00154879"/>
    <w:rsid w:val="00154B15"/>
    <w:rsid w:val="0015541F"/>
    <w:rsid w:val="00155F45"/>
    <w:rsid w:val="0015631A"/>
    <w:rsid w:val="001565D4"/>
    <w:rsid w:val="001566BB"/>
    <w:rsid w:val="0015752D"/>
    <w:rsid w:val="00157560"/>
    <w:rsid w:val="00157DEA"/>
    <w:rsid w:val="00160BF3"/>
    <w:rsid w:val="0016201C"/>
    <w:rsid w:val="00162D48"/>
    <w:rsid w:val="00164A6A"/>
    <w:rsid w:val="00166D4C"/>
    <w:rsid w:val="00166FEC"/>
    <w:rsid w:val="00167678"/>
    <w:rsid w:val="001707FC"/>
    <w:rsid w:val="00170B71"/>
    <w:rsid w:val="00175A3D"/>
    <w:rsid w:val="00176284"/>
    <w:rsid w:val="0017733A"/>
    <w:rsid w:val="0018097A"/>
    <w:rsid w:val="00180E51"/>
    <w:rsid w:val="0018120E"/>
    <w:rsid w:val="00181658"/>
    <w:rsid w:val="001829DA"/>
    <w:rsid w:val="00182AF7"/>
    <w:rsid w:val="00183226"/>
    <w:rsid w:val="0018708C"/>
    <w:rsid w:val="0018750A"/>
    <w:rsid w:val="00187761"/>
    <w:rsid w:val="00187AAB"/>
    <w:rsid w:val="001917B1"/>
    <w:rsid w:val="0019266B"/>
    <w:rsid w:val="00192CEB"/>
    <w:rsid w:val="00194774"/>
    <w:rsid w:val="0019495E"/>
    <w:rsid w:val="00195E42"/>
    <w:rsid w:val="001964CF"/>
    <w:rsid w:val="00196CAA"/>
    <w:rsid w:val="00197220"/>
    <w:rsid w:val="001A03CF"/>
    <w:rsid w:val="001A0981"/>
    <w:rsid w:val="001A0A35"/>
    <w:rsid w:val="001A191B"/>
    <w:rsid w:val="001A256D"/>
    <w:rsid w:val="001A648B"/>
    <w:rsid w:val="001A68B0"/>
    <w:rsid w:val="001A6BCB"/>
    <w:rsid w:val="001A6E43"/>
    <w:rsid w:val="001A7B34"/>
    <w:rsid w:val="001B2FFB"/>
    <w:rsid w:val="001B4B1C"/>
    <w:rsid w:val="001B62B6"/>
    <w:rsid w:val="001B65EA"/>
    <w:rsid w:val="001B7066"/>
    <w:rsid w:val="001B74E1"/>
    <w:rsid w:val="001C0820"/>
    <w:rsid w:val="001C121A"/>
    <w:rsid w:val="001C15EB"/>
    <w:rsid w:val="001C1A69"/>
    <w:rsid w:val="001C204E"/>
    <w:rsid w:val="001C21FA"/>
    <w:rsid w:val="001C4AB1"/>
    <w:rsid w:val="001C4C2C"/>
    <w:rsid w:val="001C60B4"/>
    <w:rsid w:val="001C64E0"/>
    <w:rsid w:val="001D03F4"/>
    <w:rsid w:val="001D056E"/>
    <w:rsid w:val="001D2776"/>
    <w:rsid w:val="001D33AB"/>
    <w:rsid w:val="001D4C7A"/>
    <w:rsid w:val="001D4F06"/>
    <w:rsid w:val="001D5D24"/>
    <w:rsid w:val="001E196B"/>
    <w:rsid w:val="001E1BA4"/>
    <w:rsid w:val="001E388D"/>
    <w:rsid w:val="001E461C"/>
    <w:rsid w:val="001E46F5"/>
    <w:rsid w:val="001E4DEA"/>
    <w:rsid w:val="001E5D9C"/>
    <w:rsid w:val="001E710F"/>
    <w:rsid w:val="001E7302"/>
    <w:rsid w:val="001E77CA"/>
    <w:rsid w:val="001E77DA"/>
    <w:rsid w:val="001E7B69"/>
    <w:rsid w:val="001F0057"/>
    <w:rsid w:val="001F1237"/>
    <w:rsid w:val="001F1897"/>
    <w:rsid w:val="001F2001"/>
    <w:rsid w:val="001F2228"/>
    <w:rsid w:val="001F3F30"/>
    <w:rsid w:val="001F4F2D"/>
    <w:rsid w:val="001F5D5D"/>
    <w:rsid w:val="001F628F"/>
    <w:rsid w:val="001F6FC9"/>
    <w:rsid w:val="0020146E"/>
    <w:rsid w:val="00203768"/>
    <w:rsid w:val="00204DA0"/>
    <w:rsid w:val="002068CB"/>
    <w:rsid w:val="002071CB"/>
    <w:rsid w:val="002077FB"/>
    <w:rsid w:val="00207CA6"/>
    <w:rsid w:val="00210520"/>
    <w:rsid w:val="00210D1C"/>
    <w:rsid w:val="0021152C"/>
    <w:rsid w:val="002119B1"/>
    <w:rsid w:val="00212D3B"/>
    <w:rsid w:val="0021358A"/>
    <w:rsid w:val="00214545"/>
    <w:rsid w:val="0021617F"/>
    <w:rsid w:val="002207F1"/>
    <w:rsid w:val="00221F0F"/>
    <w:rsid w:val="00222B9E"/>
    <w:rsid w:val="00223758"/>
    <w:rsid w:val="00224F58"/>
    <w:rsid w:val="00225417"/>
    <w:rsid w:val="00226999"/>
    <w:rsid w:val="00227F00"/>
    <w:rsid w:val="00231C46"/>
    <w:rsid w:val="00232B80"/>
    <w:rsid w:val="00234026"/>
    <w:rsid w:val="00234698"/>
    <w:rsid w:val="00236138"/>
    <w:rsid w:val="00236ABF"/>
    <w:rsid w:val="002409D6"/>
    <w:rsid w:val="002413C7"/>
    <w:rsid w:val="0024291C"/>
    <w:rsid w:val="0024301E"/>
    <w:rsid w:val="00243D54"/>
    <w:rsid w:val="00244495"/>
    <w:rsid w:val="00245DA7"/>
    <w:rsid w:val="002466E3"/>
    <w:rsid w:val="00246D3B"/>
    <w:rsid w:val="00246FFC"/>
    <w:rsid w:val="00247286"/>
    <w:rsid w:val="002477D8"/>
    <w:rsid w:val="0025099B"/>
    <w:rsid w:val="00251FF4"/>
    <w:rsid w:val="00252072"/>
    <w:rsid w:val="0025396C"/>
    <w:rsid w:val="00254DAE"/>
    <w:rsid w:val="00255BDF"/>
    <w:rsid w:val="00255C24"/>
    <w:rsid w:val="0025681E"/>
    <w:rsid w:val="00256F64"/>
    <w:rsid w:val="002612A4"/>
    <w:rsid w:val="00261341"/>
    <w:rsid w:val="002625D7"/>
    <w:rsid w:val="002635DF"/>
    <w:rsid w:val="00264296"/>
    <w:rsid w:val="00265DCF"/>
    <w:rsid w:val="00266187"/>
    <w:rsid w:val="00266D89"/>
    <w:rsid w:val="00267D94"/>
    <w:rsid w:val="00267E6D"/>
    <w:rsid w:val="00270A09"/>
    <w:rsid w:val="0027178B"/>
    <w:rsid w:val="00272F37"/>
    <w:rsid w:val="00273162"/>
    <w:rsid w:val="00273761"/>
    <w:rsid w:val="00275A83"/>
    <w:rsid w:val="00275E4A"/>
    <w:rsid w:val="0027646E"/>
    <w:rsid w:val="00276B1A"/>
    <w:rsid w:val="0027750A"/>
    <w:rsid w:val="00277FC9"/>
    <w:rsid w:val="00280164"/>
    <w:rsid w:val="002843BE"/>
    <w:rsid w:val="00285AD7"/>
    <w:rsid w:val="00290E57"/>
    <w:rsid w:val="00291038"/>
    <w:rsid w:val="002935FA"/>
    <w:rsid w:val="00294F51"/>
    <w:rsid w:val="00295FFC"/>
    <w:rsid w:val="00296008"/>
    <w:rsid w:val="002A1020"/>
    <w:rsid w:val="002A274D"/>
    <w:rsid w:val="002A2A7F"/>
    <w:rsid w:val="002A5491"/>
    <w:rsid w:val="002A7DD0"/>
    <w:rsid w:val="002A7EE3"/>
    <w:rsid w:val="002B0693"/>
    <w:rsid w:val="002B133F"/>
    <w:rsid w:val="002B1E68"/>
    <w:rsid w:val="002B1F3C"/>
    <w:rsid w:val="002B277C"/>
    <w:rsid w:val="002B48C8"/>
    <w:rsid w:val="002B4AB7"/>
    <w:rsid w:val="002B50A6"/>
    <w:rsid w:val="002B5B7D"/>
    <w:rsid w:val="002B6377"/>
    <w:rsid w:val="002B710A"/>
    <w:rsid w:val="002B7B28"/>
    <w:rsid w:val="002C0493"/>
    <w:rsid w:val="002C0EAA"/>
    <w:rsid w:val="002C0EC3"/>
    <w:rsid w:val="002C12CF"/>
    <w:rsid w:val="002C149B"/>
    <w:rsid w:val="002C2DDB"/>
    <w:rsid w:val="002C2FFA"/>
    <w:rsid w:val="002C60F8"/>
    <w:rsid w:val="002C64CA"/>
    <w:rsid w:val="002D30B9"/>
    <w:rsid w:val="002D41DF"/>
    <w:rsid w:val="002D526A"/>
    <w:rsid w:val="002D5C2F"/>
    <w:rsid w:val="002D6DFE"/>
    <w:rsid w:val="002E2792"/>
    <w:rsid w:val="002E518C"/>
    <w:rsid w:val="002E5685"/>
    <w:rsid w:val="002E5B3E"/>
    <w:rsid w:val="002E62CA"/>
    <w:rsid w:val="002E69B0"/>
    <w:rsid w:val="002E7069"/>
    <w:rsid w:val="002E7308"/>
    <w:rsid w:val="002E7C60"/>
    <w:rsid w:val="002E7F34"/>
    <w:rsid w:val="002F08DF"/>
    <w:rsid w:val="002F20F6"/>
    <w:rsid w:val="002F326D"/>
    <w:rsid w:val="002F403C"/>
    <w:rsid w:val="002F4E83"/>
    <w:rsid w:val="002F4FE1"/>
    <w:rsid w:val="002F533F"/>
    <w:rsid w:val="002F5689"/>
    <w:rsid w:val="002F5C6A"/>
    <w:rsid w:val="0030070F"/>
    <w:rsid w:val="00301F56"/>
    <w:rsid w:val="00306924"/>
    <w:rsid w:val="00307C77"/>
    <w:rsid w:val="00312C4D"/>
    <w:rsid w:val="0031357F"/>
    <w:rsid w:val="003137CC"/>
    <w:rsid w:val="00313B55"/>
    <w:rsid w:val="00314FBB"/>
    <w:rsid w:val="00315D15"/>
    <w:rsid w:val="00317C49"/>
    <w:rsid w:val="003211A8"/>
    <w:rsid w:val="00321211"/>
    <w:rsid w:val="003213AA"/>
    <w:rsid w:val="0032248F"/>
    <w:rsid w:val="00322953"/>
    <w:rsid w:val="00323309"/>
    <w:rsid w:val="00324801"/>
    <w:rsid w:val="003252DF"/>
    <w:rsid w:val="00326A80"/>
    <w:rsid w:val="00330E23"/>
    <w:rsid w:val="00331075"/>
    <w:rsid w:val="00331901"/>
    <w:rsid w:val="00331999"/>
    <w:rsid w:val="00331EFE"/>
    <w:rsid w:val="00333A34"/>
    <w:rsid w:val="00333B67"/>
    <w:rsid w:val="00333C17"/>
    <w:rsid w:val="0033494E"/>
    <w:rsid w:val="00334F4C"/>
    <w:rsid w:val="00335274"/>
    <w:rsid w:val="0033553B"/>
    <w:rsid w:val="00335A4D"/>
    <w:rsid w:val="00335E58"/>
    <w:rsid w:val="003377E6"/>
    <w:rsid w:val="00337EB8"/>
    <w:rsid w:val="00340FE7"/>
    <w:rsid w:val="00343258"/>
    <w:rsid w:val="003440AC"/>
    <w:rsid w:val="00345780"/>
    <w:rsid w:val="00345D80"/>
    <w:rsid w:val="00346F31"/>
    <w:rsid w:val="0034761D"/>
    <w:rsid w:val="00347ED1"/>
    <w:rsid w:val="003500A4"/>
    <w:rsid w:val="0035028B"/>
    <w:rsid w:val="003507E3"/>
    <w:rsid w:val="00351F9B"/>
    <w:rsid w:val="00353080"/>
    <w:rsid w:val="00353626"/>
    <w:rsid w:val="00353E90"/>
    <w:rsid w:val="00353F13"/>
    <w:rsid w:val="003550A0"/>
    <w:rsid w:val="00355685"/>
    <w:rsid w:val="00355FB4"/>
    <w:rsid w:val="0035631B"/>
    <w:rsid w:val="0035701D"/>
    <w:rsid w:val="00357208"/>
    <w:rsid w:val="0035720C"/>
    <w:rsid w:val="0035772A"/>
    <w:rsid w:val="00357EB6"/>
    <w:rsid w:val="0036035E"/>
    <w:rsid w:val="00360374"/>
    <w:rsid w:val="003614A7"/>
    <w:rsid w:val="00361C04"/>
    <w:rsid w:val="00361EFD"/>
    <w:rsid w:val="00362ACB"/>
    <w:rsid w:val="00363BB8"/>
    <w:rsid w:val="0036659A"/>
    <w:rsid w:val="0037038D"/>
    <w:rsid w:val="0037068D"/>
    <w:rsid w:val="00370A5E"/>
    <w:rsid w:val="00373ACF"/>
    <w:rsid w:val="003746F6"/>
    <w:rsid w:val="0037511B"/>
    <w:rsid w:val="00376026"/>
    <w:rsid w:val="00376B14"/>
    <w:rsid w:val="00377365"/>
    <w:rsid w:val="00377940"/>
    <w:rsid w:val="00381297"/>
    <w:rsid w:val="00383269"/>
    <w:rsid w:val="0038352E"/>
    <w:rsid w:val="00383993"/>
    <w:rsid w:val="003850FF"/>
    <w:rsid w:val="00390851"/>
    <w:rsid w:val="00390A7F"/>
    <w:rsid w:val="00390F3F"/>
    <w:rsid w:val="003952D2"/>
    <w:rsid w:val="00395978"/>
    <w:rsid w:val="003A0EE2"/>
    <w:rsid w:val="003A4445"/>
    <w:rsid w:val="003A7370"/>
    <w:rsid w:val="003B12B8"/>
    <w:rsid w:val="003B2367"/>
    <w:rsid w:val="003B294C"/>
    <w:rsid w:val="003B700A"/>
    <w:rsid w:val="003B70C6"/>
    <w:rsid w:val="003C0DAE"/>
    <w:rsid w:val="003C18CE"/>
    <w:rsid w:val="003C2D19"/>
    <w:rsid w:val="003C3648"/>
    <w:rsid w:val="003C42E4"/>
    <w:rsid w:val="003D0889"/>
    <w:rsid w:val="003D10E5"/>
    <w:rsid w:val="003D11E2"/>
    <w:rsid w:val="003D2A0D"/>
    <w:rsid w:val="003D2E03"/>
    <w:rsid w:val="003D3162"/>
    <w:rsid w:val="003D45A8"/>
    <w:rsid w:val="003D5601"/>
    <w:rsid w:val="003D72AC"/>
    <w:rsid w:val="003E0335"/>
    <w:rsid w:val="003E033C"/>
    <w:rsid w:val="003E0ED8"/>
    <w:rsid w:val="003E2699"/>
    <w:rsid w:val="003E2E19"/>
    <w:rsid w:val="003E36EE"/>
    <w:rsid w:val="003E54D1"/>
    <w:rsid w:val="003E6AA2"/>
    <w:rsid w:val="003E6E0A"/>
    <w:rsid w:val="003F0B33"/>
    <w:rsid w:val="003F1593"/>
    <w:rsid w:val="003F1C1F"/>
    <w:rsid w:val="003F2A63"/>
    <w:rsid w:val="003F50BA"/>
    <w:rsid w:val="003F5FAB"/>
    <w:rsid w:val="003F6BB3"/>
    <w:rsid w:val="003F7D0B"/>
    <w:rsid w:val="00400B0B"/>
    <w:rsid w:val="00401309"/>
    <w:rsid w:val="004015E2"/>
    <w:rsid w:val="00401FA6"/>
    <w:rsid w:val="00402ABE"/>
    <w:rsid w:val="00404062"/>
    <w:rsid w:val="00405A77"/>
    <w:rsid w:val="00406364"/>
    <w:rsid w:val="004065B6"/>
    <w:rsid w:val="00406B4F"/>
    <w:rsid w:val="00410D26"/>
    <w:rsid w:val="004118FF"/>
    <w:rsid w:val="00412C39"/>
    <w:rsid w:val="00412CC4"/>
    <w:rsid w:val="0041685B"/>
    <w:rsid w:val="004179DF"/>
    <w:rsid w:val="00420466"/>
    <w:rsid w:val="004208A7"/>
    <w:rsid w:val="0042237F"/>
    <w:rsid w:val="00422E93"/>
    <w:rsid w:val="00424658"/>
    <w:rsid w:val="004258EC"/>
    <w:rsid w:val="00425C9C"/>
    <w:rsid w:val="0042636B"/>
    <w:rsid w:val="0042677F"/>
    <w:rsid w:val="004302E4"/>
    <w:rsid w:val="004311C6"/>
    <w:rsid w:val="00431773"/>
    <w:rsid w:val="00431ABD"/>
    <w:rsid w:val="004335DB"/>
    <w:rsid w:val="0043412A"/>
    <w:rsid w:val="00434B02"/>
    <w:rsid w:val="004354F0"/>
    <w:rsid w:val="004356A1"/>
    <w:rsid w:val="00435D7C"/>
    <w:rsid w:val="0043643B"/>
    <w:rsid w:val="00436840"/>
    <w:rsid w:val="00436CBF"/>
    <w:rsid w:val="00437564"/>
    <w:rsid w:val="004375C5"/>
    <w:rsid w:val="00437D4D"/>
    <w:rsid w:val="0044016E"/>
    <w:rsid w:val="00441076"/>
    <w:rsid w:val="00441AD7"/>
    <w:rsid w:val="004432DE"/>
    <w:rsid w:val="004445AC"/>
    <w:rsid w:val="00445061"/>
    <w:rsid w:val="00445556"/>
    <w:rsid w:val="00445875"/>
    <w:rsid w:val="00446B9D"/>
    <w:rsid w:val="0045010A"/>
    <w:rsid w:val="0045060F"/>
    <w:rsid w:val="00450695"/>
    <w:rsid w:val="00450C87"/>
    <w:rsid w:val="00450D51"/>
    <w:rsid w:val="0045112F"/>
    <w:rsid w:val="004534AC"/>
    <w:rsid w:val="004535EE"/>
    <w:rsid w:val="00454752"/>
    <w:rsid w:val="004549CC"/>
    <w:rsid w:val="00456025"/>
    <w:rsid w:val="00460314"/>
    <w:rsid w:val="004604D6"/>
    <w:rsid w:val="004604F3"/>
    <w:rsid w:val="004638F0"/>
    <w:rsid w:val="00463B0C"/>
    <w:rsid w:val="00465B59"/>
    <w:rsid w:val="0046716B"/>
    <w:rsid w:val="00467839"/>
    <w:rsid w:val="00467A64"/>
    <w:rsid w:val="00470121"/>
    <w:rsid w:val="00471823"/>
    <w:rsid w:val="00472782"/>
    <w:rsid w:val="004730D8"/>
    <w:rsid w:val="00473F31"/>
    <w:rsid w:val="00477ED5"/>
    <w:rsid w:val="00484744"/>
    <w:rsid w:val="004864AF"/>
    <w:rsid w:val="00490EFF"/>
    <w:rsid w:val="004933FA"/>
    <w:rsid w:val="0049494C"/>
    <w:rsid w:val="0049578E"/>
    <w:rsid w:val="00495C8B"/>
    <w:rsid w:val="004963F9"/>
    <w:rsid w:val="00496876"/>
    <w:rsid w:val="00497C1E"/>
    <w:rsid w:val="004A0044"/>
    <w:rsid w:val="004A0051"/>
    <w:rsid w:val="004A133A"/>
    <w:rsid w:val="004A2DC1"/>
    <w:rsid w:val="004A3F0A"/>
    <w:rsid w:val="004A43E4"/>
    <w:rsid w:val="004A667A"/>
    <w:rsid w:val="004A7000"/>
    <w:rsid w:val="004A774E"/>
    <w:rsid w:val="004B3215"/>
    <w:rsid w:val="004B38BA"/>
    <w:rsid w:val="004B4A77"/>
    <w:rsid w:val="004B5597"/>
    <w:rsid w:val="004B5739"/>
    <w:rsid w:val="004B5D2E"/>
    <w:rsid w:val="004B6113"/>
    <w:rsid w:val="004B6159"/>
    <w:rsid w:val="004B633C"/>
    <w:rsid w:val="004B714F"/>
    <w:rsid w:val="004C01FD"/>
    <w:rsid w:val="004C159B"/>
    <w:rsid w:val="004C1CB6"/>
    <w:rsid w:val="004C2C3E"/>
    <w:rsid w:val="004C384D"/>
    <w:rsid w:val="004C38DA"/>
    <w:rsid w:val="004C3BCE"/>
    <w:rsid w:val="004C4B38"/>
    <w:rsid w:val="004C4C8B"/>
    <w:rsid w:val="004C66EA"/>
    <w:rsid w:val="004D0E65"/>
    <w:rsid w:val="004D10B2"/>
    <w:rsid w:val="004D1819"/>
    <w:rsid w:val="004D1B0B"/>
    <w:rsid w:val="004D3E84"/>
    <w:rsid w:val="004D6541"/>
    <w:rsid w:val="004D6598"/>
    <w:rsid w:val="004D7231"/>
    <w:rsid w:val="004E274F"/>
    <w:rsid w:val="004E3B45"/>
    <w:rsid w:val="004E7E0A"/>
    <w:rsid w:val="004F14B7"/>
    <w:rsid w:val="004F26F8"/>
    <w:rsid w:val="004F3829"/>
    <w:rsid w:val="004F3DCD"/>
    <w:rsid w:val="004F74BE"/>
    <w:rsid w:val="00500215"/>
    <w:rsid w:val="005006DA"/>
    <w:rsid w:val="00500E0F"/>
    <w:rsid w:val="00501462"/>
    <w:rsid w:val="0050190B"/>
    <w:rsid w:val="0050204D"/>
    <w:rsid w:val="00502744"/>
    <w:rsid w:val="005036E5"/>
    <w:rsid w:val="00504E4A"/>
    <w:rsid w:val="00507EDA"/>
    <w:rsid w:val="00510728"/>
    <w:rsid w:val="005125CD"/>
    <w:rsid w:val="0051347E"/>
    <w:rsid w:val="005134E2"/>
    <w:rsid w:val="0051655F"/>
    <w:rsid w:val="00522325"/>
    <w:rsid w:val="00522D9F"/>
    <w:rsid w:val="00523C61"/>
    <w:rsid w:val="005244BB"/>
    <w:rsid w:val="0052466D"/>
    <w:rsid w:val="00525259"/>
    <w:rsid w:val="0052779A"/>
    <w:rsid w:val="005304A9"/>
    <w:rsid w:val="00531D78"/>
    <w:rsid w:val="0053235D"/>
    <w:rsid w:val="0053298B"/>
    <w:rsid w:val="00533AEF"/>
    <w:rsid w:val="005340BB"/>
    <w:rsid w:val="00535534"/>
    <w:rsid w:val="005373D7"/>
    <w:rsid w:val="00537FE9"/>
    <w:rsid w:val="0054042B"/>
    <w:rsid w:val="00540F78"/>
    <w:rsid w:val="005415D5"/>
    <w:rsid w:val="0054238F"/>
    <w:rsid w:val="005429EB"/>
    <w:rsid w:val="0054302C"/>
    <w:rsid w:val="005438E4"/>
    <w:rsid w:val="00544403"/>
    <w:rsid w:val="0054505A"/>
    <w:rsid w:val="0054579A"/>
    <w:rsid w:val="00547EA4"/>
    <w:rsid w:val="00553C20"/>
    <w:rsid w:val="00553FA7"/>
    <w:rsid w:val="005557B0"/>
    <w:rsid w:val="00557FCE"/>
    <w:rsid w:val="005605F4"/>
    <w:rsid w:val="00562A16"/>
    <w:rsid w:val="00566060"/>
    <w:rsid w:val="0056642D"/>
    <w:rsid w:val="0056699C"/>
    <w:rsid w:val="00572219"/>
    <w:rsid w:val="0057285F"/>
    <w:rsid w:val="00573BF3"/>
    <w:rsid w:val="00575299"/>
    <w:rsid w:val="005756B2"/>
    <w:rsid w:val="005815B9"/>
    <w:rsid w:val="00583112"/>
    <w:rsid w:val="00583830"/>
    <w:rsid w:val="00583AAA"/>
    <w:rsid w:val="00583B85"/>
    <w:rsid w:val="00585636"/>
    <w:rsid w:val="00585921"/>
    <w:rsid w:val="00586039"/>
    <w:rsid w:val="00586E05"/>
    <w:rsid w:val="005874BA"/>
    <w:rsid w:val="00594181"/>
    <w:rsid w:val="005941FC"/>
    <w:rsid w:val="00594ABA"/>
    <w:rsid w:val="005953DA"/>
    <w:rsid w:val="00597202"/>
    <w:rsid w:val="005A074F"/>
    <w:rsid w:val="005A115E"/>
    <w:rsid w:val="005A5F1F"/>
    <w:rsid w:val="005A7EA6"/>
    <w:rsid w:val="005B08F0"/>
    <w:rsid w:val="005B0C22"/>
    <w:rsid w:val="005B30A8"/>
    <w:rsid w:val="005B3BC1"/>
    <w:rsid w:val="005B450F"/>
    <w:rsid w:val="005B5936"/>
    <w:rsid w:val="005C01E8"/>
    <w:rsid w:val="005C0AF1"/>
    <w:rsid w:val="005C2815"/>
    <w:rsid w:val="005C3016"/>
    <w:rsid w:val="005C3112"/>
    <w:rsid w:val="005C312E"/>
    <w:rsid w:val="005C3555"/>
    <w:rsid w:val="005C3728"/>
    <w:rsid w:val="005C37F7"/>
    <w:rsid w:val="005C3D04"/>
    <w:rsid w:val="005C51C8"/>
    <w:rsid w:val="005C5331"/>
    <w:rsid w:val="005C5FCA"/>
    <w:rsid w:val="005C615C"/>
    <w:rsid w:val="005C65E8"/>
    <w:rsid w:val="005C72B2"/>
    <w:rsid w:val="005D2359"/>
    <w:rsid w:val="005D3762"/>
    <w:rsid w:val="005D40EE"/>
    <w:rsid w:val="005D5458"/>
    <w:rsid w:val="005D63D1"/>
    <w:rsid w:val="005D7ADF"/>
    <w:rsid w:val="005E1E4B"/>
    <w:rsid w:val="005E1E9F"/>
    <w:rsid w:val="005E3F58"/>
    <w:rsid w:val="005E4B39"/>
    <w:rsid w:val="005E4D62"/>
    <w:rsid w:val="005E595C"/>
    <w:rsid w:val="005E6AEC"/>
    <w:rsid w:val="005E7831"/>
    <w:rsid w:val="005F09EA"/>
    <w:rsid w:val="005F100B"/>
    <w:rsid w:val="005F1FD3"/>
    <w:rsid w:val="005F2096"/>
    <w:rsid w:val="005F29E7"/>
    <w:rsid w:val="005F352C"/>
    <w:rsid w:val="005F467C"/>
    <w:rsid w:val="005F5437"/>
    <w:rsid w:val="005F5BCA"/>
    <w:rsid w:val="005F63EE"/>
    <w:rsid w:val="006007B9"/>
    <w:rsid w:val="0060155B"/>
    <w:rsid w:val="0060427B"/>
    <w:rsid w:val="00604405"/>
    <w:rsid w:val="00605204"/>
    <w:rsid w:val="0060748D"/>
    <w:rsid w:val="0061004C"/>
    <w:rsid w:val="00610F64"/>
    <w:rsid w:val="0061200D"/>
    <w:rsid w:val="00612189"/>
    <w:rsid w:val="0061258B"/>
    <w:rsid w:val="00612D1F"/>
    <w:rsid w:val="00613061"/>
    <w:rsid w:val="006140E7"/>
    <w:rsid w:val="00614CF4"/>
    <w:rsid w:val="00615522"/>
    <w:rsid w:val="006164C4"/>
    <w:rsid w:val="0062014C"/>
    <w:rsid w:val="0062131A"/>
    <w:rsid w:val="00622D84"/>
    <w:rsid w:val="00623A81"/>
    <w:rsid w:val="00624420"/>
    <w:rsid w:val="00625267"/>
    <w:rsid w:val="00625375"/>
    <w:rsid w:val="00626744"/>
    <w:rsid w:val="006275C1"/>
    <w:rsid w:val="00627BA8"/>
    <w:rsid w:val="00630111"/>
    <w:rsid w:val="0063063A"/>
    <w:rsid w:val="0063121C"/>
    <w:rsid w:val="00631EE7"/>
    <w:rsid w:val="006337C9"/>
    <w:rsid w:val="00633DF7"/>
    <w:rsid w:val="0063612C"/>
    <w:rsid w:val="00636143"/>
    <w:rsid w:val="00637F10"/>
    <w:rsid w:val="006424AA"/>
    <w:rsid w:val="0064312B"/>
    <w:rsid w:val="00643178"/>
    <w:rsid w:val="006444A9"/>
    <w:rsid w:val="006454D8"/>
    <w:rsid w:val="0064695E"/>
    <w:rsid w:val="00647100"/>
    <w:rsid w:val="006502D0"/>
    <w:rsid w:val="00651435"/>
    <w:rsid w:val="00651602"/>
    <w:rsid w:val="006519C8"/>
    <w:rsid w:val="0065374C"/>
    <w:rsid w:val="0065597F"/>
    <w:rsid w:val="00656535"/>
    <w:rsid w:val="006577D8"/>
    <w:rsid w:val="0066024B"/>
    <w:rsid w:val="006623EB"/>
    <w:rsid w:val="0066272F"/>
    <w:rsid w:val="00663398"/>
    <w:rsid w:val="006641F8"/>
    <w:rsid w:val="00664460"/>
    <w:rsid w:val="00664A5B"/>
    <w:rsid w:val="0067105E"/>
    <w:rsid w:val="00671B09"/>
    <w:rsid w:val="00671FA2"/>
    <w:rsid w:val="0067291C"/>
    <w:rsid w:val="006752C0"/>
    <w:rsid w:val="00676305"/>
    <w:rsid w:val="006776D1"/>
    <w:rsid w:val="00677F3C"/>
    <w:rsid w:val="006807E4"/>
    <w:rsid w:val="0068457B"/>
    <w:rsid w:val="00684778"/>
    <w:rsid w:val="00684F95"/>
    <w:rsid w:val="0068538A"/>
    <w:rsid w:val="00685E7A"/>
    <w:rsid w:val="006906B5"/>
    <w:rsid w:val="00691152"/>
    <w:rsid w:val="006920CC"/>
    <w:rsid w:val="00693E67"/>
    <w:rsid w:val="00695C41"/>
    <w:rsid w:val="00695CC8"/>
    <w:rsid w:val="006962DF"/>
    <w:rsid w:val="006974D7"/>
    <w:rsid w:val="006A313F"/>
    <w:rsid w:val="006A3182"/>
    <w:rsid w:val="006A3649"/>
    <w:rsid w:val="006A3BBD"/>
    <w:rsid w:val="006A4068"/>
    <w:rsid w:val="006A4F6F"/>
    <w:rsid w:val="006A7906"/>
    <w:rsid w:val="006A797F"/>
    <w:rsid w:val="006B0828"/>
    <w:rsid w:val="006B31B6"/>
    <w:rsid w:val="006B359E"/>
    <w:rsid w:val="006B4EF2"/>
    <w:rsid w:val="006B6597"/>
    <w:rsid w:val="006B6FAE"/>
    <w:rsid w:val="006C00A5"/>
    <w:rsid w:val="006C13D9"/>
    <w:rsid w:val="006C2A08"/>
    <w:rsid w:val="006C2A74"/>
    <w:rsid w:val="006C2D6C"/>
    <w:rsid w:val="006C41C3"/>
    <w:rsid w:val="006C4315"/>
    <w:rsid w:val="006C44B0"/>
    <w:rsid w:val="006C62A7"/>
    <w:rsid w:val="006C69CD"/>
    <w:rsid w:val="006C713A"/>
    <w:rsid w:val="006D0F12"/>
    <w:rsid w:val="006D1998"/>
    <w:rsid w:val="006D1CD9"/>
    <w:rsid w:val="006D4925"/>
    <w:rsid w:val="006D70F0"/>
    <w:rsid w:val="006D7149"/>
    <w:rsid w:val="006D7416"/>
    <w:rsid w:val="006D7A1E"/>
    <w:rsid w:val="006D7A38"/>
    <w:rsid w:val="006E05F1"/>
    <w:rsid w:val="006E0653"/>
    <w:rsid w:val="006E119E"/>
    <w:rsid w:val="006E46BB"/>
    <w:rsid w:val="006E55B8"/>
    <w:rsid w:val="006E5FD6"/>
    <w:rsid w:val="006E61B2"/>
    <w:rsid w:val="006E6B2B"/>
    <w:rsid w:val="006E7473"/>
    <w:rsid w:val="006E7539"/>
    <w:rsid w:val="006F000D"/>
    <w:rsid w:val="006F5887"/>
    <w:rsid w:val="006F5CAB"/>
    <w:rsid w:val="006F6226"/>
    <w:rsid w:val="006F730A"/>
    <w:rsid w:val="0070282B"/>
    <w:rsid w:val="00704083"/>
    <w:rsid w:val="00704178"/>
    <w:rsid w:val="00704BE8"/>
    <w:rsid w:val="0070576A"/>
    <w:rsid w:val="00705B05"/>
    <w:rsid w:val="00707B93"/>
    <w:rsid w:val="007105C2"/>
    <w:rsid w:val="00713776"/>
    <w:rsid w:val="00716160"/>
    <w:rsid w:val="007161CD"/>
    <w:rsid w:val="00717001"/>
    <w:rsid w:val="00717146"/>
    <w:rsid w:val="0072075A"/>
    <w:rsid w:val="00720BAF"/>
    <w:rsid w:val="00720DEF"/>
    <w:rsid w:val="007233B8"/>
    <w:rsid w:val="007240B6"/>
    <w:rsid w:val="00725B3C"/>
    <w:rsid w:val="007265B6"/>
    <w:rsid w:val="007272F2"/>
    <w:rsid w:val="0073286C"/>
    <w:rsid w:val="00732C37"/>
    <w:rsid w:val="007345BF"/>
    <w:rsid w:val="007358BA"/>
    <w:rsid w:val="007367DF"/>
    <w:rsid w:val="007368EE"/>
    <w:rsid w:val="00736E2C"/>
    <w:rsid w:val="0074041C"/>
    <w:rsid w:val="00741577"/>
    <w:rsid w:val="007419DC"/>
    <w:rsid w:val="00742AE3"/>
    <w:rsid w:val="00743124"/>
    <w:rsid w:val="00743E0A"/>
    <w:rsid w:val="00745B4E"/>
    <w:rsid w:val="00746CF7"/>
    <w:rsid w:val="00747535"/>
    <w:rsid w:val="0075032C"/>
    <w:rsid w:val="007518E3"/>
    <w:rsid w:val="00751BC0"/>
    <w:rsid w:val="007530A9"/>
    <w:rsid w:val="0075312C"/>
    <w:rsid w:val="00753348"/>
    <w:rsid w:val="007537F8"/>
    <w:rsid w:val="00754B66"/>
    <w:rsid w:val="00755F21"/>
    <w:rsid w:val="00755F8A"/>
    <w:rsid w:val="00756B1B"/>
    <w:rsid w:val="00761C94"/>
    <w:rsid w:val="007625BD"/>
    <w:rsid w:val="00762D78"/>
    <w:rsid w:val="00764085"/>
    <w:rsid w:val="007650DD"/>
    <w:rsid w:val="007651C1"/>
    <w:rsid w:val="00765717"/>
    <w:rsid w:val="00765A8A"/>
    <w:rsid w:val="00767BFD"/>
    <w:rsid w:val="00770674"/>
    <w:rsid w:val="0077094A"/>
    <w:rsid w:val="00770DF5"/>
    <w:rsid w:val="0077141C"/>
    <w:rsid w:val="0077254F"/>
    <w:rsid w:val="0077445E"/>
    <w:rsid w:val="00775466"/>
    <w:rsid w:val="00776943"/>
    <w:rsid w:val="0078009E"/>
    <w:rsid w:val="007821EC"/>
    <w:rsid w:val="00782315"/>
    <w:rsid w:val="007834A6"/>
    <w:rsid w:val="00783830"/>
    <w:rsid w:val="0078480C"/>
    <w:rsid w:val="007849C7"/>
    <w:rsid w:val="00784CBF"/>
    <w:rsid w:val="00786A5C"/>
    <w:rsid w:val="00791090"/>
    <w:rsid w:val="007941A5"/>
    <w:rsid w:val="00794938"/>
    <w:rsid w:val="00795784"/>
    <w:rsid w:val="00796AB2"/>
    <w:rsid w:val="007A0AC9"/>
    <w:rsid w:val="007A1A8B"/>
    <w:rsid w:val="007A303B"/>
    <w:rsid w:val="007A5EBB"/>
    <w:rsid w:val="007A6D8B"/>
    <w:rsid w:val="007B16E2"/>
    <w:rsid w:val="007B1D6B"/>
    <w:rsid w:val="007B1DE0"/>
    <w:rsid w:val="007B2B68"/>
    <w:rsid w:val="007B40F0"/>
    <w:rsid w:val="007B7639"/>
    <w:rsid w:val="007C028F"/>
    <w:rsid w:val="007C0CD5"/>
    <w:rsid w:val="007C45D1"/>
    <w:rsid w:val="007C5239"/>
    <w:rsid w:val="007C6DB0"/>
    <w:rsid w:val="007C7206"/>
    <w:rsid w:val="007C7651"/>
    <w:rsid w:val="007D0F67"/>
    <w:rsid w:val="007D220E"/>
    <w:rsid w:val="007D22CA"/>
    <w:rsid w:val="007D2BAE"/>
    <w:rsid w:val="007D2D33"/>
    <w:rsid w:val="007D2F78"/>
    <w:rsid w:val="007D478D"/>
    <w:rsid w:val="007D48F0"/>
    <w:rsid w:val="007D4EDF"/>
    <w:rsid w:val="007D4F42"/>
    <w:rsid w:val="007D5F22"/>
    <w:rsid w:val="007D739A"/>
    <w:rsid w:val="007E3AD0"/>
    <w:rsid w:val="007E3C7F"/>
    <w:rsid w:val="007E486D"/>
    <w:rsid w:val="007E59EB"/>
    <w:rsid w:val="007E5A38"/>
    <w:rsid w:val="007E7473"/>
    <w:rsid w:val="007E7A28"/>
    <w:rsid w:val="007E7F09"/>
    <w:rsid w:val="007F0670"/>
    <w:rsid w:val="007F186D"/>
    <w:rsid w:val="007F1B30"/>
    <w:rsid w:val="007F2D5F"/>
    <w:rsid w:val="007F3A47"/>
    <w:rsid w:val="007F5A9F"/>
    <w:rsid w:val="007F5C55"/>
    <w:rsid w:val="007F6761"/>
    <w:rsid w:val="007F73A8"/>
    <w:rsid w:val="0080239A"/>
    <w:rsid w:val="00802B33"/>
    <w:rsid w:val="00803C87"/>
    <w:rsid w:val="008053A9"/>
    <w:rsid w:val="0080540E"/>
    <w:rsid w:val="0080705D"/>
    <w:rsid w:val="00807610"/>
    <w:rsid w:val="00807A0C"/>
    <w:rsid w:val="008111C9"/>
    <w:rsid w:val="00812733"/>
    <w:rsid w:val="00813179"/>
    <w:rsid w:val="00813EA6"/>
    <w:rsid w:val="00813F33"/>
    <w:rsid w:val="00815522"/>
    <w:rsid w:val="008158AF"/>
    <w:rsid w:val="0081602A"/>
    <w:rsid w:val="00817807"/>
    <w:rsid w:val="0082079E"/>
    <w:rsid w:val="00823192"/>
    <w:rsid w:val="00825D76"/>
    <w:rsid w:val="00826274"/>
    <w:rsid w:val="00826464"/>
    <w:rsid w:val="00827512"/>
    <w:rsid w:val="00827FF2"/>
    <w:rsid w:val="00830238"/>
    <w:rsid w:val="00830849"/>
    <w:rsid w:val="00830BE2"/>
    <w:rsid w:val="00831A31"/>
    <w:rsid w:val="00831B87"/>
    <w:rsid w:val="00832C04"/>
    <w:rsid w:val="00833618"/>
    <w:rsid w:val="008346E8"/>
    <w:rsid w:val="0083501B"/>
    <w:rsid w:val="0083550E"/>
    <w:rsid w:val="00835743"/>
    <w:rsid w:val="00835A7F"/>
    <w:rsid w:val="00835E1B"/>
    <w:rsid w:val="0084080D"/>
    <w:rsid w:val="00840CD5"/>
    <w:rsid w:val="008419CB"/>
    <w:rsid w:val="008429B0"/>
    <w:rsid w:val="00842B76"/>
    <w:rsid w:val="00844F4C"/>
    <w:rsid w:val="00845664"/>
    <w:rsid w:val="008459F9"/>
    <w:rsid w:val="008464C5"/>
    <w:rsid w:val="00850A34"/>
    <w:rsid w:val="008521CC"/>
    <w:rsid w:val="00853651"/>
    <w:rsid w:val="0085582A"/>
    <w:rsid w:val="00855DBB"/>
    <w:rsid w:val="00856A3D"/>
    <w:rsid w:val="00856CE8"/>
    <w:rsid w:val="00857F6B"/>
    <w:rsid w:val="00860163"/>
    <w:rsid w:val="008674BD"/>
    <w:rsid w:val="00870F8A"/>
    <w:rsid w:val="00871F5E"/>
    <w:rsid w:val="008723A4"/>
    <w:rsid w:val="00873A8B"/>
    <w:rsid w:val="00873BF5"/>
    <w:rsid w:val="00873F16"/>
    <w:rsid w:val="008756DC"/>
    <w:rsid w:val="00875B58"/>
    <w:rsid w:val="0088108A"/>
    <w:rsid w:val="0088179B"/>
    <w:rsid w:val="00881914"/>
    <w:rsid w:val="008825C1"/>
    <w:rsid w:val="00887C7C"/>
    <w:rsid w:val="00890BEA"/>
    <w:rsid w:val="0089109C"/>
    <w:rsid w:val="00892101"/>
    <w:rsid w:val="008937F5"/>
    <w:rsid w:val="00895FB4"/>
    <w:rsid w:val="00896BAC"/>
    <w:rsid w:val="00897523"/>
    <w:rsid w:val="008A2556"/>
    <w:rsid w:val="008A2900"/>
    <w:rsid w:val="008A3B26"/>
    <w:rsid w:val="008A421B"/>
    <w:rsid w:val="008A55CA"/>
    <w:rsid w:val="008A5689"/>
    <w:rsid w:val="008A5BCC"/>
    <w:rsid w:val="008A5BCF"/>
    <w:rsid w:val="008A69BA"/>
    <w:rsid w:val="008A7263"/>
    <w:rsid w:val="008A76E3"/>
    <w:rsid w:val="008B1B1F"/>
    <w:rsid w:val="008B30D2"/>
    <w:rsid w:val="008B3F98"/>
    <w:rsid w:val="008B5731"/>
    <w:rsid w:val="008B70BA"/>
    <w:rsid w:val="008B72AE"/>
    <w:rsid w:val="008B7EFD"/>
    <w:rsid w:val="008C0BF8"/>
    <w:rsid w:val="008C34A3"/>
    <w:rsid w:val="008C4A94"/>
    <w:rsid w:val="008C5436"/>
    <w:rsid w:val="008C5489"/>
    <w:rsid w:val="008C6572"/>
    <w:rsid w:val="008D0F71"/>
    <w:rsid w:val="008D1D08"/>
    <w:rsid w:val="008D218A"/>
    <w:rsid w:val="008D262C"/>
    <w:rsid w:val="008D2861"/>
    <w:rsid w:val="008D3260"/>
    <w:rsid w:val="008D3BAF"/>
    <w:rsid w:val="008D3D8A"/>
    <w:rsid w:val="008D490E"/>
    <w:rsid w:val="008D5485"/>
    <w:rsid w:val="008D5D60"/>
    <w:rsid w:val="008D5DD7"/>
    <w:rsid w:val="008E067D"/>
    <w:rsid w:val="008E1177"/>
    <w:rsid w:val="008E1884"/>
    <w:rsid w:val="008E1952"/>
    <w:rsid w:val="008E1A0A"/>
    <w:rsid w:val="008E1A55"/>
    <w:rsid w:val="008E37D3"/>
    <w:rsid w:val="008E5025"/>
    <w:rsid w:val="008E56C3"/>
    <w:rsid w:val="008E5A35"/>
    <w:rsid w:val="008E63B9"/>
    <w:rsid w:val="008E738C"/>
    <w:rsid w:val="008E7822"/>
    <w:rsid w:val="008F0799"/>
    <w:rsid w:val="008F0B5D"/>
    <w:rsid w:val="008F0E59"/>
    <w:rsid w:val="008F14CA"/>
    <w:rsid w:val="008F2598"/>
    <w:rsid w:val="008F3067"/>
    <w:rsid w:val="008F3375"/>
    <w:rsid w:val="008F4D72"/>
    <w:rsid w:val="008F6E99"/>
    <w:rsid w:val="0090360A"/>
    <w:rsid w:val="00904298"/>
    <w:rsid w:val="00904836"/>
    <w:rsid w:val="00906234"/>
    <w:rsid w:val="00906A36"/>
    <w:rsid w:val="009101F1"/>
    <w:rsid w:val="00910E1F"/>
    <w:rsid w:val="009112C7"/>
    <w:rsid w:val="009115E2"/>
    <w:rsid w:val="00911E9A"/>
    <w:rsid w:val="00911FB1"/>
    <w:rsid w:val="00914012"/>
    <w:rsid w:val="0091604B"/>
    <w:rsid w:val="009165E5"/>
    <w:rsid w:val="0092063B"/>
    <w:rsid w:val="00921C9D"/>
    <w:rsid w:val="009222E1"/>
    <w:rsid w:val="00922BCA"/>
    <w:rsid w:val="00922EB6"/>
    <w:rsid w:val="009239A4"/>
    <w:rsid w:val="00925DBB"/>
    <w:rsid w:val="0092698A"/>
    <w:rsid w:val="0092741C"/>
    <w:rsid w:val="009279CB"/>
    <w:rsid w:val="009305B4"/>
    <w:rsid w:val="00931C44"/>
    <w:rsid w:val="00932457"/>
    <w:rsid w:val="0093296A"/>
    <w:rsid w:val="00932FFE"/>
    <w:rsid w:val="0093381A"/>
    <w:rsid w:val="0093696C"/>
    <w:rsid w:val="0093756C"/>
    <w:rsid w:val="0093788F"/>
    <w:rsid w:val="009404A4"/>
    <w:rsid w:val="0094060A"/>
    <w:rsid w:val="009410C9"/>
    <w:rsid w:val="00941D35"/>
    <w:rsid w:val="009421D6"/>
    <w:rsid w:val="00942852"/>
    <w:rsid w:val="00943624"/>
    <w:rsid w:val="009446D5"/>
    <w:rsid w:val="009463ED"/>
    <w:rsid w:val="00946AE6"/>
    <w:rsid w:val="00946EAB"/>
    <w:rsid w:val="009471A4"/>
    <w:rsid w:val="00947414"/>
    <w:rsid w:val="00950690"/>
    <w:rsid w:val="00950738"/>
    <w:rsid w:val="009540B6"/>
    <w:rsid w:val="009549AD"/>
    <w:rsid w:val="009552F9"/>
    <w:rsid w:val="0095558B"/>
    <w:rsid w:val="00955FC3"/>
    <w:rsid w:val="009565E3"/>
    <w:rsid w:val="0095682D"/>
    <w:rsid w:val="00956A58"/>
    <w:rsid w:val="00956BCF"/>
    <w:rsid w:val="0095773F"/>
    <w:rsid w:val="00957E3E"/>
    <w:rsid w:val="0096047C"/>
    <w:rsid w:val="00960C56"/>
    <w:rsid w:val="00961B78"/>
    <w:rsid w:val="0096280D"/>
    <w:rsid w:val="00962F94"/>
    <w:rsid w:val="009638C4"/>
    <w:rsid w:val="00963ADF"/>
    <w:rsid w:val="00964219"/>
    <w:rsid w:val="009646EC"/>
    <w:rsid w:val="009652BF"/>
    <w:rsid w:val="00965BE2"/>
    <w:rsid w:val="009660DF"/>
    <w:rsid w:val="00966BA8"/>
    <w:rsid w:val="00967939"/>
    <w:rsid w:val="00967B14"/>
    <w:rsid w:val="0097037E"/>
    <w:rsid w:val="009729F4"/>
    <w:rsid w:val="00973378"/>
    <w:rsid w:val="00974E30"/>
    <w:rsid w:val="00976A58"/>
    <w:rsid w:val="009806A4"/>
    <w:rsid w:val="00981973"/>
    <w:rsid w:val="00982BD7"/>
    <w:rsid w:val="009856CF"/>
    <w:rsid w:val="00985AC6"/>
    <w:rsid w:val="0098678A"/>
    <w:rsid w:val="00990172"/>
    <w:rsid w:val="00990750"/>
    <w:rsid w:val="009909F6"/>
    <w:rsid w:val="00993577"/>
    <w:rsid w:val="00993C38"/>
    <w:rsid w:val="009944DC"/>
    <w:rsid w:val="0099617D"/>
    <w:rsid w:val="00996FFA"/>
    <w:rsid w:val="00997D64"/>
    <w:rsid w:val="009A11C4"/>
    <w:rsid w:val="009A3B7E"/>
    <w:rsid w:val="009A5025"/>
    <w:rsid w:val="009A62CD"/>
    <w:rsid w:val="009A6318"/>
    <w:rsid w:val="009A71C2"/>
    <w:rsid w:val="009A77A9"/>
    <w:rsid w:val="009A7D8A"/>
    <w:rsid w:val="009B241C"/>
    <w:rsid w:val="009B2DB4"/>
    <w:rsid w:val="009B3723"/>
    <w:rsid w:val="009B569D"/>
    <w:rsid w:val="009B5B7C"/>
    <w:rsid w:val="009B5FE9"/>
    <w:rsid w:val="009B6DCA"/>
    <w:rsid w:val="009B7636"/>
    <w:rsid w:val="009C07AE"/>
    <w:rsid w:val="009C0FEC"/>
    <w:rsid w:val="009C20D7"/>
    <w:rsid w:val="009C22AA"/>
    <w:rsid w:val="009C266A"/>
    <w:rsid w:val="009C2A61"/>
    <w:rsid w:val="009C3991"/>
    <w:rsid w:val="009C3F01"/>
    <w:rsid w:val="009C51AF"/>
    <w:rsid w:val="009C5942"/>
    <w:rsid w:val="009C6130"/>
    <w:rsid w:val="009C751C"/>
    <w:rsid w:val="009C7B99"/>
    <w:rsid w:val="009D13C6"/>
    <w:rsid w:val="009D19BC"/>
    <w:rsid w:val="009D28EC"/>
    <w:rsid w:val="009D295D"/>
    <w:rsid w:val="009D2C38"/>
    <w:rsid w:val="009D4066"/>
    <w:rsid w:val="009D4725"/>
    <w:rsid w:val="009D7D3D"/>
    <w:rsid w:val="009D7DC1"/>
    <w:rsid w:val="009D7F81"/>
    <w:rsid w:val="009E0306"/>
    <w:rsid w:val="009E130F"/>
    <w:rsid w:val="009E7F9C"/>
    <w:rsid w:val="009E7FE9"/>
    <w:rsid w:val="009F26B0"/>
    <w:rsid w:val="009F33E5"/>
    <w:rsid w:val="009F3993"/>
    <w:rsid w:val="009F455E"/>
    <w:rsid w:val="009F4F9E"/>
    <w:rsid w:val="009F57E6"/>
    <w:rsid w:val="009F618C"/>
    <w:rsid w:val="009F674B"/>
    <w:rsid w:val="00A000EE"/>
    <w:rsid w:val="00A023AE"/>
    <w:rsid w:val="00A024ED"/>
    <w:rsid w:val="00A04919"/>
    <w:rsid w:val="00A052F8"/>
    <w:rsid w:val="00A07038"/>
    <w:rsid w:val="00A1049C"/>
    <w:rsid w:val="00A10E42"/>
    <w:rsid w:val="00A11BEE"/>
    <w:rsid w:val="00A11D32"/>
    <w:rsid w:val="00A12310"/>
    <w:rsid w:val="00A128AB"/>
    <w:rsid w:val="00A12C9F"/>
    <w:rsid w:val="00A14F0E"/>
    <w:rsid w:val="00A17AE9"/>
    <w:rsid w:val="00A21156"/>
    <w:rsid w:val="00A214F2"/>
    <w:rsid w:val="00A23CFB"/>
    <w:rsid w:val="00A24444"/>
    <w:rsid w:val="00A24D17"/>
    <w:rsid w:val="00A2569A"/>
    <w:rsid w:val="00A259D4"/>
    <w:rsid w:val="00A25E3F"/>
    <w:rsid w:val="00A26026"/>
    <w:rsid w:val="00A26F5D"/>
    <w:rsid w:val="00A27619"/>
    <w:rsid w:val="00A31F00"/>
    <w:rsid w:val="00A3502F"/>
    <w:rsid w:val="00A3523E"/>
    <w:rsid w:val="00A3536C"/>
    <w:rsid w:val="00A359EB"/>
    <w:rsid w:val="00A35D0E"/>
    <w:rsid w:val="00A36F61"/>
    <w:rsid w:val="00A3713F"/>
    <w:rsid w:val="00A376AB"/>
    <w:rsid w:val="00A40632"/>
    <w:rsid w:val="00A40E68"/>
    <w:rsid w:val="00A41C2F"/>
    <w:rsid w:val="00A41DE2"/>
    <w:rsid w:val="00A43ADD"/>
    <w:rsid w:val="00A46026"/>
    <w:rsid w:val="00A46F87"/>
    <w:rsid w:val="00A51363"/>
    <w:rsid w:val="00A51419"/>
    <w:rsid w:val="00A532F9"/>
    <w:rsid w:val="00A53E08"/>
    <w:rsid w:val="00A545BF"/>
    <w:rsid w:val="00A55A1D"/>
    <w:rsid w:val="00A560B3"/>
    <w:rsid w:val="00A57E9F"/>
    <w:rsid w:val="00A604ED"/>
    <w:rsid w:val="00A60634"/>
    <w:rsid w:val="00A60E93"/>
    <w:rsid w:val="00A640A5"/>
    <w:rsid w:val="00A64B5D"/>
    <w:rsid w:val="00A651C5"/>
    <w:rsid w:val="00A70B8F"/>
    <w:rsid w:val="00A72673"/>
    <w:rsid w:val="00A73A1E"/>
    <w:rsid w:val="00A77F13"/>
    <w:rsid w:val="00A80771"/>
    <w:rsid w:val="00A81D52"/>
    <w:rsid w:val="00A81F2B"/>
    <w:rsid w:val="00A84B5E"/>
    <w:rsid w:val="00A862E9"/>
    <w:rsid w:val="00A8782F"/>
    <w:rsid w:val="00A90E23"/>
    <w:rsid w:val="00A90E88"/>
    <w:rsid w:val="00A91315"/>
    <w:rsid w:val="00A916EE"/>
    <w:rsid w:val="00A92C67"/>
    <w:rsid w:val="00A92FB3"/>
    <w:rsid w:val="00A94330"/>
    <w:rsid w:val="00A97076"/>
    <w:rsid w:val="00A979BC"/>
    <w:rsid w:val="00AA0134"/>
    <w:rsid w:val="00AA0DD2"/>
    <w:rsid w:val="00AA1E42"/>
    <w:rsid w:val="00AA2009"/>
    <w:rsid w:val="00AA2C23"/>
    <w:rsid w:val="00AA3492"/>
    <w:rsid w:val="00AA5BDA"/>
    <w:rsid w:val="00AA6F87"/>
    <w:rsid w:val="00AA7263"/>
    <w:rsid w:val="00AB0123"/>
    <w:rsid w:val="00AB1863"/>
    <w:rsid w:val="00AB198E"/>
    <w:rsid w:val="00AB1EC0"/>
    <w:rsid w:val="00AB2054"/>
    <w:rsid w:val="00AB3D7B"/>
    <w:rsid w:val="00AB3F17"/>
    <w:rsid w:val="00AB5AF8"/>
    <w:rsid w:val="00AB6477"/>
    <w:rsid w:val="00AC0DC7"/>
    <w:rsid w:val="00AC0DE5"/>
    <w:rsid w:val="00AC582A"/>
    <w:rsid w:val="00AC6C89"/>
    <w:rsid w:val="00AC72D3"/>
    <w:rsid w:val="00AC7B5B"/>
    <w:rsid w:val="00AD09D9"/>
    <w:rsid w:val="00AD292B"/>
    <w:rsid w:val="00AD358E"/>
    <w:rsid w:val="00AD57E0"/>
    <w:rsid w:val="00AD6D75"/>
    <w:rsid w:val="00AD7D16"/>
    <w:rsid w:val="00AE16ED"/>
    <w:rsid w:val="00AE407C"/>
    <w:rsid w:val="00AE4BB4"/>
    <w:rsid w:val="00AE4C4C"/>
    <w:rsid w:val="00AE6C6C"/>
    <w:rsid w:val="00AF088D"/>
    <w:rsid w:val="00AF1E58"/>
    <w:rsid w:val="00AF27C2"/>
    <w:rsid w:val="00AF2B7D"/>
    <w:rsid w:val="00AF3575"/>
    <w:rsid w:val="00AF3DAA"/>
    <w:rsid w:val="00AF4941"/>
    <w:rsid w:val="00AF4C6C"/>
    <w:rsid w:val="00AF5C42"/>
    <w:rsid w:val="00AF7492"/>
    <w:rsid w:val="00AF7B49"/>
    <w:rsid w:val="00B00371"/>
    <w:rsid w:val="00B011F7"/>
    <w:rsid w:val="00B01562"/>
    <w:rsid w:val="00B019C2"/>
    <w:rsid w:val="00B038BD"/>
    <w:rsid w:val="00B03BE3"/>
    <w:rsid w:val="00B03D9F"/>
    <w:rsid w:val="00B0742F"/>
    <w:rsid w:val="00B10B60"/>
    <w:rsid w:val="00B11081"/>
    <w:rsid w:val="00B110D3"/>
    <w:rsid w:val="00B11148"/>
    <w:rsid w:val="00B12A6E"/>
    <w:rsid w:val="00B151AF"/>
    <w:rsid w:val="00B15A57"/>
    <w:rsid w:val="00B15F2A"/>
    <w:rsid w:val="00B20089"/>
    <w:rsid w:val="00B223CB"/>
    <w:rsid w:val="00B23659"/>
    <w:rsid w:val="00B241E3"/>
    <w:rsid w:val="00B2492B"/>
    <w:rsid w:val="00B24966"/>
    <w:rsid w:val="00B25CE4"/>
    <w:rsid w:val="00B25CE6"/>
    <w:rsid w:val="00B262EA"/>
    <w:rsid w:val="00B30745"/>
    <w:rsid w:val="00B3141D"/>
    <w:rsid w:val="00B3155B"/>
    <w:rsid w:val="00B31AA8"/>
    <w:rsid w:val="00B31CB9"/>
    <w:rsid w:val="00B326AC"/>
    <w:rsid w:val="00B32D54"/>
    <w:rsid w:val="00B33266"/>
    <w:rsid w:val="00B33A34"/>
    <w:rsid w:val="00B34049"/>
    <w:rsid w:val="00B347AA"/>
    <w:rsid w:val="00B34883"/>
    <w:rsid w:val="00B34A4C"/>
    <w:rsid w:val="00B34C13"/>
    <w:rsid w:val="00B351BB"/>
    <w:rsid w:val="00B353DE"/>
    <w:rsid w:val="00B3602E"/>
    <w:rsid w:val="00B3613D"/>
    <w:rsid w:val="00B3760E"/>
    <w:rsid w:val="00B37C1D"/>
    <w:rsid w:val="00B37E98"/>
    <w:rsid w:val="00B4012C"/>
    <w:rsid w:val="00B403E8"/>
    <w:rsid w:val="00B42FB9"/>
    <w:rsid w:val="00B4302F"/>
    <w:rsid w:val="00B451D4"/>
    <w:rsid w:val="00B46541"/>
    <w:rsid w:val="00B516D8"/>
    <w:rsid w:val="00B5173F"/>
    <w:rsid w:val="00B5180B"/>
    <w:rsid w:val="00B528B6"/>
    <w:rsid w:val="00B5398D"/>
    <w:rsid w:val="00B53E08"/>
    <w:rsid w:val="00B55525"/>
    <w:rsid w:val="00B5568F"/>
    <w:rsid w:val="00B57F26"/>
    <w:rsid w:val="00B60EE2"/>
    <w:rsid w:val="00B61595"/>
    <w:rsid w:val="00B61B04"/>
    <w:rsid w:val="00B628F8"/>
    <w:rsid w:val="00B63249"/>
    <w:rsid w:val="00B64488"/>
    <w:rsid w:val="00B66380"/>
    <w:rsid w:val="00B66BFF"/>
    <w:rsid w:val="00B66E9D"/>
    <w:rsid w:val="00B70720"/>
    <w:rsid w:val="00B715C9"/>
    <w:rsid w:val="00B72E99"/>
    <w:rsid w:val="00B742F6"/>
    <w:rsid w:val="00B747CA"/>
    <w:rsid w:val="00B75C41"/>
    <w:rsid w:val="00B765F2"/>
    <w:rsid w:val="00B77263"/>
    <w:rsid w:val="00B77783"/>
    <w:rsid w:val="00B8065D"/>
    <w:rsid w:val="00B8105F"/>
    <w:rsid w:val="00B8109B"/>
    <w:rsid w:val="00B8215C"/>
    <w:rsid w:val="00B8225A"/>
    <w:rsid w:val="00B855D7"/>
    <w:rsid w:val="00B8752D"/>
    <w:rsid w:val="00B87B40"/>
    <w:rsid w:val="00B90289"/>
    <w:rsid w:val="00B91637"/>
    <w:rsid w:val="00B93D62"/>
    <w:rsid w:val="00B94890"/>
    <w:rsid w:val="00B95DD0"/>
    <w:rsid w:val="00B967D1"/>
    <w:rsid w:val="00B96ED1"/>
    <w:rsid w:val="00B97832"/>
    <w:rsid w:val="00B97B3D"/>
    <w:rsid w:val="00B97B8C"/>
    <w:rsid w:val="00B97E53"/>
    <w:rsid w:val="00B97EB8"/>
    <w:rsid w:val="00BA279E"/>
    <w:rsid w:val="00BA280A"/>
    <w:rsid w:val="00BA2F54"/>
    <w:rsid w:val="00BA4A19"/>
    <w:rsid w:val="00BA4D68"/>
    <w:rsid w:val="00BA6D30"/>
    <w:rsid w:val="00BB06A7"/>
    <w:rsid w:val="00BB253E"/>
    <w:rsid w:val="00BB34E2"/>
    <w:rsid w:val="00BB4F85"/>
    <w:rsid w:val="00BB56E3"/>
    <w:rsid w:val="00BB62CA"/>
    <w:rsid w:val="00BC00B2"/>
    <w:rsid w:val="00BC2F53"/>
    <w:rsid w:val="00BC38E1"/>
    <w:rsid w:val="00BC392F"/>
    <w:rsid w:val="00BC3A39"/>
    <w:rsid w:val="00BC3DE4"/>
    <w:rsid w:val="00BC4CC4"/>
    <w:rsid w:val="00BC4CFC"/>
    <w:rsid w:val="00BC4DC5"/>
    <w:rsid w:val="00BC62CF"/>
    <w:rsid w:val="00BC6BB8"/>
    <w:rsid w:val="00BD1396"/>
    <w:rsid w:val="00BD4370"/>
    <w:rsid w:val="00BD5983"/>
    <w:rsid w:val="00BD5D7A"/>
    <w:rsid w:val="00BE1C94"/>
    <w:rsid w:val="00BE264E"/>
    <w:rsid w:val="00BE3CD3"/>
    <w:rsid w:val="00BE3FF8"/>
    <w:rsid w:val="00BE4D0A"/>
    <w:rsid w:val="00BE6C26"/>
    <w:rsid w:val="00BE77DE"/>
    <w:rsid w:val="00BE7A3C"/>
    <w:rsid w:val="00BF03C0"/>
    <w:rsid w:val="00BF03CE"/>
    <w:rsid w:val="00BF0A04"/>
    <w:rsid w:val="00BF182F"/>
    <w:rsid w:val="00BF24B7"/>
    <w:rsid w:val="00BF38CB"/>
    <w:rsid w:val="00BF4DEE"/>
    <w:rsid w:val="00BF58CE"/>
    <w:rsid w:val="00BF5FD9"/>
    <w:rsid w:val="00BF6257"/>
    <w:rsid w:val="00C01293"/>
    <w:rsid w:val="00C02FB7"/>
    <w:rsid w:val="00C03102"/>
    <w:rsid w:val="00C0334F"/>
    <w:rsid w:val="00C0429A"/>
    <w:rsid w:val="00C04DD4"/>
    <w:rsid w:val="00C0574E"/>
    <w:rsid w:val="00C05892"/>
    <w:rsid w:val="00C05F95"/>
    <w:rsid w:val="00C06402"/>
    <w:rsid w:val="00C06614"/>
    <w:rsid w:val="00C10030"/>
    <w:rsid w:val="00C10486"/>
    <w:rsid w:val="00C11E08"/>
    <w:rsid w:val="00C121CF"/>
    <w:rsid w:val="00C14603"/>
    <w:rsid w:val="00C14C61"/>
    <w:rsid w:val="00C16541"/>
    <w:rsid w:val="00C20C1D"/>
    <w:rsid w:val="00C21BC2"/>
    <w:rsid w:val="00C21E7A"/>
    <w:rsid w:val="00C23009"/>
    <w:rsid w:val="00C233BC"/>
    <w:rsid w:val="00C23E38"/>
    <w:rsid w:val="00C249AA"/>
    <w:rsid w:val="00C24E4F"/>
    <w:rsid w:val="00C267A7"/>
    <w:rsid w:val="00C27103"/>
    <w:rsid w:val="00C27C54"/>
    <w:rsid w:val="00C3110C"/>
    <w:rsid w:val="00C311F2"/>
    <w:rsid w:val="00C31693"/>
    <w:rsid w:val="00C31B8F"/>
    <w:rsid w:val="00C32D72"/>
    <w:rsid w:val="00C33190"/>
    <w:rsid w:val="00C33A6D"/>
    <w:rsid w:val="00C35F17"/>
    <w:rsid w:val="00C36E2E"/>
    <w:rsid w:val="00C408CF"/>
    <w:rsid w:val="00C42BA1"/>
    <w:rsid w:val="00C43917"/>
    <w:rsid w:val="00C43C8E"/>
    <w:rsid w:val="00C4482E"/>
    <w:rsid w:val="00C45516"/>
    <w:rsid w:val="00C51E69"/>
    <w:rsid w:val="00C52F6A"/>
    <w:rsid w:val="00C533D1"/>
    <w:rsid w:val="00C55676"/>
    <w:rsid w:val="00C56B73"/>
    <w:rsid w:val="00C56DE2"/>
    <w:rsid w:val="00C61B77"/>
    <w:rsid w:val="00C62DBF"/>
    <w:rsid w:val="00C64526"/>
    <w:rsid w:val="00C649C3"/>
    <w:rsid w:val="00C66847"/>
    <w:rsid w:val="00C67C16"/>
    <w:rsid w:val="00C701EC"/>
    <w:rsid w:val="00C70D9B"/>
    <w:rsid w:val="00C70E36"/>
    <w:rsid w:val="00C72004"/>
    <w:rsid w:val="00C75352"/>
    <w:rsid w:val="00C75467"/>
    <w:rsid w:val="00C763B2"/>
    <w:rsid w:val="00C76894"/>
    <w:rsid w:val="00C805BF"/>
    <w:rsid w:val="00C80A20"/>
    <w:rsid w:val="00C811FA"/>
    <w:rsid w:val="00C83DC1"/>
    <w:rsid w:val="00C845CB"/>
    <w:rsid w:val="00C85420"/>
    <w:rsid w:val="00C85D8D"/>
    <w:rsid w:val="00C863FB"/>
    <w:rsid w:val="00C90B1E"/>
    <w:rsid w:val="00C91AA8"/>
    <w:rsid w:val="00C9317E"/>
    <w:rsid w:val="00C9419B"/>
    <w:rsid w:val="00C945D5"/>
    <w:rsid w:val="00C95DAF"/>
    <w:rsid w:val="00C970EF"/>
    <w:rsid w:val="00C97172"/>
    <w:rsid w:val="00C972DA"/>
    <w:rsid w:val="00CA060D"/>
    <w:rsid w:val="00CA1DC8"/>
    <w:rsid w:val="00CA5090"/>
    <w:rsid w:val="00CA7145"/>
    <w:rsid w:val="00CA717E"/>
    <w:rsid w:val="00CB02A0"/>
    <w:rsid w:val="00CB0FD4"/>
    <w:rsid w:val="00CB110F"/>
    <w:rsid w:val="00CB1751"/>
    <w:rsid w:val="00CB1E35"/>
    <w:rsid w:val="00CB29C4"/>
    <w:rsid w:val="00CB351C"/>
    <w:rsid w:val="00CB3F65"/>
    <w:rsid w:val="00CB599C"/>
    <w:rsid w:val="00CC066B"/>
    <w:rsid w:val="00CC19F7"/>
    <w:rsid w:val="00CC21F1"/>
    <w:rsid w:val="00CC2EF8"/>
    <w:rsid w:val="00CC6478"/>
    <w:rsid w:val="00CC64E7"/>
    <w:rsid w:val="00CC7A8E"/>
    <w:rsid w:val="00CC7DD6"/>
    <w:rsid w:val="00CD2430"/>
    <w:rsid w:val="00CD59A2"/>
    <w:rsid w:val="00CD670E"/>
    <w:rsid w:val="00CD6AE7"/>
    <w:rsid w:val="00CD6BE3"/>
    <w:rsid w:val="00CD70C6"/>
    <w:rsid w:val="00CD7166"/>
    <w:rsid w:val="00CD77B4"/>
    <w:rsid w:val="00CE07A6"/>
    <w:rsid w:val="00CE3E60"/>
    <w:rsid w:val="00CE3F44"/>
    <w:rsid w:val="00CE497F"/>
    <w:rsid w:val="00CE4C09"/>
    <w:rsid w:val="00CF05C5"/>
    <w:rsid w:val="00CF1812"/>
    <w:rsid w:val="00CF246B"/>
    <w:rsid w:val="00CF3EF4"/>
    <w:rsid w:val="00CF556A"/>
    <w:rsid w:val="00CF6965"/>
    <w:rsid w:val="00CF6AA9"/>
    <w:rsid w:val="00D001E6"/>
    <w:rsid w:val="00D023F0"/>
    <w:rsid w:val="00D0481D"/>
    <w:rsid w:val="00D048D3"/>
    <w:rsid w:val="00D06622"/>
    <w:rsid w:val="00D06E9A"/>
    <w:rsid w:val="00D11074"/>
    <w:rsid w:val="00D135C3"/>
    <w:rsid w:val="00D13CF2"/>
    <w:rsid w:val="00D13ED7"/>
    <w:rsid w:val="00D1426E"/>
    <w:rsid w:val="00D14EE3"/>
    <w:rsid w:val="00D15AF8"/>
    <w:rsid w:val="00D17F4B"/>
    <w:rsid w:val="00D216B1"/>
    <w:rsid w:val="00D219D6"/>
    <w:rsid w:val="00D2200D"/>
    <w:rsid w:val="00D2210F"/>
    <w:rsid w:val="00D233FE"/>
    <w:rsid w:val="00D234C6"/>
    <w:rsid w:val="00D24098"/>
    <w:rsid w:val="00D265F8"/>
    <w:rsid w:val="00D26EDF"/>
    <w:rsid w:val="00D27930"/>
    <w:rsid w:val="00D30357"/>
    <w:rsid w:val="00D3073B"/>
    <w:rsid w:val="00D30BD4"/>
    <w:rsid w:val="00D323CB"/>
    <w:rsid w:val="00D32790"/>
    <w:rsid w:val="00D333B2"/>
    <w:rsid w:val="00D343E8"/>
    <w:rsid w:val="00D37DF0"/>
    <w:rsid w:val="00D4002D"/>
    <w:rsid w:val="00D405D9"/>
    <w:rsid w:val="00D40FC1"/>
    <w:rsid w:val="00D410B0"/>
    <w:rsid w:val="00D41D50"/>
    <w:rsid w:val="00D42557"/>
    <w:rsid w:val="00D427C3"/>
    <w:rsid w:val="00D42F96"/>
    <w:rsid w:val="00D44005"/>
    <w:rsid w:val="00D44C93"/>
    <w:rsid w:val="00D47702"/>
    <w:rsid w:val="00D507FD"/>
    <w:rsid w:val="00D50EB4"/>
    <w:rsid w:val="00D52AC3"/>
    <w:rsid w:val="00D53D27"/>
    <w:rsid w:val="00D5506B"/>
    <w:rsid w:val="00D55A2A"/>
    <w:rsid w:val="00D55A42"/>
    <w:rsid w:val="00D56AE9"/>
    <w:rsid w:val="00D573A0"/>
    <w:rsid w:val="00D57A54"/>
    <w:rsid w:val="00D57FB1"/>
    <w:rsid w:val="00D60DF2"/>
    <w:rsid w:val="00D61651"/>
    <w:rsid w:val="00D61697"/>
    <w:rsid w:val="00D61964"/>
    <w:rsid w:val="00D61EEC"/>
    <w:rsid w:val="00D626DB"/>
    <w:rsid w:val="00D640BC"/>
    <w:rsid w:val="00D65F3E"/>
    <w:rsid w:val="00D65F48"/>
    <w:rsid w:val="00D666BB"/>
    <w:rsid w:val="00D67FB5"/>
    <w:rsid w:val="00D703FC"/>
    <w:rsid w:val="00D7192C"/>
    <w:rsid w:val="00D71A5F"/>
    <w:rsid w:val="00D71E30"/>
    <w:rsid w:val="00D71E7B"/>
    <w:rsid w:val="00D7250F"/>
    <w:rsid w:val="00D74BA7"/>
    <w:rsid w:val="00D75CE8"/>
    <w:rsid w:val="00D7673A"/>
    <w:rsid w:val="00D77A2D"/>
    <w:rsid w:val="00D809F6"/>
    <w:rsid w:val="00D824E1"/>
    <w:rsid w:val="00D82FAD"/>
    <w:rsid w:val="00D83753"/>
    <w:rsid w:val="00D84741"/>
    <w:rsid w:val="00D8482C"/>
    <w:rsid w:val="00D862DD"/>
    <w:rsid w:val="00D8645C"/>
    <w:rsid w:val="00D86EB6"/>
    <w:rsid w:val="00D87203"/>
    <w:rsid w:val="00D934E4"/>
    <w:rsid w:val="00D935DC"/>
    <w:rsid w:val="00D95B85"/>
    <w:rsid w:val="00D965E4"/>
    <w:rsid w:val="00D966F5"/>
    <w:rsid w:val="00D96EBF"/>
    <w:rsid w:val="00D97F12"/>
    <w:rsid w:val="00DA049A"/>
    <w:rsid w:val="00DA1986"/>
    <w:rsid w:val="00DA2889"/>
    <w:rsid w:val="00DA28B2"/>
    <w:rsid w:val="00DA3088"/>
    <w:rsid w:val="00DA32A6"/>
    <w:rsid w:val="00DA51F2"/>
    <w:rsid w:val="00DA57E2"/>
    <w:rsid w:val="00DA5AEE"/>
    <w:rsid w:val="00DA68AE"/>
    <w:rsid w:val="00DA7B8C"/>
    <w:rsid w:val="00DB03DA"/>
    <w:rsid w:val="00DB0B26"/>
    <w:rsid w:val="00DB1424"/>
    <w:rsid w:val="00DB1C87"/>
    <w:rsid w:val="00DB1DDD"/>
    <w:rsid w:val="00DB440A"/>
    <w:rsid w:val="00DB48A6"/>
    <w:rsid w:val="00DB4902"/>
    <w:rsid w:val="00DB4AB3"/>
    <w:rsid w:val="00DB62A3"/>
    <w:rsid w:val="00DB6637"/>
    <w:rsid w:val="00DB6EB9"/>
    <w:rsid w:val="00DB7087"/>
    <w:rsid w:val="00DC2B14"/>
    <w:rsid w:val="00DC2F73"/>
    <w:rsid w:val="00DC40B7"/>
    <w:rsid w:val="00DC54CD"/>
    <w:rsid w:val="00DC558B"/>
    <w:rsid w:val="00DD5145"/>
    <w:rsid w:val="00DD540E"/>
    <w:rsid w:val="00DD65AF"/>
    <w:rsid w:val="00DE025C"/>
    <w:rsid w:val="00DE1525"/>
    <w:rsid w:val="00DE1D10"/>
    <w:rsid w:val="00DE5D3B"/>
    <w:rsid w:val="00DE660E"/>
    <w:rsid w:val="00DE6D67"/>
    <w:rsid w:val="00DE7754"/>
    <w:rsid w:val="00DF1926"/>
    <w:rsid w:val="00DF261D"/>
    <w:rsid w:val="00DF3813"/>
    <w:rsid w:val="00DF3BBA"/>
    <w:rsid w:val="00DF4A4C"/>
    <w:rsid w:val="00DF640E"/>
    <w:rsid w:val="00DF6781"/>
    <w:rsid w:val="00DF74D5"/>
    <w:rsid w:val="00E002AF"/>
    <w:rsid w:val="00E00335"/>
    <w:rsid w:val="00E017CB"/>
    <w:rsid w:val="00E0245C"/>
    <w:rsid w:val="00E02820"/>
    <w:rsid w:val="00E03047"/>
    <w:rsid w:val="00E03075"/>
    <w:rsid w:val="00E03629"/>
    <w:rsid w:val="00E0467C"/>
    <w:rsid w:val="00E05193"/>
    <w:rsid w:val="00E0596D"/>
    <w:rsid w:val="00E06773"/>
    <w:rsid w:val="00E06921"/>
    <w:rsid w:val="00E0697B"/>
    <w:rsid w:val="00E079CF"/>
    <w:rsid w:val="00E10C10"/>
    <w:rsid w:val="00E1154A"/>
    <w:rsid w:val="00E12563"/>
    <w:rsid w:val="00E12AFF"/>
    <w:rsid w:val="00E17857"/>
    <w:rsid w:val="00E2083B"/>
    <w:rsid w:val="00E21A9F"/>
    <w:rsid w:val="00E23AE4"/>
    <w:rsid w:val="00E24914"/>
    <w:rsid w:val="00E26019"/>
    <w:rsid w:val="00E26944"/>
    <w:rsid w:val="00E269F8"/>
    <w:rsid w:val="00E31E3E"/>
    <w:rsid w:val="00E32047"/>
    <w:rsid w:val="00E320F0"/>
    <w:rsid w:val="00E347F3"/>
    <w:rsid w:val="00E34A47"/>
    <w:rsid w:val="00E34C47"/>
    <w:rsid w:val="00E35EF1"/>
    <w:rsid w:val="00E3619F"/>
    <w:rsid w:val="00E367E5"/>
    <w:rsid w:val="00E37586"/>
    <w:rsid w:val="00E37F83"/>
    <w:rsid w:val="00E40072"/>
    <w:rsid w:val="00E40094"/>
    <w:rsid w:val="00E41002"/>
    <w:rsid w:val="00E458C4"/>
    <w:rsid w:val="00E47984"/>
    <w:rsid w:val="00E512F9"/>
    <w:rsid w:val="00E5174C"/>
    <w:rsid w:val="00E51F47"/>
    <w:rsid w:val="00E52DB2"/>
    <w:rsid w:val="00E53C60"/>
    <w:rsid w:val="00E609B8"/>
    <w:rsid w:val="00E61DEF"/>
    <w:rsid w:val="00E62883"/>
    <w:rsid w:val="00E62EE0"/>
    <w:rsid w:val="00E63BBD"/>
    <w:rsid w:val="00E63C05"/>
    <w:rsid w:val="00E641E0"/>
    <w:rsid w:val="00E6446A"/>
    <w:rsid w:val="00E66EDC"/>
    <w:rsid w:val="00E67906"/>
    <w:rsid w:val="00E67CA1"/>
    <w:rsid w:val="00E67EC5"/>
    <w:rsid w:val="00E726E1"/>
    <w:rsid w:val="00E742EC"/>
    <w:rsid w:val="00E753C4"/>
    <w:rsid w:val="00E77EB0"/>
    <w:rsid w:val="00E8030E"/>
    <w:rsid w:val="00E812FC"/>
    <w:rsid w:val="00E81A7A"/>
    <w:rsid w:val="00E8200E"/>
    <w:rsid w:val="00E828AC"/>
    <w:rsid w:val="00E82D44"/>
    <w:rsid w:val="00E82F60"/>
    <w:rsid w:val="00E85965"/>
    <w:rsid w:val="00E85E73"/>
    <w:rsid w:val="00E86DF4"/>
    <w:rsid w:val="00E87364"/>
    <w:rsid w:val="00E87B4C"/>
    <w:rsid w:val="00E90095"/>
    <w:rsid w:val="00E91757"/>
    <w:rsid w:val="00E95B2D"/>
    <w:rsid w:val="00EA03B9"/>
    <w:rsid w:val="00EA0570"/>
    <w:rsid w:val="00EA0C8B"/>
    <w:rsid w:val="00EA3654"/>
    <w:rsid w:val="00EA4732"/>
    <w:rsid w:val="00EA734B"/>
    <w:rsid w:val="00EA747E"/>
    <w:rsid w:val="00EA7956"/>
    <w:rsid w:val="00EA7CE4"/>
    <w:rsid w:val="00EB2630"/>
    <w:rsid w:val="00EB266F"/>
    <w:rsid w:val="00EB2DDD"/>
    <w:rsid w:val="00EB2EF7"/>
    <w:rsid w:val="00EB46E8"/>
    <w:rsid w:val="00EB551C"/>
    <w:rsid w:val="00EB55BC"/>
    <w:rsid w:val="00EB5D17"/>
    <w:rsid w:val="00EB6212"/>
    <w:rsid w:val="00EB6DC0"/>
    <w:rsid w:val="00EC0890"/>
    <w:rsid w:val="00EC1A19"/>
    <w:rsid w:val="00EC2F4E"/>
    <w:rsid w:val="00EC4663"/>
    <w:rsid w:val="00EC4F67"/>
    <w:rsid w:val="00ED0505"/>
    <w:rsid w:val="00ED0ED1"/>
    <w:rsid w:val="00ED17D6"/>
    <w:rsid w:val="00ED1C7B"/>
    <w:rsid w:val="00ED2676"/>
    <w:rsid w:val="00ED3F23"/>
    <w:rsid w:val="00ED4B57"/>
    <w:rsid w:val="00ED5D43"/>
    <w:rsid w:val="00ED5E1E"/>
    <w:rsid w:val="00EE0090"/>
    <w:rsid w:val="00EE07F2"/>
    <w:rsid w:val="00EE1429"/>
    <w:rsid w:val="00EE33BD"/>
    <w:rsid w:val="00EE3B0E"/>
    <w:rsid w:val="00EE3FA9"/>
    <w:rsid w:val="00EE656A"/>
    <w:rsid w:val="00EE6CD3"/>
    <w:rsid w:val="00EE77D7"/>
    <w:rsid w:val="00EF12FF"/>
    <w:rsid w:val="00EF35D7"/>
    <w:rsid w:val="00EF387B"/>
    <w:rsid w:val="00EF4BA2"/>
    <w:rsid w:val="00EF4D97"/>
    <w:rsid w:val="00EF5C69"/>
    <w:rsid w:val="00EF62D1"/>
    <w:rsid w:val="00EF62F6"/>
    <w:rsid w:val="00EF646B"/>
    <w:rsid w:val="00EF7131"/>
    <w:rsid w:val="00EF7D03"/>
    <w:rsid w:val="00F00354"/>
    <w:rsid w:val="00F00FBC"/>
    <w:rsid w:val="00F01406"/>
    <w:rsid w:val="00F01A0E"/>
    <w:rsid w:val="00F01E93"/>
    <w:rsid w:val="00F01F0A"/>
    <w:rsid w:val="00F028F3"/>
    <w:rsid w:val="00F02D55"/>
    <w:rsid w:val="00F02F1E"/>
    <w:rsid w:val="00F02FCB"/>
    <w:rsid w:val="00F04ADD"/>
    <w:rsid w:val="00F059A7"/>
    <w:rsid w:val="00F06F4F"/>
    <w:rsid w:val="00F0759C"/>
    <w:rsid w:val="00F07C30"/>
    <w:rsid w:val="00F109B7"/>
    <w:rsid w:val="00F10D6B"/>
    <w:rsid w:val="00F11011"/>
    <w:rsid w:val="00F11974"/>
    <w:rsid w:val="00F1213D"/>
    <w:rsid w:val="00F12289"/>
    <w:rsid w:val="00F147BA"/>
    <w:rsid w:val="00F14EFD"/>
    <w:rsid w:val="00F15523"/>
    <w:rsid w:val="00F15AB6"/>
    <w:rsid w:val="00F15DEA"/>
    <w:rsid w:val="00F162C6"/>
    <w:rsid w:val="00F16698"/>
    <w:rsid w:val="00F17A01"/>
    <w:rsid w:val="00F20352"/>
    <w:rsid w:val="00F2159F"/>
    <w:rsid w:val="00F22CC3"/>
    <w:rsid w:val="00F23A62"/>
    <w:rsid w:val="00F254BE"/>
    <w:rsid w:val="00F2582A"/>
    <w:rsid w:val="00F25D2F"/>
    <w:rsid w:val="00F26B1B"/>
    <w:rsid w:val="00F270AD"/>
    <w:rsid w:val="00F273BC"/>
    <w:rsid w:val="00F27615"/>
    <w:rsid w:val="00F31216"/>
    <w:rsid w:val="00F34B2D"/>
    <w:rsid w:val="00F34D4A"/>
    <w:rsid w:val="00F354A9"/>
    <w:rsid w:val="00F366A3"/>
    <w:rsid w:val="00F403AB"/>
    <w:rsid w:val="00F41AC0"/>
    <w:rsid w:val="00F41DEA"/>
    <w:rsid w:val="00F420CB"/>
    <w:rsid w:val="00F4343E"/>
    <w:rsid w:val="00F43A6D"/>
    <w:rsid w:val="00F44103"/>
    <w:rsid w:val="00F44E18"/>
    <w:rsid w:val="00F4729A"/>
    <w:rsid w:val="00F51A8D"/>
    <w:rsid w:val="00F51C78"/>
    <w:rsid w:val="00F51E3B"/>
    <w:rsid w:val="00F51EBD"/>
    <w:rsid w:val="00F52337"/>
    <w:rsid w:val="00F5248D"/>
    <w:rsid w:val="00F53CB5"/>
    <w:rsid w:val="00F54680"/>
    <w:rsid w:val="00F552A9"/>
    <w:rsid w:val="00F56078"/>
    <w:rsid w:val="00F57614"/>
    <w:rsid w:val="00F613D9"/>
    <w:rsid w:val="00F615C0"/>
    <w:rsid w:val="00F618FC"/>
    <w:rsid w:val="00F62EB2"/>
    <w:rsid w:val="00F62F02"/>
    <w:rsid w:val="00F66047"/>
    <w:rsid w:val="00F6638B"/>
    <w:rsid w:val="00F6717B"/>
    <w:rsid w:val="00F701FC"/>
    <w:rsid w:val="00F70D29"/>
    <w:rsid w:val="00F71865"/>
    <w:rsid w:val="00F71F6E"/>
    <w:rsid w:val="00F724A1"/>
    <w:rsid w:val="00F724B4"/>
    <w:rsid w:val="00F72673"/>
    <w:rsid w:val="00F726F7"/>
    <w:rsid w:val="00F72B66"/>
    <w:rsid w:val="00F72F4C"/>
    <w:rsid w:val="00F73DA6"/>
    <w:rsid w:val="00F754EF"/>
    <w:rsid w:val="00F75659"/>
    <w:rsid w:val="00F7705C"/>
    <w:rsid w:val="00F7706B"/>
    <w:rsid w:val="00F81187"/>
    <w:rsid w:val="00F83108"/>
    <w:rsid w:val="00F834D4"/>
    <w:rsid w:val="00F84C4E"/>
    <w:rsid w:val="00F8751C"/>
    <w:rsid w:val="00F87D23"/>
    <w:rsid w:val="00F87D2A"/>
    <w:rsid w:val="00F901AC"/>
    <w:rsid w:val="00F931ED"/>
    <w:rsid w:val="00F93224"/>
    <w:rsid w:val="00F93BED"/>
    <w:rsid w:val="00F93F40"/>
    <w:rsid w:val="00F9541A"/>
    <w:rsid w:val="00F957B1"/>
    <w:rsid w:val="00F95DB1"/>
    <w:rsid w:val="00F95EBD"/>
    <w:rsid w:val="00F97899"/>
    <w:rsid w:val="00F97FD3"/>
    <w:rsid w:val="00FA0010"/>
    <w:rsid w:val="00FA00C0"/>
    <w:rsid w:val="00FA09F4"/>
    <w:rsid w:val="00FA4989"/>
    <w:rsid w:val="00FA4DB0"/>
    <w:rsid w:val="00FA55B5"/>
    <w:rsid w:val="00FA7D2E"/>
    <w:rsid w:val="00FB0C67"/>
    <w:rsid w:val="00FB14F7"/>
    <w:rsid w:val="00FB42E2"/>
    <w:rsid w:val="00FB4793"/>
    <w:rsid w:val="00FB4D72"/>
    <w:rsid w:val="00FB5084"/>
    <w:rsid w:val="00FB6B73"/>
    <w:rsid w:val="00FB6BE4"/>
    <w:rsid w:val="00FB7693"/>
    <w:rsid w:val="00FB7D57"/>
    <w:rsid w:val="00FC1471"/>
    <w:rsid w:val="00FC693D"/>
    <w:rsid w:val="00FC6E9F"/>
    <w:rsid w:val="00FC6FFB"/>
    <w:rsid w:val="00FC7E33"/>
    <w:rsid w:val="00FD29EF"/>
    <w:rsid w:val="00FD2D9E"/>
    <w:rsid w:val="00FD3EDB"/>
    <w:rsid w:val="00FD4ABE"/>
    <w:rsid w:val="00FD4B8A"/>
    <w:rsid w:val="00FD4B9C"/>
    <w:rsid w:val="00FD6ED2"/>
    <w:rsid w:val="00FE0C92"/>
    <w:rsid w:val="00FE12B4"/>
    <w:rsid w:val="00FE17E4"/>
    <w:rsid w:val="00FE209D"/>
    <w:rsid w:val="00FE20CA"/>
    <w:rsid w:val="00FE245C"/>
    <w:rsid w:val="00FE2E90"/>
    <w:rsid w:val="00FE3F2D"/>
    <w:rsid w:val="00FE5601"/>
    <w:rsid w:val="00FE614C"/>
    <w:rsid w:val="00FE6D00"/>
    <w:rsid w:val="00FE6F08"/>
    <w:rsid w:val="00FF2062"/>
    <w:rsid w:val="00FF2553"/>
    <w:rsid w:val="00FF2C1D"/>
    <w:rsid w:val="00FF3216"/>
    <w:rsid w:val="00FF325C"/>
    <w:rsid w:val="00FF3F56"/>
    <w:rsid w:val="00FF6279"/>
    <w:rsid w:val="00FF67C8"/>
    <w:rsid w:val="00FF7E6C"/>
    <w:rsid w:val="00FF7F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3560E1"/>
  <w15:docId w15:val="{36B80FAA-43BB-4837-A86A-E35694D12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imes New Roman"/>
        <w:sz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5578"/>
    <w:pPr>
      <w:spacing w:before="180" w:after="0" w:line="360" w:lineRule="auto"/>
      <w:jc w:val="both"/>
    </w:pPr>
  </w:style>
  <w:style w:type="paragraph" w:styleId="Heading1">
    <w:name w:val="heading 1"/>
    <w:basedOn w:val="Normal"/>
    <w:next w:val="Normal"/>
    <w:link w:val="Heading1Char"/>
    <w:uiPriority w:val="99"/>
    <w:qFormat/>
    <w:rsid w:val="004B5597"/>
    <w:pPr>
      <w:keepNext/>
      <w:numPr>
        <w:numId w:val="1"/>
      </w:numPr>
      <w:spacing w:before="0" w:after="240" w:line="276" w:lineRule="auto"/>
      <w:ind w:left="0" w:firstLine="0"/>
      <w:jc w:val="left"/>
      <w:outlineLvl w:val="0"/>
    </w:pPr>
    <w:rPr>
      <w:rFonts w:cs="Arial"/>
      <w:b/>
      <w:bCs/>
      <w:kern w:val="32"/>
      <w:sz w:val="32"/>
      <w:szCs w:val="32"/>
    </w:rPr>
  </w:style>
  <w:style w:type="paragraph" w:styleId="Heading2">
    <w:name w:val="heading 2"/>
    <w:basedOn w:val="Normal"/>
    <w:next w:val="Normal"/>
    <w:link w:val="Heading2Char"/>
    <w:uiPriority w:val="99"/>
    <w:qFormat/>
    <w:rsid w:val="009E0306"/>
    <w:pPr>
      <w:keepNext/>
      <w:numPr>
        <w:ilvl w:val="1"/>
        <w:numId w:val="1"/>
      </w:numPr>
      <w:spacing w:before="240" w:line="276" w:lineRule="auto"/>
      <w:ind w:left="0" w:firstLine="0"/>
      <w:jc w:val="left"/>
      <w:outlineLvl w:val="1"/>
    </w:pPr>
    <w:rPr>
      <w:rFonts w:cs="Arial"/>
      <w:b/>
      <w:bCs/>
      <w:iCs/>
      <w:szCs w:val="28"/>
    </w:rPr>
  </w:style>
  <w:style w:type="paragraph" w:styleId="Heading3">
    <w:name w:val="heading 3"/>
    <w:basedOn w:val="Normal"/>
    <w:next w:val="Normal"/>
    <w:link w:val="Heading3Char"/>
    <w:uiPriority w:val="99"/>
    <w:qFormat/>
    <w:rsid w:val="009E0306"/>
    <w:pPr>
      <w:keepNext/>
      <w:numPr>
        <w:ilvl w:val="2"/>
        <w:numId w:val="1"/>
      </w:numPr>
      <w:spacing w:before="240" w:line="276" w:lineRule="auto"/>
      <w:ind w:left="0" w:firstLine="0"/>
      <w:jc w:val="left"/>
      <w:outlineLvl w:val="2"/>
    </w:pPr>
    <w:rPr>
      <w:rFonts w:cs="Arial"/>
      <w:b/>
      <w:bCs/>
      <w:szCs w:val="26"/>
    </w:rPr>
  </w:style>
  <w:style w:type="paragraph" w:styleId="Heading4">
    <w:name w:val="heading 4"/>
    <w:basedOn w:val="Normal"/>
    <w:next w:val="Normal"/>
    <w:link w:val="Heading4Char"/>
    <w:uiPriority w:val="99"/>
    <w:qFormat/>
    <w:rsid w:val="00C23009"/>
    <w:pPr>
      <w:keepNext/>
      <w:numPr>
        <w:ilvl w:val="3"/>
        <w:numId w:val="1"/>
      </w:numPr>
      <w:spacing w:line="276" w:lineRule="auto"/>
      <w:ind w:left="0" w:firstLine="0"/>
      <w:jc w:val="left"/>
      <w:outlineLvl w:val="3"/>
    </w:pPr>
    <w:rPr>
      <w:b/>
      <w:bCs/>
      <w:szCs w:val="28"/>
    </w:rPr>
  </w:style>
  <w:style w:type="paragraph" w:styleId="Heading5">
    <w:name w:val="heading 5"/>
    <w:basedOn w:val="Normal"/>
    <w:next w:val="Normal"/>
    <w:link w:val="Heading5Char"/>
    <w:uiPriority w:val="99"/>
    <w:qFormat/>
    <w:rsid w:val="00C23009"/>
    <w:pPr>
      <w:numPr>
        <w:ilvl w:val="4"/>
        <w:numId w:val="1"/>
      </w:numPr>
      <w:spacing w:line="276" w:lineRule="auto"/>
      <w:ind w:left="0" w:firstLine="0"/>
      <w:jc w:val="left"/>
      <w:outlineLvl w:val="4"/>
    </w:pPr>
    <w:rPr>
      <w:b/>
      <w:bCs/>
      <w:i/>
      <w:iCs/>
      <w:szCs w:val="26"/>
    </w:rPr>
  </w:style>
  <w:style w:type="paragraph" w:styleId="Heading6">
    <w:name w:val="heading 6"/>
    <w:basedOn w:val="Normal"/>
    <w:next w:val="Normal"/>
    <w:link w:val="Heading6Char"/>
    <w:uiPriority w:val="99"/>
    <w:qFormat/>
    <w:rsid w:val="00C23009"/>
    <w:pPr>
      <w:numPr>
        <w:ilvl w:val="5"/>
        <w:numId w:val="1"/>
      </w:numPr>
      <w:spacing w:line="276" w:lineRule="auto"/>
      <w:ind w:left="0" w:firstLine="0"/>
      <w:jc w:val="left"/>
      <w:outlineLvl w:val="5"/>
    </w:pPr>
    <w:rPr>
      <w:b/>
      <w:bCs/>
      <w:szCs w:val="22"/>
    </w:rPr>
  </w:style>
  <w:style w:type="paragraph" w:styleId="Heading7">
    <w:name w:val="heading 7"/>
    <w:basedOn w:val="Normal"/>
    <w:next w:val="Normal"/>
    <w:link w:val="Heading7Char"/>
    <w:uiPriority w:val="99"/>
    <w:qFormat/>
    <w:rsid w:val="00F93224"/>
    <w:pPr>
      <w:numPr>
        <w:ilvl w:val="6"/>
        <w:numId w:val="1"/>
      </w:numPr>
      <w:spacing w:before="240" w:line="276" w:lineRule="auto"/>
      <w:jc w:val="left"/>
      <w:outlineLvl w:val="6"/>
    </w:pPr>
    <w:rPr>
      <w:b/>
      <w:sz w:val="32"/>
    </w:rPr>
  </w:style>
  <w:style w:type="paragraph" w:styleId="Heading8">
    <w:name w:val="heading 8"/>
    <w:basedOn w:val="Normal"/>
    <w:next w:val="Normal"/>
    <w:link w:val="Heading8Char"/>
    <w:uiPriority w:val="99"/>
    <w:qFormat/>
    <w:rsid w:val="008D5DD7"/>
    <w:pPr>
      <w:numPr>
        <w:ilvl w:val="7"/>
        <w:numId w:val="1"/>
      </w:numPr>
      <w:spacing w:before="240" w:line="276" w:lineRule="auto"/>
      <w:ind w:left="0" w:firstLine="0"/>
      <w:jc w:val="left"/>
      <w:outlineLvl w:val="7"/>
    </w:pPr>
    <w:rPr>
      <w:b/>
      <w:iCs/>
      <w:sz w:val="28"/>
    </w:rPr>
  </w:style>
  <w:style w:type="paragraph" w:styleId="Heading9">
    <w:name w:val="heading 9"/>
    <w:basedOn w:val="Normal"/>
    <w:next w:val="Normal"/>
    <w:link w:val="Heading9Char"/>
    <w:uiPriority w:val="99"/>
    <w:qFormat/>
    <w:rsid w:val="008D5DD7"/>
    <w:pPr>
      <w:numPr>
        <w:ilvl w:val="8"/>
        <w:numId w:val="1"/>
      </w:numPr>
      <w:spacing w:before="240" w:line="276" w:lineRule="auto"/>
      <w:ind w:left="0" w:firstLine="0"/>
      <w:jc w:val="left"/>
      <w:outlineLvl w:val="8"/>
    </w:pPr>
    <w:rPr>
      <w:rFonts w:cs="Arial"/>
      <w:b/>
      <w:sz w:val="2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5">
    <w:name w:val="toc 5"/>
    <w:basedOn w:val="Normal"/>
    <w:next w:val="Normal"/>
    <w:uiPriority w:val="39"/>
    <w:unhideWhenUsed/>
    <w:rsid w:val="00B2492B"/>
    <w:pPr>
      <w:spacing w:before="0" w:line="276" w:lineRule="auto"/>
      <w:ind w:left="958" w:right="425"/>
    </w:pPr>
  </w:style>
  <w:style w:type="character" w:customStyle="1" w:styleId="Heading2Char">
    <w:name w:val="Heading 2 Char"/>
    <w:basedOn w:val="DefaultParagraphFont"/>
    <w:link w:val="Heading2"/>
    <w:uiPriority w:val="99"/>
    <w:rsid w:val="009E0306"/>
    <w:rPr>
      <w:rFonts w:cs="Arial"/>
      <w:b/>
      <w:bCs/>
      <w:iCs/>
      <w:szCs w:val="28"/>
    </w:rPr>
  </w:style>
  <w:style w:type="character" w:customStyle="1" w:styleId="Heading3Char">
    <w:name w:val="Heading 3 Char"/>
    <w:basedOn w:val="DefaultParagraphFont"/>
    <w:link w:val="Heading3"/>
    <w:uiPriority w:val="99"/>
    <w:rsid w:val="009E0306"/>
    <w:rPr>
      <w:rFonts w:cs="Arial"/>
      <w:b/>
      <w:bCs/>
      <w:szCs w:val="26"/>
    </w:rPr>
  </w:style>
  <w:style w:type="character" w:customStyle="1" w:styleId="Heading4Char">
    <w:name w:val="Heading 4 Char"/>
    <w:basedOn w:val="DefaultParagraphFont"/>
    <w:link w:val="Heading4"/>
    <w:uiPriority w:val="99"/>
    <w:rsid w:val="00C23009"/>
    <w:rPr>
      <w:rFonts w:ascii="Arial" w:eastAsia="Times New Roman" w:hAnsi="Arial" w:cs="Times New Roman"/>
      <w:b/>
      <w:bCs/>
      <w:sz w:val="24"/>
      <w:szCs w:val="28"/>
    </w:rPr>
  </w:style>
  <w:style w:type="character" w:customStyle="1" w:styleId="Heading5Char">
    <w:name w:val="Heading 5 Char"/>
    <w:basedOn w:val="DefaultParagraphFont"/>
    <w:link w:val="Heading5"/>
    <w:uiPriority w:val="99"/>
    <w:rsid w:val="00C23009"/>
    <w:rPr>
      <w:rFonts w:ascii="Arial" w:eastAsia="Times New Roman" w:hAnsi="Arial" w:cs="Times New Roman"/>
      <w:b/>
      <w:bCs/>
      <w:i/>
      <w:iCs/>
      <w:szCs w:val="26"/>
    </w:rPr>
  </w:style>
  <w:style w:type="character" w:customStyle="1" w:styleId="Heading6Char">
    <w:name w:val="Heading 6 Char"/>
    <w:basedOn w:val="DefaultParagraphFont"/>
    <w:link w:val="Heading6"/>
    <w:uiPriority w:val="99"/>
    <w:rsid w:val="00C23009"/>
    <w:rPr>
      <w:rFonts w:ascii="Arial" w:eastAsia="Times New Roman" w:hAnsi="Arial" w:cs="Times New Roman"/>
      <w:b/>
      <w:bCs/>
    </w:rPr>
  </w:style>
  <w:style w:type="paragraph" w:styleId="TOC6">
    <w:name w:val="toc 6"/>
    <w:basedOn w:val="Normal"/>
    <w:next w:val="Normal"/>
    <w:uiPriority w:val="39"/>
    <w:unhideWhenUsed/>
    <w:rsid w:val="00B2492B"/>
    <w:pPr>
      <w:spacing w:before="0" w:line="276" w:lineRule="auto"/>
      <w:ind w:left="1202" w:right="425"/>
    </w:pPr>
  </w:style>
  <w:style w:type="character" w:customStyle="1" w:styleId="Heading8Char">
    <w:name w:val="Heading 8 Char"/>
    <w:basedOn w:val="DefaultParagraphFont"/>
    <w:link w:val="Heading8"/>
    <w:uiPriority w:val="99"/>
    <w:rsid w:val="008D5DD7"/>
    <w:rPr>
      <w:rFonts w:ascii="Arial" w:eastAsia="Times New Roman" w:hAnsi="Arial" w:cs="Times New Roman"/>
      <w:b/>
      <w:iCs/>
      <w:sz w:val="28"/>
      <w:szCs w:val="24"/>
    </w:rPr>
  </w:style>
  <w:style w:type="character" w:customStyle="1" w:styleId="Heading9Char">
    <w:name w:val="Heading 9 Char"/>
    <w:basedOn w:val="DefaultParagraphFont"/>
    <w:link w:val="Heading9"/>
    <w:uiPriority w:val="99"/>
    <w:rsid w:val="008D5DD7"/>
    <w:rPr>
      <w:rFonts w:ascii="Arial" w:eastAsia="Times New Roman" w:hAnsi="Arial" w:cs="Arial"/>
      <w:b/>
      <w:sz w:val="26"/>
    </w:rPr>
  </w:style>
  <w:style w:type="character" w:customStyle="1" w:styleId="Heading1Char">
    <w:name w:val="Heading 1 Char"/>
    <w:basedOn w:val="DefaultParagraphFont"/>
    <w:link w:val="Heading1"/>
    <w:uiPriority w:val="99"/>
    <w:locked/>
    <w:rsid w:val="004B5597"/>
    <w:rPr>
      <w:rFonts w:ascii="Arial" w:eastAsia="Times New Roman" w:hAnsi="Arial" w:cs="Arial"/>
      <w:b/>
      <w:bCs/>
      <w:kern w:val="32"/>
      <w:sz w:val="32"/>
      <w:szCs w:val="32"/>
    </w:rPr>
  </w:style>
  <w:style w:type="character" w:customStyle="1" w:styleId="Heading7Char">
    <w:name w:val="Heading 7 Char"/>
    <w:basedOn w:val="DefaultParagraphFont"/>
    <w:link w:val="Heading7"/>
    <w:uiPriority w:val="99"/>
    <w:locked/>
    <w:rsid w:val="00F93224"/>
    <w:rPr>
      <w:b/>
      <w:sz w:val="32"/>
    </w:rPr>
  </w:style>
  <w:style w:type="paragraph" w:styleId="TOC1">
    <w:name w:val="toc 1"/>
    <w:basedOn w:val="Normal"/>
    <w:next w:val="Normal"/>
    <w:uiPriority w:val="39"/>
    <w:qFormat/>
    <w:rsid w:val="00B2492B"/>
    <w:pPr>
      <w:tabs>
        <w:tab w:val="right" w:leader="dot" w:pos="8494"/>
      </w:tabs>
      <w:spacing w:before="0" w:line="276" w:lineRule="auto"/>
      <w:ind w:right="425"/>
    </w:pPr>
    <w:rPr>
      <w:noProof/>
    </w:rPr>
  </w:style>
  <w:style w:type="paragraph" w:styleId="TOC2">
    <w:name w:val="toc 2"/>
    <w:basedOn w:val="Normal"/>
    <w:next w:val="Normal"/>
    <w:uiPriority w:val="39"/>
    <w:qFormat/>
    <w:rsid w:val="00B2492B"/>
    <w:pPr>
      <w:tabs>
        <w:tab w:val="right" w:leader="dot" w:pos="8494"/>
      </w:tabs>
      <w:spacing w:before="0" w:line="276" w:lineRule="auto"/>
      <w:ind w:left="238" w:right="425"/>
    </w:pPr>
  </w:style>
  <w:style w:type="paragraph" w:styleId="TOC3">
    <w:name w:val="toc 3"/>
    <w:basedOn w:val="Normal"/>
    <w:next w:val="Normal"/>
    <w:uiPriority w:val="39"/>
    <w:qFormat/>
    <w:rsid w:val="00B2492B"/>
    <w:pPr>
      <w:spacing w:before="0" w:line="276" w:lineRule="auto"/>
      <w:ind w:left="482" w:right="425"/>
    </w:pPr>
  </w:style>
  <w:style w:type="paragraph" w:styleId="Footer">
    <w:name w:val="footer"/>
    <w:basedOn w:val="Normal"/>
    <w:link w:val="FooterChar"/>
    <w:uiPriority w:val="99"/>
    <w:rsid w:val="00DA28B2"/>
    <w:pPr>
      <w:tabs>
        <w:tab w:val="center" w:pos="4153"/>
        <w:tab w:val="right" w:pos="8306"/>
      </w:tabs>
    </w:pPr>
  </w:style>
  <w:style w:type="character" w:customStyle="1" w:styleId="FooterChar">
    <w:name w:val="Footer Char"/>
    <w:basedOn w:val="DefaultParagraphFont"/>
    <w:link w:val="Footer"/>
    <w:uiPriority w:val="99"/>
    <w:rsid w:val="00DA28B2"/>
    <w:rPr>
      <w:rFonts w:ascii="Arial" w:eastAsia="Times New Roman" w:hAnsi="Arial" w:cs="Times New Roman"/>
      <w:sz w:val="24"/>
      <w:szCs w:val="24"/>
    </w:rPr>
  </w:style>
  <w:style w:type="paragraph" w:customStyle="1" w:styleId="Heading1nonumber">
    <w:name w:val="Heading1 no number"/>
    <w:basedOn w:val="Heading1"/>
    <w:uiPriority w:val="99"/>
    <w:rsid w:val="00833618"/>
    <w:pPr>
      <w:numPr>
        <w:numId w:val="0"/>
      </w:numPr>
    </w:pPr>
    <w:rPr>
      <w:szCs w:val="36"/>
    </w:rPr>
  </w:style>
  <w:style w:type="character" w:styleId="PageNumber">
    <w:name w:val="page number"/>
    <w:basedOn w:val="DefaultParagraphFont"/>
    <w:uiPriority w:val="99"/>
    <w:rsid w:val="00DA28B2"/>
    <w:rPr>
      <w:rFonts w:cs="Times New Roman"/>
    </w:rPr>
  </w:style>
  <w:style w:type="character" w:styleId="Hyperlink">
    <w:name w:val="Hyperlink"/>
    <w:basedOn w:val="DefaultParagraphFont"/>
    <w:uiPriority w:val="99"/>
    <w:rsid w:val="00DA28B2"/>
    <w:rPr>
      <w:rFonts w:cs="Times New Roman"/>
      <w:color w:val="0000FF"/>
      <w:u w:val="single"/>
    </w:rPr>
  </w:style>
  <w:style w:type="paragraph" w:styleId="Caption">
    <w:name w:val="caption"/>
    <w:basedOn w:val="Normal"/>
    <w:next w:val="Normal"/>
    <w:uiPriority w:val="99"/>
    <w:qFormat/>
    <w:rsid w:val="0095773F"/>
    <w:pPr>
      <w:jc w:val="center"/>
    </w:pPr>
  </w:style>
  <w:style w:type="paragraph" w:styleId="TableofFigures">
    <w:name w:val="table of figures"/>
    <w:basedOn w:val="Normal"/>
    <w:next w:val="Normal"/>
    <w:uiPriority w:val="99"/>
    <w:rsid w:val="00D824E1"/>
    <w:pPr>
      <w:spacing w:line="240" w:lineRule="auto"/>
      <w:ind w:left="454" w:hanging="454"/>
    </w:pPr>
  </w:style>
  <w:style w:type="paragraph" w:styleId="BodyText">
    <w:name w:val="Body Text"/>
    <w:basedOn w:val="Normal"/>
    <w:link w:val="BodyTextChar"/>
    <w:uiPriority w:val="99"/>
    <w:rsid w:val="005125CD"/>
  </w:style>
  <w:style w:type="character" w:customStyle="1" w:styleId="BodyTextChar">
    <w:name w:val="Body Text Char"/>
    <w:basedOn w:val="DefaultParagraphFont"/>
    <w:link w:val="BodyText"/>
    <w:uiPriority w:val="99"/>
    <w:rsid w:val="005125CD"/>
    <w:rPr>
      <w:rFonts w:ascii="Arial" w:eastAsia="Times New Roman" w:hAnsi="Arial" w:cs="Times New Roman"/>
      <w:sz w:val="24"/>
      <w:szCs w:val="24"/>
    </w:rPr>
  </w:style>
  <w:style w:type="paragraph" w:styleId="ListParagraph">
    <w:name w:val="List Paragraph"/>
    <w:basedOn w:val="Normal"/>
    <w:uiPriority w:val="34"/>
    <w:qFormat/>
    <w:rsid w:val="00E17857"/>
    <w:pPr>
      <w:spacing w:before="120"/>
      <w:ind w:left="720"/>
      <w:contextualSpacing/>
    </w:pPr>
  </w:style>
  <w:style w:type="paragraph" w:styleId="TOCHeading">
    <w:name w:val="TOC Heading"/>
    <w:basedOn w:val="Heading1"/>
    <w:next w:val="Normal"/>
    <w:uiPriority w:val="39"/>
    <w:semiHidden/>
    <w:unhideWhenUsed/>
    <w:qFormat/>
    <w:rsid w:val="00CD6BE3"/>
    <w:pPr>
      <w:keepLines/>
      <w:numPr>
        <w:numId w:val="0"/>
      </w:numPr>
      <w:spacing w:before="480" w:after="0"/>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BalloonText">
    <w:name w:val="Balloon Text"/>
    <w:basedOn w:val="Normal"/>
    <w:link w:val="BalloonTextChar"/>
    <w:uiPriority w:val="99"/>
    <w:semiHidden/>
    <w:unhideWhenUsed/>
    <w:rsid w:val="00CD6BE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6BE3"/>
    <w:rPr>
      <w:rFonts w:ascii="Tahoma" w:eastAsia="Times New Roman" w:hAnsi="Tahoma" w:cs="Tahoma"/>
      <w:sz w:val="16"/>
      <w:szCs w:val="16"/>
    </w:rPr>
  </w:style>
  <w:style w:type="paragraph" w:styleId="TOC4">
    <w:name w:val="toc 4"/>
    <w:basedOn w:val="Normal"/>
    <w:next w:val="Normal"/>
    <w:uiPriority w:val="39"/>
    <w:unhideWhenUsed/>
    <w:rsid w:val="00B2492B"/>
    <w:pPr>
      <w:tabs>
        <w:tab w:val="right" w:leader="dot" w:pos="8494"/>
      </w:tabs>
      <w:spacing w:before="0" w:line="276" w:lineRule="auto"/>
      <w:ind w:left="720" w:right="425"/>
    </w:pPr>
  </w:style>
  <w:style w:type="table" w:styleId="TableGrid">
    <w:name w:val="Table Grid"/>
    <w:basedOn w:val="TableNormal"/>
    <w:uiPriority w:val="59"/>
    <w:rsid w:val="008E7822"/>
    <w:pPr>
      <w:spacing w:before="60" w:after="6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DA7B8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BA27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BA279E"/>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BA279E"/>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TableText">
    <w:name w:val="Table Text"/>
    <w:basedOn w:val="Normal"/>
    <w:qFormat/>
    <w:rsid w:val="00CD7166"/>
    <w:pPr>
      <w:spacing w:before="60" w:after="60" w:line="240" w:lineRule="auto"/>
      <w:jc w:val="left"/>
    </w:pPr>
  </w:style>
  <w:style w:type="paragraph" w:styleId="TOC7">
    <w:name w:val="toc 7"/>
    <w:basedOn w:val="Normal"/>
    <w:next w:val="Normal"/>
    <w:autoRedefine/>
    <w:uiPriority w:val="39"/>
    <w:semiHidden/>
    <w:unhideWhenUsed/>
    <w:rsid w:val="00B2492B"/>
    <w:pPr>
      <w:ind w:left="1440"/>
    </w:pPr>
  </w:style>
  <w:style w:type="paragraph" w:styleId="TOC8">
    <w:name w:val="toc 8"/>
    <w:basedOn w:val="Normal"/>
    <w:next w:val="Normal"/>
    <w:autoRedefine/>
    <w:uiPriority w:val="39"/>
    <w:semiHidden/>
    <w:unhideWhenUsed/>
    <w:rsid w:val="00B2492B"/>
    <w:pPr>
      <w:ind w:left="1678"/>
    </w:pPr>
  </w:style>
  <w:style w:type="paragraph" w:styleId="TOC9">
    <w:name w:val="toc 9"/>
    <w:basedOn w:val="Normal"/>
    <w:next w:val="Normal"/>
    <w:autoRedefine/>
    <w:uiPriority w:val="39"/>
    <w:semiHidden/>
    <w:unhideWhenUsed/>
    <w:rsid w:val="00B2492B"/>
    <w:pPr>
      <w:ind w:left="1922"/>
    </w:pPr>
  </w:style>
  <w:style w:type="paragraph" w:customStyle="1" w:styleId="COVERPAGETEXT">
    <w:name w:val="COVER PAGE TEXT"/>
    <w:basedOn w:val="Normal"/>
    <w:qFormat/>
    <w:rsid w:val="009F4F9E"/>
    <w:pPr>
      <w:spacing w:before="0" w:line="276" w:lineRule="auto"/>
      <w:jc w:val="center"/>
    </w:pPr>
    <w:rPr>
      <w:rFonts w:cs="Arial"/>
      <w:sz w:val="28"/>
      <w:szCs w:val="28"/>
    </w:rPr>
  </w:style>
  <w:style w:type="paragraph" w:customStyle="1" w:styleId="TABLEOFCONTENTSHEADING">
    <w:name w:val="TABLE OF CONTENTS HEADING"/>
    <w:basedOn w:val="Normal"/>
    <w:qFormat/>
    <w:rsid w:val="00A128AB"/>
    <w:pPr>
      <w:spacing w:before="0" w:after="240"/>
      <w:jc w:val="left"/>
    </w:pPr>
    <w:rPr>
      <w:b/>
      <w:sz w:val="32"/>
    </w:rPr>
  </w:style>
  <w:style w:type="paragraph" w:styleId="Header">
    <w:name w:val="header"/>
    <w:basedOn w:val="Normal"/>
    <w:link w:val="HeaderChar"/>
    <w:uiPriority w:val="99"/>
    <w:unhideWhenUsed/>
    <w:rsid w:val="006A3182"/>
    <w:pPr>
      <w:tabs>
        <w:tab w:val="center" w:pos="4513"/>
        <w:tab w:val="right" w:pos="9026"/>
      </w:tabs>
      <w:spacing w:before="0" w:line="240" w:lineRule="auto"/>
    </w:pPr>
  </w:style>
  <w:style w:type="character" w:customStyle="1" w:styleId="HeaderChar">
    <w:name w:val="Header Char"/>
    <w:basedOn w:val="DefaultParagraphFont"/>
    <w:link w:val="Header"/>
    <w:uiPriority w:val="99"/>
    <w:rsid w:val="006A3182"/>
    <w:rPr>
      <w:rFonts w:ascii="Arial" w:eastAsia="Times New Roman" w:hAnsi="Arial" w:cs="Times New Roman"/>
      <w:sz w:val="24"/>
      <w:szCs w:val="24"/>
    </w:rPr>
  </w:style>
  <w:style w:type="paragraph" w:styleId="DocumentMap">
    <w:name w:val="Document Map"/>
    <w:basedOn w:val="Normal"/>
    <w:link w:val="DocumentMapChar"/>
    <w:uiPriority w:val="99"/>
    <w:semiHidden/>
    <w:unhideWhenUsed/>
    <w:rsid w:val="00A916EE"/>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916EE"/>
    <w:rPr>
      <w:rFonts w:ascii="Tahoma" w:eastAsia="Times New Roman" w:hAnsi="Tahoma" w:cs="Tahoma"/>
      <w:sz w:val="16"/>
      <w:szCs w:val="16"/>
    </w:rPr>
  </w:style>
  <w:style w:type="character" w:styleId="PlaceholderText">
    <w:name w:val="Placeholder Text"/>
    <w:basedOn w:val="DefaultParagraphFont"/>
    <w:uiPriority w:val="99"/>
    <w:semiHidden/>
    <w:rsid w:val="00D95B85"/>
    <w:rPr>
      <w:color w:val="808080"/>
    </w:rPr>
  </w:style>
  <w:style w:type="paragraph" w:styleId="CommentText">
    <w:name w:val="annotation text"/>
    <w:basedOn w:val="Normal"/>
    <w:link w:val="CommentTextChar"/>
    <w:uiPriority w:val="99"/>
    <w:unhideWhenUsed/>
    <w:rsid w:val="000B449C"/>
    <w:pPr>
      <w:spacing w:line="240" w:lineRule="auto"/>
    </w:pPr>
    <w:rPr>
      <w:sz w:val="20"/>
    </w:rPr>
  </w:style>
  <w:style w:type="character" w:customStyle="1" w:styleId="CommentTextChar">
    <w:name w:val="Comment Text Char"/>
    <w:basedOn w:val="DefaultParagraphFont"/>
    <w:link w:val="CommentText"/>
    <w:uiPriority w:val="99"/>
    <w:rsid w:val="000B449C"/>
    <w:rPr>
      <w:rFonts w:ascii="Arial" w:eastAsia="Times New Roman" w:hAnsi="Arial" w:cs="Times New Roman"/>
      <w:sz w:val="20"/>
      <w:szCs w:val="20"/>
    </w:rPr>
  </w:style>
  <w:style w:type="character" w:styleId="UnresolvedMention">
    <w:name w:val="Unresolved Mention"/>
    <w:basedOn w:val="DefaultParagraphFont"/>
    <w:uiPriority w:val="99"/>
    <w:semiHidden/>
    <w:unhideWhenUsed/>
    <w:rsid w:val="00A26026"/>
    <w:rPr>
      <w:color w:val="605E5C"/>
      <w:shd w:val="clear" w:color="auto" w:fill="E1DFDD"/>
    </w:rPr>
  </w:style>
  <w:style w:type="character" w:customStyle="1" w:styleId="fontstyle01">
    <w:name w:val="fontstyle01"/>
    <w:basedOn w:val="DefaultParagraphFont"/>
    <w:rsid w:val="00B97B3D"/>
    <w:rPr>
      <w:rFonts w:ascii="ArialMT" w:hAnsi="ArialMT" w:hint="default"/>
      <w:b w:val="0"/>
      <w:bCs w:val="0"/>
      <w:i w:val="0"/>
      <w:iCs w:val="0"/>
      <w:color w:val="000000"/>
      <w:sz w:val="22"/>
      <w:szCs w:val="22"/>
    </w:rPr>
  </w:style>
  <w:style w:type="paragraph" w:styleId="NormalWeb">
    <w:name w:val="Normal (Web)"/>
    <w:basedOn w:val="Normal"/>
    <w:uiPriority w:val="99"/>
    <w:semiHidden/>
    <w:unhideWhenUsed/>
    <w:rsid w:val="00B97B3D"/>
    <w:pPr>
      <w:spacing w:before="100" w:beforeAutospacing="1" w:after="100" w:afterAutospacing="1" w:line="240" w:lineRule="auto"/>
      <w:jc w:val="left"/>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839697">
      <w:bodyDiv w:val="1"/>
      <w:marLeft w:val="0"/>
      <w:marRight w:val="0"/>
      <w:marTop w:val="0"/>
      <w:marBottom w:val="0"/>
      <w:divBdr>
        <w:top w:val="none" w:sz="0" w:space="0" w:color="auto"/>
        <w:left w:val="none" w:sz="0" w:space="0" w:color="auto"/>
        <w:bottom w:val="none" w:sz="0" w:space="0" w:color="auto"/>
        <w:right w:val="none" w:sz="0" w:space="0" w:color="auto"/>
      </w:divBdr>
    </w:div>
    <w:div w:id="326330726">
      <w:bodyDiv w:val="1"/>
      <w:marLeft w:val="0"/>
      <w:marRight w:val="0"/>
      <w:marTop w:val="0"/>
      <w:marBottom w:val="0"/>
      <w:divBdr>
        <w:top w:val="none" w:sz="0" w:space="0" w:color="auto"/>
        <w:left w:val="none" w:sz="0" w:space="0" w:color="auto"/>
        <w:bottom w:val="none" w:sz="0" w:space="0" w:color="auto"/>
        <w:right w:val="none" w:sz="0" w:space="0" w:color="auto"/>
      </w:divBdr>
    </w:div>
    <w:div w:id="408120231">
      <w:bodyDiv w:val="1"/>
      <w:marLeft w:val="0"/>
      <w:marRight w:val="0"/>
      <w:marTop w:val="0"/>
      <w:marBottom w:val="0"/>
      <w:divBdr>
        <w:top w:val="none" w:sz="0" w:space="0" w:color="auto"/>
        <w:left w:val="none" w:sz="0" w:space="0" w:color="auto"/>
        <w:bottom w:val="none" w:sz="0" w:space="0" w:color="auto"/>
        <w:right w:val="none" w:sz="0" w:space="0" w:color="auto"/>
      </w:divBdr>
    </w:div>
    <w:div w:id="422605353">
      <w:bodyDiv w:val="1"/>
      <w:marLeft w:val="0"/>
      <w:marRight w:val="0"/>
      <w:marTop w:val="0"/>
      <w:marBottom w:val="0"/>
      <w:divBdr>
        <w:top w:val="none" w:sz="0" w:space="0" w:color="auto"/>
        <w:left w:val="none" w:sz="0" w:space="0" w:color="auto"/>
        <w:bottom w:val="none" w:sz="0" w:space="0" w:color="auto"/>
        <w:right w:val="none" w:sz="0" w:space="0" w:color="auto"/>
      </w:divBdr>
    </w:div>
    <w:div w:id="518618233">
      <w:bodyDiv w:val="1"/>
      <w:marLeft w:val="0"/>
      <w:marRight w:val="0"/>
      <w:marTop w:val="0"/>
      <w:marBottom w:val="0"/>
      <w:divBdr>
        <w:top w:val="none" w:sz="0" w:space="0" w:color="auto"/>
        <w:left w:val="none" w:sz="0" w:space="0" w:color="auto"/>
        <w:bottom w:val="none" w:sz="0" w:space="0" w:color="auto"/>
        <w:right w:val="none" w:sz="0" w:space="0" w:color="auto"/>
      </w:divBdr>
    </w:div>
    <w:div w:id="580411904">
      <w:bodyDiv w:val="1"/>
      <w:marLeft w:val="0"/>
      <w:marRight w:val="0"/>
      <w:marTop w:val="0"/>
      <w:marBottom w:val="0"/>
      <w:divBdr>
        <w:top w:val="none" w:sz="0" w:space="0" w:color="auto"/>
        <w:left w:val="none" w:sz="0" w:space="0" w:color="auto"/>
        <w:bottom w:val="none" w:sz="0" w:space="0" w:color="auto"/>
        <w:right w:val="none" w:sz="0" w:space="0" w:color="auto"/>
      </w:divBdr>
    </w:div>
    <w:div w:id="795365997">
      <w:bodyDiv w:val="1"/>
      <w:marLeft w:val="0"/>
      <w:marRight w:val="0"/>
      <w:marTop w:val="0"/>
      <w:marBottom w:val="0"/>
      <w:divBdr>
        <w:top w:val="none" w:sz="0" w:space="0" w:color="auto"/>
        <w:left w:val="none" w:sz="0" w:space="0" w:color="auto"/>
        <w:bottom w:val="none" w:sz="0" w:space="0" w:color="auto"/>
        <w:right w:val="none" w:sz="0" w:space="0" w:color="auto"/>
      </w:divBdr>
    </w:div>
    <w:div w:id="952707114">
      <w:bodyDiv w:val="1"/>
      <w:marLeft w:val="0"/>
      <w:marRight w:val="0"/>
      <w:marTop w:val="0"/>
      <w:marBottom w:val="0"/>
      <w:divBdr>
        <w:top w:val="none" w:sz="0" w:space="0" w:color="auto"/>
        <w:left w:val="none" w:sz="0" w:space="0" w:color="auto"/>
        <w:bottom w:val="none" w:sz="0" w:space="0" w:color="auto"/>
        <w:right w:val="none" w:sz="0" w:space="0" w:color="auto"/>
      </w:divBdr>
    </w:div>
    <w:div w:id="990014380">
      <w:bodyDiv w:val="1"/>
      <w:marLeft w:val="0"/>
      <w:marRight w:val="0"/>
      <w:marTop w:val="0"/>
      <w:marBottom w:val="0"/>
      <w:divBdr>
        <w:top w:val="none" w:sz="0" w:space="0" w:color="auto"/>
        <w:left w:val="none" w:sz="0" w:space="0" w:color="auto"/>
        <w:bottom w:val="none" w:sz="0" w:space="0" w:color="auto"/>
        <w:right w:val="none" w:sz="0" w:space="0" w:color="auto"/>
      </w:divBdr>
    </w:div>
    <w:div w:id="1110394496">
      <w:bodyDiv w:val="1"/>
      <w:marLeft w:val="0"/>
      <w:marRight w:val="0"/>
      <w:marTop w:val="0"/>
      <w:marBottom w:val="0"/>
      <w:divBdr>
        <w:top w:val="none" w:sz="0" w:space="0" w:color="auto"/>
        <w:left w:val="none" w:sz="0" w:space="0" w:color="auto"/>
        <w:bottom w:val="none" w:sz="0" w:space="0" w:color="auto"/>
        <w:right w:val="none" w:sz="0" w:space="0" w:color="auto"/>
      </w:divBdr>
    </w:div>
    <w:div w:id="1599484025">
      <w:bodyDiv w:val="1"/>
      <w:marLeft w:val="0"/>
      <w:marRight w:val="0"/>
      <w:marTop w:val="0"/>
      <w:marBottom w:val="0"/>
      <w:divBdr>
        <w:top w:val="none" w:sz="0" w:space="0" w:color="auto"/>
        <w:left w:val="none" w:sz="0" w:space="0" w:color="auto"/>
        <w:bottom w:val="none" w:sz="0" w:space="0" w:color="auto"/>
        <w:right w:val="none" w:sz="0" w:space="0" w:color="auto"/>
      </w:divBdr>
    </w:div>
    <w:div w:id="1602568730">
      <w:bodyDiv w:val="1"/>
      <w:marLeft w:val="0"/>
      <w:marRight w:val="0"/>
      <w:marTop w:val="0"/>
      <w:marBottom w:val="0"/>
      <w:divBdr>
        <w:top w:val="none" w:sz="0" w:space="0" w:color="auto"/>
        <w:left w:val="none" w:sz="0" w:space="0" w:color="auto"/>
        <w:bottom w:val="none" w:sz="0" w:space="0" w:color="auto"/>
        <w:right w:val="none" w:sz="0" w:space="0" w:color="auto"/>
      </w:divBdr>
      <w:divsChild>
        <w:div w:id="816804275">
          <w:marLeft w:val="360"/>
          <w:marRight w:val="0"/>
          <w:marTop w:val="200"/>
          <w:marBottom w:val="0"/>
          <w:divBdr>
            <w:top w:val="none" w:sz="0" w:space="0" w:color="auto"/>
            <w:left w:val="none" w:sz="0" w:space="0" w:color="auto"/>
            <w:bottom w:val="none" w:sz="0" w:space="0" w:color="auto"/>
            <w:right w:val="none" w:sz="0" w:space="0" w:color="auto"/>
          </w:divBdr>
        </w:div>
        <w:div w:id="1704283600">
          <w:marLeft w:val="360"/>
          <w:marRight w:val="0"/>
          <w:marTop w:val="200"/>
          <w:marBottom w:val="0"/>
          <w:divBdr>
            <w:top w:val="none" w:sz="0" w:space="0" w:color="auto"/>
            <w:left w:val="none" w:sz="0" w:space="0" w:color="auto"/>
            <w:bottom w:val="none" w:sz="0" w:space="0" w:color="auto"/>
            <w:right w:val="none" w:sz="0" w:space="0" w:color="auto"/>
          </w:divBdr>
        </w:div>
        <w:div w:id="255751512">
          <w:marLeft w:val="360"/>
          <w:marRight w:val="0"/>
          <w:marTop w:val="200"/>
          <w:marBottom w:val="0"/>
          <w:divBdr>
            <w:top w:val="none" w:sz="0" w:space="0" w:color="auto"/>
            <w:left w:val="none" w:sz="0" w:space="0" w:color="auto"/>
            <w:bottom w:val="none" w:sz="0" w:space="0" w:color="auto"/>
            <w:right w:val="none" w:sz="0" w:space="0" w:color="auto"/>
          </w:divBdr>
        </w:div>
        <w:div w:id="1316379645">
          <w:marLeft w:val="360"/>
          <w:marRight w:val="0"/>
          <w:marTop w:val="200"/>
          <w:marBottom w:val="0"/>
          <w:divBdr>
            <w:top w:val="none" w:sz="0" w:space="0" w:color="auto"/>
            <w:left w:val="none" w:sz="0" w:space="0" w:color="auto"/>
            <w:bottom w:val="none" w:sz="0" w:space="0" w:color="auto"/>
            <w:right w:val="none" w:sz="0" w:space="0" w:color="auto"/>
          </w:divBdr>
        </w:div>
        <w:div w:id="83304753">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image" Target="media/image16.jpg"/><Relationship Id="rId3" Type="http://schemas.openxmlformats.org/officeDocument/2006/relationships/customXml" Target="../customXml/item3.xml"/><Relationship Id="rId21" Type="http://schemas.openxmlformats.org/officeDocument/2006/relationships/image" Target="media/image11.jp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image" Target="media/image15.jpg"/><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4.jpg"/><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g"/><Relationship Id="rId27"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0310E35-73E9-4716-A831-F2F7D7B9FD1B}">
  <we:reference id="f78a3046-9e99-4300-aa2b-5814002b01a2" version="1.16.0.0" store="EXCatalog" storeType="EXCatalog"/>
  <we:alternateReferences>
    <we:reference id="WA104382081" version="1.16.0.0" store="en-GB"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Guidance" ma:contentTypeID="0x0101004290F2E8039B154C9E662A19CFC51959010200A3BA5CA9E2341544A123ECEE8D001107" ma:contentTypeVersion="50" ma:contentTypeDescription="Software/IT manual " ma:contentTypeScope="" ma:versionID="4b64b7151e2319e8d6ae64d5cab41b4a">
  <xsd:schema xmlns:xsd="http://www.w3.org/2001/XMLSchema" xmlns:xs="http://www.w3.org/2001/XMLSchema" xmlns:p="http://schemas.microsoft.com/office/2006/metadata/properties" xmlns:ns1="http://schemas.microsoft.com/sharepoint/v3" xmlns:ns3="3388a729-9e12-4312-a76d-5fe9bbf8ecd2" xmlns:ns4="4cd35da3-83ae-4f65-abb8-8c805dda85d5" xmlns:ns5="f6a84657-7f7d-49a3-8d6a-40e484b3ca75" targetNamespace="http://schemas.microsoft.com/office/2006/metadata/properties" ma:root="true" ma:fieldsID="f5b4042a10a2729df7164e3978f098da" ns1:_="" ns3:_="" ns4:_="" ns5:_="">
    <xsd:import namespace="http://schemas.microsoft.com/sharepoint/v3"/>
    <xsd:import namespace="3388a729-9e12-4312-a76d-5fe9bbf8ecd2"/>
    <xsd:import namespace="4cd35da3-83ae-4f65-abb8-8c805dda85d5"/>
    <xsd:import namespace="f6a84657-7f7d-49a3-8d6a-40e484b3ca75"/>
    <xsd:element name="properties">
      <xsd:complexType>
        <xsd:sequence>
          <xsd:element name="documentManagement">
            <xsd:complexType>
              <xsd:all>
                <xsd:element ref="ns3:Applications" minOccurs="0"/>
                <xsd:element ref="ns3:IT_x0020_pages" minOccurs="0"/>
                <xsd:element ref="ns1:ReportOwner"/>
                <xsd:element ref="ns4:ExpiryDate"/>
                <xsd:element ref="ns5:Document_x0020_types" minOccurs="0"/>
                <xsd:element ref="ns5:Order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eportOwner" ma:index="11" ma:displayName="Owner" ma:description="Owner of this document" ma:list="UserInfo" ma:internalName="ReportOwner" ma:readOnly="fals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388a729-9e12-4312-a76d-5fe9bbf8ecd2" elementFormDefault="qualified">
    <xsd:import namespace="http://schemas.microsoft.com/office/2006/documentManagement/types"/>
    <xsd:import namespace="http://schemas.microsoft.com/office/infopath/2007/PartnerControls"/>
    <xsd:element name="Applications" ma:index="9" nillable="true" ma:displayName="Applications" ma:description="Lookup table of IT applications" ma:list="05b26906-c3be-422e-bf90-c254863c1ea1" ma:internalName="Applications" ma:showField="Title" ma:web="3388a729-9e12-4312-a76d-5fe9bbf8ecd2">
      <xsd:complexType>
        <xsd:complexContent>
          <xsd:extension base="dms:MultiChoiceLookup">
            <xsd:sequence>
              <xsd:element name="Value" type="dms:Lookup" maxOccurs="unbounded" minOccurs="0" nillable="true"/>
            </xsd:sequence>
          </xsd:extension>
        </xsd:complexContent>
      </xsd:complexType>
    </xsd:element>
    <xsd:element name="IT_x0020_pages" ma:index="10" nillable="true" ma:displayName="Areas of interest" ma:description="Lookup table for IT 'areas of interest'" ma:list="52eea3f0-9c88-428e-9c92-16a5c68e2905" ma:internalName="IT_x0020_pages" ma:showField="Title" ma:web="3388a729-9e12-4312-a76d-5fe9bbf8ecd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cd35da3-83ae-4f65-abb8-8c805dda85d5" elementFormDefault="qualified">
    <xsd:import namespace="http://schemas.microsoft.com/office/2006/documentManagement/types"/>
    <xsd:import namespace="http://schemas.microsoft.com/office/infopath/2007/PartnerControls"/>
    <xsd:element name="ExpiryDate" ma:index="12" ma:displayName="ExpiryDate" ma:default="" ma:format="DateOnly" ma:internalName="Expiry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f6a84657-7f7d-49a3-8d6a-40e484b3ca75" elementFormDefault="qualified">
    <xsd:import namespace="http://schemas.microsoft.com/office/2006/documentManagement/types"/>
    <xsd:import namespace="http://schemas.microsoft.com/office/infopath/2007/PartnerControls"/>
    <xsd:element name="Document_x0020_types" ma:index="13" nillable="true" ma:displayName="Document types" ma:description="Document types" ma:list="ac0456ce-3b18-4a75-8185-1bdafd672fd2" ma:internalName="Document_x0020_types" ma:showField="Title" ma:web="3388a729-9e12-4312-a76d-5fe9bbf8ecd2">
      <xsd:simpleType>
        <xsd:restriction base="dms:Lookup"/>
      </xsd:simpleType>
    </xsd:element>
    <xsd:element name="Order0" ma:index="14" nillable="true" ma:displayName="Order" ma:decimals="0" ma:description="Order within a group of documents" ma:internalName="Order0" ma:percentage="FALSE">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8"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ReportOwner xmlns="http://schemas.microsoft.com/sharepoint/v3">
      <UserInfo>
        <DisplayName>trainingIT</DisplayName>
        <AccountId>22861</AccountId>
        <AccountType/>
      </UserInfo>
    </ReportOwner>
    <Document_x0020_types xmlns="f6a84657-7f7d-49a3-8d6a-40e484b3ca75">9</Document_x0020_types>
    <IT_x0020_pages xmlns="3388a729-9e12-4312-a76d-5fe9bbf8ecd2">
      <Value>12</Value>
    </IT_x0020_pages>
    <Applications xmlns="3388a729-9e12-4312-a76d-5fe9bbf8ecd2">
      <Value>161</Value>
      <Value>176</Value>
      <Value>188</Value>
    </Applications>
    <ExpiryDate xmlns="4cd35da3-83ae-4f65-abb8-8c805dda85d5">2018-09-30T23:00:00+00:00</ExpiryDate>
    <Order0 xmlns="f6a84657-7f7d-49a3-8d6a-40e484b3ca75"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ABD92B-4C51-4EDD-89D7-6FCCCB95E7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388a729-9e12-4312-a76d-5fe9bbf8ecd2"/>
    <ds:schemaRef ds:uri="4cd35da3-83ae-4f65-abb8-8c805dda85d5"/>
    <ds:schemaRef ds:uri="f6a84657-7f7d-49a3-8d6a-40e484b3ca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F0B5152-B7DA-4277-BE85-B9FCC75EBE32}">
  <ds:schemaRefs>
    <ds:schemaRef ds:uri="http://schemas.microsoft.com/office/2006/metadata/properties"/>
    <ds:schemaRef ds:uri="http://schemas.microsoft.com/office/infopath/2007/PartnerControls"/>
    <ds:schemaRef ds:uri="http://schemas.microsoft.com/sharepoint/v3"/>
    <ds:schemaRef ds:uri="f6a84657-7f7d-49a3-8d6a-40e484b3ca75"/>
    <ds:schemaRef ds:uri="3388a729-9e12-4312-a76d-5fe9bbf8ecd2"/>
    <ds:schemaRef ds:uri="4cd35da3-83ae-4f65-abb8-8c805dda85d5"/>
  </ds:schemaRefs>
</ds:datastoreItem>
</file>

<file path=customXml/itemProps3.xml><?xml version="1.0" encoding="utf-8"?>
<ds:datastoreItem xmlns:ds="http://schemas.openxmlformats.org/officeDocument/2006/customXml" ds:itemID="{384C37D8-B160-41B0-A7DA-E25714A5EAF0}">
  <ds:schemaRefs>
    <ds:schemaRef ds:uri="http://schemas.openxmlformats.org/officeDocument/2006/bibliography"/>
  </ds:schemaRefs>
</ds:datastoreItem>
</file>

<file path=customXml/itemProps4.xml><?xml version="1.0" encoding="utf-8"?>
<ds:datastoreItem xmlns:ds="http://schemas.openxmlformats.org/officeDocument/2006/customXml" ds:itemID="{AC984253-4ECE-49F8-8820-D734F95344D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2823</Words>
  <Characters>16096</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Word: Thesis template (single-sided)</vt:lpstr>
    </vt:vector>
  </TitlesOfParts>
  <Company>Cranfield University</Company>
  <LinksUpToDate>false</LinksUpToDate>
  <CharactersWithSpaces>18882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Thesis template (single-sided)</dc:title>
  <dc:creator>ittraining@cranfield.ac.uk</dc:creator>
  <cp:keywords/>
  <cp:lastModifiedBy>Gretta Cole</cp:lastModifiedBy>
  <cp:revision>2</cp:revision>
  <cp:lastPrinted>2020-11-24T16:02:00Z</cp:lastPrinted>
  <dcterms:created xsi:type="dcterms:W3CDTF">2022-01-17T09:21:00Z</dcterms:created>
  <dcterms:modified xsi:type="dcterms:W3CDTF">2022-01-17T09:21:00Z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0x0101004290F2E8039B154C9E662A19CFC51959010200A3BA5CA9E2341544A123ECEE8D001107</vt:lpwstr>
  </property>
  <property fmtid="{D5CDD505-2E9C-101B-9397-08002B2CF9AE}" pid="3" name="Mendeley Recent Style Id 0_1">
    <vt:lpwstr>http://www.zotero.org/styles/apa</vt:lpwstr>
  </property>
  <property fmtid="{D5CDD505-2E9C-101B-9397-08002B2CF9AE}" pid="4" name="Mendeley Recent Style Name 0_1">
    <vt:lpwstr>American Psychological Association 6th edition</vt:lpwstr>
  </property>
  <property fmtid="{D5CDD505-2E9C-101B-9397-08002B2CF9AE}" pid="5" name="Mendeley Recent Style Id 1_1">
    <vt:lpwstr>http://www.zotero.org/styles/american-sociological-association</vt:lpwstr>
  </property>
  <property fmtid="{D5CDD505-2E9C-101B-9397-08002B2CF9AE}" pid="6" name="Mendeley Recent Style Name 1_1">
    <vt:lpwstr>American Sociological Association</vt:lpwstr>
  </property>
  <property fmtid="{D5CDD505-2E9C-101B-9397-08002B2CF9AE}" pid="7" name="Mendeley Recent Style Id 2_1">
    <vt:lpwstr>http://www.zotero.org/styles/harvard-cite-them-right</vt:lpwstr>
  </property>
  <property fmtid="{D5CDD505-2E9C-101B-9397-08002B2CF9AE}" pid="8" name="Mendeley Recent Style Name 2_1">
    <vt:lpwstr>Cite Them Right 10th edition - Harvard</vt:lpwstr>
  </property>
  <property fmtid="{D5CDD505-2E9C-101B-9397-08002B2CF9AE}" pid="9" name="Mendeley Recent Style Id 3_1">
    <vt:lpwstr>http://csl.mendeley.com/styles/454899671/cranfield-university-author-date</vt:lpwstr>
  </property>
  <property fmtid="{D5CDD505-2E9C-101B-9397-08002B2CF9AE}" pid="10" name="Mendeley Recent Style Name 3_1">
    <vt:lpwstr>Cranfield University (Author-Date)</vt:lpwstr>
  </property>
  <property fmtid="{D5CDD505-2E9C-101B-9397-08002B2CF9AE}" pid="11" name="Mendeley Recent Style Id 4_1">
    <vt:lpwstr>http://csl.mendeley.com/styles/454899671/Emma2</vt:lpwstr>
  </property>
  <property fmtid="{D5CDD505-2E9C-101B-9397-08002B2CF9AE}" pid="12" name="Mendeley Recent Style Name 4_1">
    <vt:lpwstr>Cranfield University Aerospace Style</vt:lpwstr>
  </property>
  <property fmtid="{D5CDD505-2E9C-101B-9397-08002B2CF9AE}" pid="13" name="Mendeley Recent Style Id 5_1">
    <vt:lpwstr>http://www.zotero.org/styles/harvard1</vt:lpwstr>
  </property>
  <property fmtid="{D5CDD505-2E9C-101B-9397-08002B2CF9AE}" pid="14" name="Mendeley Recent Style Name 5_1">
    <vt:lpwstr>Harvard reference format 1 (deprecated)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Unique User Id_1">
    <vt:lpwstr>401421b5-17c1-393f-a939-90e492d8e3c4</vt:lpwstr>
  </property>
  <property fmtid="{D5CDD505-2E9C-101B-9397-08002B2CF9AE}" pid="25" name="Mendeley Citation Style_1">
    <vt:lpwstr>http://csl.mendeley.com/styles/454899671/cranfield-university-author-date</vt:lpwstr>
  </property>
</Properties>
</file>