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0FF4" w14:textId="289EBB6D" w:rsidR="008B60C9" w:rsidRPr="002A0D81" w:rsidRDefault="00241D76" w:rsidP="00504E0D">
      <w:pPr>
        <w:pStyle w:val="Heading1"/>
      </w:pPr>
      <w:bookmarkStart w:id="0" w:name="_Hlk57332939"/>
      <w:r w:rsidRPr="002A0D81">
        <w:t xml:space="preserve">Supplementary material </w:t>
      </w:r>
      <w:bookmarkStart w:id="1" w:name="_Ref1036325"/>
      <w:bookmarkStart w:id="2" w:name="_Toc4454838"/>
    </w:p>
    <w:p w14:paraId="5C0F7D7C" w14:textId="015EE28C" w:rsidR="003F7AC7" w:rsidRPr="009E713D" w:rsidRDefault="00BD1792" w:rsidP="009E713D">
      <w:pPr>
        <w:spacing w:line="360" w:lineRule="auto"/>
        <w:ind w:left="1134"/>
        <w:jc w:val="left"/>
        <w:rPr>
          <w:rFonts w:asciiTheme="minorHAnsi" w:hAnsiTheme="minorHAnsi" w:cstheme="minorHAnsi"/>
          <w:sz w:val="24"/>
          <w:szCs w:val="24"/>
        </w:rPr>
      </w:pPr>
      <w:r w:rsidRPr="002A0D81">
        <w:rPr>
          <w:rFonts w:asciiTheme="minorHAnsi" w:hAnsiTheme="minorHAnsi" w:cstheme="minorHAnsi"/>
          <w:b/>
          <w:bCs/>
          <w:sz w:val="24"/>
          <w:szCs w:val="24"/>
        </w:rPr>
        <w:t xml:space="preserve">Table </w:t>
      </w:r>
      <w:r w:rsidR="007C5B53" w:rsidRPr="002A0D81">
        <w:rPr>
          <w:rFonts w:asciiTheme="minorHAnsi" w:hAnsiTheme="minorHAnsi" w:cstheme="minorHAnsi"/>
          <w:b/>
          <w:bCs/>
          <w:sz w:val="24"/>
          <w:szCs w:val="24"/>
        </w:rPr>
        <w:t>S1</w:t>
      </w:r>
      <w:r w:rsidRPr="002A0D8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2A0D81">
        <w:rPr>
          <w:rFonts w:asciiTheme="minorHAnsi" w:hAnsiTheme="minorHAnsi" w:cstheme="minorHAnsi"/>
          <w:sz w:val="24"/>
          <w:szCs w:val="24"/>
        </w:rPr>
        <w:t xml:space="preserve"> </w:t>
      </w:r>
      <w:r w:rsidR="009814E5" w:rsidRPr="002A0D81">
        <w:rPr>
          <w:rFonts w:asciiTheme="minorHAnsi" w:hAnsiTheme="minorHAnsi" w:cstheme="minorHAnsi"/>
          <w:sz w:val="24"/>
          <w:szCs w:val="24"/>
        </w:rPr>
        <w:t xml:space="preserve">Number of </w:t>
      </w:r>
      <w:r w:rsidR="00790B89" w:rsidRPr="002A0D81">
        <w:rPr>
          <w:rFonts w:asciiTheme="minorHAnsi" w:hAnsiTheme="minorHAnsi" w:cstheme="minorHAnsi"/>
          <w:sz w:val="24"/>
          <w:szCs w:val="24"/>
        </w:rPr>
        <w:t>children</w:t>
      </w:r>
      <w:r w:rsidR="000D1A12" w:rsidRPr="002A0D81">
        <w:rPr>
          <w:rFonts w:asciiTheme="minorHAnsi" w:hAnsiTheme="minorHAnsi" w:cstheme="minorHAnsi"/>
          <w:sz w:val="24"/>
          <w:szCs w:val="24"/>
        </w:rPr>
        <w:t>†</w:t>
      </w:r>
      <w:r w:rsidR="00790B89" w:rsidRPr="002A0D81">
        <w:rPr>
          <w:rFonts w:asciiTheme="minorHAnsi" w:hAnsiTheme="minorHAnsi" w:cstheme="minorHAnsi"/>
          <w:sz w:val="24"/>
          <w:szCs w:val="24"/>
        </w:rPr>
        <w:t xml:space="preserve"> in each survey year </w:t>
      </w:r>
      <w:r w:rsidR="008728E9" w:rsidRPr="002A0D81">
        <w:rPr>
          <w:rFonts w:asciiTheme="minorHAnsi" w:hAnsiTheme="minorHAnsi" w:cstheme="minorHAnsi"/>
          <w:sz w:val="24"/>
          <w:szCs w:val="24"/>
        </w:rPr>
        <w:t xml:space="preserve">for each 5-year cohort </w:t>
      </w:r>
    </w:p>
    <w:tbl>
      <w:tblPr>
        <w:tblW w:w="14670" w:type="dxa"/>
        <w:tblInd w:w="108" w:type="dxa"/>
        <w:tblLook w:val="04A0" w:firstRow="1" w:lastRow="0" w:firstColumn="1" w:lastColumn="0" w:noHBand="0" w:noVBand="1"/>
      </w:tblPr>
      <w:tblGrid>
        <w:gridCol w:w="1400"/>
        <w:gridCol w:w="622"/>
        <w:gridCol w:w="622"/>
        <w:gridCol w:w="783"/>
        <w:gridCol w:w="783"/>
        <w:gridCol w:w="783"/>
        <w:gridCol w:w="783"/>
        <w:gridCol w:w="783"/>
        <w:gridCol w:w="783"/>
        <w:gridCol w:w="783"/>
        <w:gridCol w:w="758"/>
        <w:gridCol w:w="1120"/>
        <w:gridCol w:w="835"/>
        <w:gridCol w:w="835"/>
        <w:gridCol w:w="994"/>
        <w:gridCol w:w="743"/>
        <w:gridCol w:w="854"/>
        <w:gridCol w:w="640"/>
      </w:tblGrid>
      <w:tr w:rsidR="007303FF" w:rsidRPr="003F7AC7" w14:paraId="0462A489" w14:textId="77777777" w:rsidTr="00243485">
        <w:trPr>
          <w:trHeight w:val="311"/>
        </w:trPr>
        <w:tc>
          <w:tcPr>
            <w:tcW w:w="140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76D1" w14:textId="3592F711" w:rsidR="007303FF" w:rsidRPr="00EA717A" w:rsidRDefault="007303FF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Birth year</w:t>
            </w:r>
          </w:p>
        </w:tc>
        <w:tc>
          <w:tcPr>
            <w:tcW w:w="62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E606" w14:textId="4C8A6915" w:rsidR="007303FF" w:rsidRPr="00EA717A" w:rsidRDefault="007303FF" w:rsidP="007303FF">
            <w:pPr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1991</w:t>
            </w:r>
          </w:p>
        </w:tc>
        <w:tc>
          <w:tcPr>
            <w:tcW w:w="62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5391" w14:textId="0D9E73D9" w:rsidR="007303FF" w:rsidRPr="00EA717A" w:rsidRDefault="007303FF" w:rsidP="007303FF">
            <w:pPr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1993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9DEB" w14:textId="0C7C8827" w:rsidR="007303FF" w:rsidRPr="00EA717A" w:rsidRDefault="007303FF" w:rsidP="007303FF">
            <w:pPr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1997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1BB5" w14:textId="369566EF" w:rsidR="007303FF" w:rsidRPr="00EA717A" w:rsidRDefault="007303FF" w:rsidP="007303FF">
            <w:pPr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2000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D8B3" w14:textId="4D5C9C44" w:rsidR="007303FF" w:rsidRPr="00EA717A" w:rsidRDefault="007303FF" w:rsidP="007303FF">
            <w:pPr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2004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4516" w14:textId="6A385AA6" w:rsidR="007303FF" w:rsidRPr="00EA717A" w:rsidRDefault="007303FF" w:rsidP="007303FF">
            <w:pPr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2006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32B6" w14:textId="61110ACA" w:rsidR="007303FF" w:rsidRPr="00EA717A" w:rsidRDefault="007303FF" w:rsidP="007303FF">
            <w:pPr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2009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422B" w14:textId="1DC4E23E" w:rsidR="007303FF" w:rsidRPr="00EA717A" w:rsidRDefault="007303FF" w:rsidP="007303FF">
            <w:pPr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2011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1B20" w14:textId="5A5185C8" w:rsidR="007303FF" w:rsidRPr="00EA717A" w:rsidRDefault="007303FF" w:rsidP="007303FF">
            <w:pPr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2015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237A9B" w14:textId="0B8983D3" w:rsidR="007303FF" w:rsidRPr="00EA717A" w:rsidRDefault="007303FF" w:rsidP="007303FF">
            <w:pPr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proofErr w:type="spellStart"/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Total</w:t>
            </w: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ǂ</w:t>
            </w:r>
            <w:proofErr w:type="spellEnd"/>
          </w:p>
        </w:tc>
        <w:tc>
          <w:tcPr>
            <w:tcW w:w="37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DC458" w14:textId="61358302" w:rsidR="007303FF" w:rsidRPr="00EA717A" w:rsidRDefault="007303FF" w:rsidP="00E86AF8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Number of measurements per child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2A8E" w14:textId="2EFC0F9B" w:rsidR="007303FF" w:rsidRPr="00EA717A" w:rsidRDefault="007303FF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Mean</w:t>
            </w:r>
            <w:r w:rsidR="00447CCD"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 xml:space="preserve"> </w:t>
            </w:r>
            <w:r w:rsidR="00243485" w:rsidRPr="00EA717A">
              <w:rPr>
                <w:rFonts w:asciiTheme="minorHAnsi" w:eastAsiaTheme="minorEastAsia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(</w:t>
            </w: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SD</w:t>
            </w:r>
            <w:r w:rsidR="00243485"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4171" w14:textId="7669962E" w:rsidR="007303FF" w:rsidRPr="00EA717A" w:rsidRDefault="007303FF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Median</w:t>
            </w:r>
          </w:p>
          <w:p w14:paraId="3707411C" w14:textId="50075A63" w:rsidR="007303FF" w:rsidRPr="00EA717A" w:rsidRDefault="007303FF" w:rsidP="00EA717A">
            <w:pPr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(IQR)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9981" w14:textId="5677A439" w:rsidR="007303FF" w:rsidRPr="00EA717A" w:rsidRDefault="007303FF" w:rsidP="00447CCD">
            <w:pPr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Total</w:t>
            </w:r>
          </w:p>
        </w:tc>
      </w:tr>
      <w:tr w:rsidR="007303FF" w:rsidRPr="003F7AC7" w14:paraId="4FE4B78E" w14:textId="77777777" w:rsidTr="00243485">
        <w:trPr>
          <w:trHeight w:val="311"/>
        </w:trPr>
        <w:tc>
          <w:tcPr>
            <w:tcW w:w="140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ED7DC" w14:textId="7DC58B66" w:rsidR="007303FF" w:rsidRPr="00EA717A" w:rsidRDefault="007303FF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62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C06B1" w14:textId="7486F429" w:rsidR="007303FF" w:rsidRPr="00EA717A" w:rsidRDefault="007303FF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62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959C3" w14:textId="61ADCD2F" w:rsidR="007303FF" w:rsidRPr="00EA717A" w:rsidRDefault="007303FF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58726" w14:textId="317E4394" w:rsidR="007303FF" w:rsidRPr="00EA717A" w:rsidRDefault="007303FF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E99A5" w14:textId="59AB3B19" w:rsidR="007303FF" w:rsidRPr="00EA717A" w:rsidRDefault="007303FF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90470" w14:textId="33940914" w:rsidR="007303FF" w:rsidRPr="00EA717A" w:rsidRDefault="007303FF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C310D" w14:textId="1EFC7E49" w:rsidR="007303FF" w:rsidRPr="00EA717A" w:rsidRDefault="007303FF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29D02" w14:textId="2F720A89" w:rsidR="007303FF" w:rsidRPr="00EA717A" w:rsidRDefault="007303FF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E3508" w14:textId="49A96F20" w:rsidR="007303FF" w:rsidRPr="00EA717A" w:rsidRDefault="007303FF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575E8" w14:textId="7F1285AD" w:rsidR="007303FF" w:rsidRPr="00EA717A" w:rsidRDefault="007303FF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5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8924D1" w14:textId="05B3E8FC" w:rsidR="007303FF" w:rsidRPr="00EA717A" w:rsidRDefault="007303FF" w:rsidP="003F7AC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6301B" w14:textId="77777777" w:rsidR="007303FF" w:rsidRPr="00EA717A" w:rsidRDefault="007303FF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One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04EE7" w14:textId="77777777" w:rsidR="007303FF" w:rsidRPr="00EA717A" w:rsidRDefault="007303FF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Two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FDE9D" w14:textId="77777777" w:rsidR="007303FF" w:rsidRPr="00EA717A" w:rsidRDefault="007303FF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Three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C200D" w14:textId="3D4E61AE" w:rsidR="007303FF" w:rsidRPr="00EA717A" w:rsidRDefault="007303FF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Four</w:t>
            </w:r>
            <w:r w:rsidR="00447CCD"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/</w:t>
            </w: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Five</w:t>
            </w: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66597" w14:textId="2651B3A6" w:rsidR="007303FF" w:rsidRPr="00EA717A" w:rsidRDefault="007303FF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44E03" w14:textId="42F1C651" w:rsidR="007303FF" w:rsidRPr="00EA717A" w:rsidRDefault="007303FF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0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1A21C" w14:textId="2E681D89" w:rsidR="007303FF" w:rsidRPr="00EA717A" w:rsidRDefault="007303FF" w:rsidP="003F7AC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</w:p>
        </w:tc>
      </w:tr>
      <w:tr w:rsidR="007303FF" w:rsidRPr="003F7AC7" w14:paraId="18530B24" w14:textId="77777777" w:rsidTr="00243485">
        <w:trPr>
          <w:trHeight w:val="297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62A2F2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1981-85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11E805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880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FED3F1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1115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15B35E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1018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8F0FDD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672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606EB9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847617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B323C1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6F5CF5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4E0588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372D24" w14:textId="77777777" w:rsidR="003F7AC7" w:rsidRPr="00EA717A" w:rsidRDefault="003F7AC7" w:rsidP="003F7AC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3697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CB85F0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319 (20.5%)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DE0315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523 (33.7%)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290DA0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512 (33%)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FC9A87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199 (12.8%)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C0F9FF" w14:textId="3CC245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2.38</w:t>
            </w:r>
            <w:r w:rsidR="00447CCD"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 xml:space="preserve"> </w:t>
            </w:r>
            <w:r w:rsidR="00243485"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(</w:t>
            </w: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0.95</w:t>
            </w:r>
            <w:r w:rsidR="00243485"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225392" w14:textId="621D109B" w:rsidR="007303FF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2</w:t>
            </w:r>
          </w:p>
          <w:p w14:paraId="4A437404" w14:textId="7F5B1ADC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(2-3)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C6A921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1553</w:t>
            </w:r>
          </w:p>
        </w:tc>
      </w:tr>
      <w:tr w:rsidR="00447CCD" w:rsidRPr="003F7AC7" w14:paraId="1A95314E" w14:textId="77777777" w:rsidTr="00243485">
        <w:trPr>
          <w:trHeight w:val="297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27BD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Age (y)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5853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7-10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39C1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8-12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4D2C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12-16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6355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15-18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9643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4EC5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D1E0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774F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F222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AD36D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C49A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3724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28D5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5B87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3677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46B3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2835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</w:tr>
      <w:tr w:rsidR="007303FF" w:rsidRPr="003F7AC7" w14:paraId="2DC15E70" w14:textId="77777777" w:rsidTr="00243485">
        <w:trPr>
          <w:trHeight w:val="311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912BB7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1986-90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46F608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594F9F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5061DF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1188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C7A36C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1337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D51FEF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731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36C20E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292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BF6FB4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2CECFC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8C59E8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621BBB" w14:textId="77777777" w:rsidR="003F7AC7" w:rsidRPr="00EA717A" w:rsidRDefault="003F7AC7" w:rsidP="003F7AC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3765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CEB7E9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504 (28.6%)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7263D4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649 (36.9%)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6C6AFF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469 (26.6%)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518E35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139 (7.9%)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C94B5D" w14:textId="29FB08B6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2.14</w:t>
            </w:r>
            <w:r w:rsidR="00447CCD"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 xml:space="preserve"> </w:t>
            </w:r>
            <w:r w:rsidR="00243485"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(</w:t>
            </w: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0.92</w:t>
            </w:r>
            <w:r w:rsidR="00243485"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4EBEA6" w14:textId="1012E473" w:rsidR="007303FF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2</w:t>
            </w:r>
          </w:p>
          <w:p w14:paraId="475D0CE6" w14:textId="70ECE65F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(1-3)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C4A381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1761</w:t>
            </w:r>
          </w:p>
        </w:tc>
      </w:tr>
      <w:tr w:rsidR="00447CCD" w:rsidRPr="003F7AC7" w14:paraId="7F684EA0" w14:textId="77777777" w:rsidTr="00243485">
        <w:trPr>
          <w:trHeight w:val="311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A89B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Age (y)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2BCF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7472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27DC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7-11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F2B9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10-14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67D7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14-18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8BA2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16-18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883D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6373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2411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39298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92B6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FA27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8030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78FE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9405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654C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FA84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</w:tr>
      <w:tr w:rsidR="007303FF" w:rsidRPr="003F7AC7" w14:paraId="65254A9E" w14:textId="77777777" w:rsidTr="00243485">
        <w:trPr>
          <w:trHeight w:val="297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9D4490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1991-95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5C2CA5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2971BB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FD1131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893AD4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408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A28910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627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7137E8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522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7A73F5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359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BF4C16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152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D69673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5684EE" w14:textId="77777777" w:rsidR="003F7AC7" w:rsidRPr="00EA717A" w:rsidRDefault="003F7AC7" w:rsidP="003F7AC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2064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367F6B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300 (31.6%)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C3075C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302 (31.8%)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FE25F1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243 (25.6%)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02805D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105 (11.1%)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036CB0" w14:textId="62E5AE1C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2.17</w:t>
            </w:r>
            <w:r w:rsidR="00447CCD"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 xml:space="preserve"> </w:t>
            </w:r>
            <w:r w:rsidR="00243485"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(</w:t>
            </w: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1.02</w:t>
            </w:r>
            <w:r w:rsidR="00243485"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A0F8E8" w14:textId="3FD2D6F6" w:rsidR="007303FF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2</w:t>
            </w:r>
          </w:p>
          <w:p w14:paraId="2D6D9446" w14:textId="26F4D520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(1-3)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DE1054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950</w:t>
            </w:r>
          </w:p>
        </w:tc>
      </w:tr>
      <w:tr w:rsidR="00447CCD" w:rsidRPr="003F7AC7" w14:paraId="5CAAF36D" w14:textId="77777777" w:rsidTr="00243485">
        <w:trPr>
          <w:trHeight w:val="297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8303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Age (y)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EE59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8127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B78A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2B6E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7-9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165F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9-13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F449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11-15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49B8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14-18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F056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16-18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DA92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E103F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0871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C2CC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ED97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9FC3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B084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8608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9EB8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</w:tr>
      <w:tr w:rsidR="007303FF" w:rsidRPr="003F7AC7" w14:paraId="7D2E7AC2" w14:textId="77777777" w:rsidTr="00243485">
        <w:trPr>
          <w:trHeight w:val="297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497CBC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1996-2000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42ED80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9DF9A1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7E5CD1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BBBB21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06CED6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209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39A629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435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A83222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543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9827E2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458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3EC14D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218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8A634B" w14:textId="77777777" w:rsidR="003F7AC7" w:rsidRPr="00EA717A" w:rsidRDefault="003F7AC7" w:rsidP="003F7AC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1863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0FF031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236 (28.4%)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7E4744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277 (33.3%)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80CFC7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215 (25.9%)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AFB120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103 (12.4%)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2AFC6D" w14:textId="02C49820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proofErr w:type="gramStart"/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2.24</w:t>
            </w:r>
            <w:r w:rsidR="00447CCD"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 xml:space="preserve">  </w:t>
            </w:r>
            <w:r w:rsidR="00243485"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(</w:t>
            </w:r>
            <w:proofErr w:type="gramEnd"/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1.04</w:t>
            </w:r>
            <w:r w:rsidR="00243485"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089D1A" w14:textId="168D6446" w:rsidR="007303FF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2</w:t>
            </w:r>
          </w:p>
          <w:p w14:paraId="5222DFB4" w14:textId="4F798C4F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(1-3)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ECCAD8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831</w:t>
            </w:r>
          </w:p>
        </w:tc>
      </w:tr>
      <w:tr w:rsidR="00447CCD" w:rsidRPr="003F7AC7" w14:paraId="443BAC22" w14:textId="77777777" w:rsidTr="00243485">
        <w:trPr>
          <w:trHeight w:val="297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70D0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Age (y)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E401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F1BA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2D9B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869F" w14:textId="77777777" w:rsidR="003F7AC7" w:rsidRPr="00EA717A" w:rsidRDefault="003F7AC7" w:rsidP="003F7AC7">
            <w:pPr>
              <w:widowControl/>
              <w:suppressAutoHyphens w:val="0"/>
              <w:autoSpaceDN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7096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7-8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D068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7-10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FC2D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9-13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2563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11-15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1509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15-18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404CF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73DC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7FBD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2DB6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4D80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EBAF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94A8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C314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</w:tr>
      <w:tr w:rsidR="007303FF" w:rsidRPr="003F7AC7" w14:paraId="1155AC68" w14:textId="77777777" w:rsidTr="00243485">
        <w:trPr>
          <w:trHeight w:val="311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477456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proofErr w:type="spellStart"/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Totalǂ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46D4DF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880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612962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1340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7D5B30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2206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1FF7F5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2417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7862B2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1567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6F27B2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1249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52BA1F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BB04AA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AEB996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218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A128271" w14:textId="77777777" w:rsidR="003F7AC7" w:rsidRPr="00EA717A" w:rsidRDefault="003F7AC7" w:rsidP="003F7AC7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11389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322DF74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1359 (26.7%)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BE313AB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1751 (34.4%)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1767F9D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1439 (28.2%)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A0A5139" w14:textId="77777777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546 (10.7%)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8DAD179" w14:textId="79915B9E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proofErr w:type="gramStart"/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2.24</w:t>
            </w:r>
            <w:r w:rsidR="00447CCD"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 xml:space="preserve">  </w:t>
            </w:r>
            <w:r w:rsidR="00243485"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(</w:t>
            </w:r>
            <w:proofErr w:type="gramEnd"/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0.97</w:t>
            </w:r>
            <w:r w:rsidR="00243485"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0C3110" w14:textId="494CA127" w:rsidR="007303FF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2</w:t>
            </w:r>
          </w:p>
          <w:p w14:paraId="3DA2E520" w14:textId="367F9F39" w:rsidR="003F7AC7" w:rsidRPr="00EA717A" w:rsidRDefault="003F7AC7" w:rsidP="00EA717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/>
              </w:rPr>
              <w:t>(1-3)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D3CD21F" w14:textId="77777777" w:rsidR="003F7AC7" w:rsidRPr="00EA717A" w:rsidRDefault="003F7AC7" w:rsidP="003F7AC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EA717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5095</w:t>
            </w:r>
          </w:p>
        </w:tc>
      </w:tr>
    </w:tbl>
    <w:p w14:paraId="59F1F5E5" w14:textId="3ACBC761" w:rsidR="00770A8A" w:rsidRPr="008728E9" w:rsidRDefault="00770A8A" w:rsidP="00770A8A">
      <w:pPr>
        <w:snapToGrid w:val="0"/>
        <w:jc w:val="left"/>
        <w:rPr>
          <w:rFonts w:asciiTheme="minorHAnsi" w:hAnsiTheme="minorHAnsi" w:cstheme="minorHAnsi"/>
          <w:sz w:val="20"/>
          <w:szCs w:val="20"/>
        </w:rPr>
      </w:pPr>
      <w:r w:rsidRPr="008728E9">
        <w:rPr>
          <w:rFonts w:asciiTheme="minorHAnsi" w:hAnsiTheme="minorHAnsi" w:cstheme="minorHAnsi"/>
          <w:sz w:val="20"/>
          <w:szCs w:val="20"/>
        </w:rPr>
        <w:t xml:space="preserve">†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8728E9">
        <w:rPr>
          <w:rFonts w:asciiTheme="minorHAnsi" w:hAnsiTheme="minorHAnsi" w:cstheme="minorHAnsi"/>
          <w:sz w:val="20"/>
          <w:szCs w:val="20"/>
        </w:rPr>
        <w:t>ame child could appear in multiple surveys</w:t>
      </w:r>
    </w:p>
    <w:p w14:paraId="189E2BCB" w14:textId="3273383F" w:rsidR="00E84267" w:rsidRDefault="00770A8A" w:rsidP="00770A8A">
      <w:pPr>
        <w:jc w:val="left"/>
        <w:rPr>
          <w:b/>
          <w:bCs/>
          <w:color w:val="002060"/>
          <w:sz w:val="24"/>
          <w:szCs w:val="24"/>
        </w:rPr>
      </w:pPr>
      <w:r w:rsidRPr="008728E9">
        <w:rPr>
          <w:rFonts w:eastAsia="Times New Roman" w:cs="Calibri"/>
          <w:kern w:val="0"/>
          <w:sz w:val="20"/>
          <w:szCs w:val="20"/>
          <w:lang w:val="en-GB"/>
        </w:rPr>
        <w:t xml:space="preserve">ǂ Number of </w:t>
      </w:r>
      <w:r>
        <w:rPr>
          <w:rFonts w:eastAsia="Times New Roman" w:cs="Calibri"/>
          <w:kern w:val="0"/>
          <w:sz w:val="20"/>
          <w:szCs w:val="20"/>
          <w:lang w:val="en-GB"/>
        </w:rPr>
        <w:t>measurements</w:t>
      </w:r>
    </w:p>
    <w:p w14:paraId="71FAECB5" w14:textId="77777777" w:rsidR="00ED1257" w:rsidRDefault="00ED1257">
      <w:pPr>
        <w:widowControl/>
        <w:suppressAutoHyphens w:val="0"/>
        <w:spacing w:after="160" w:line="256" w:lineRule="auto"/>
        <w:jc w:val="left"/>
        <w:rPr>
          <w:b/>
          <w:bCs/>
          <w:color w:val="002060"/>
          <w:sz w:val="22"/>
          <w:highlight w:val="yellow"/>
        </w:rPr>
      </w:pPr>
    </w:p>
    <w:p w14:paraId="2F3A32AE" w14:textId="450698F4" w:rsidR="00696512" w:rsidRDefault="00696512">
      <w:pPr>
        <w:widowControl/>
        <w:suppressAutoHyphens w:val="0"/>
        <w:spacing w:after="160" w:line="256" w:lineRule="auto"/>
        <w:jc w:val="left"/>
        <w:rPr>
          <w:b/>
          <w:bCs/>
          <w:color w:val="002060"/>
          <w:sz w:val="22"/>
          <w:highlight w:val="yellow"/>
        </w:rPr>
        <w:sectPr w:rsidR="00696512" w:rsidSect="004C4EB7">
          <w:footerReference w:type="default" r:id="rId8"/>
          <w:pgSz w:w="16838" w:h="11906" w:orient="landscape"/>
          <w:pgMar w:top="720" w:right="720" w:bottom="720" w:left="720" w:header="720" w:footer="510" w:gutter="0"/>
          <w:cols w:space="720"/>
          <w:docGrid w:type="linesAndChars" w:linePitch="312"/>
        </w:sectPr>
      </w:pPr>
    </w:p>
    <w:p w14:paraId="6786AC84" w14:textId="65CDDE4C" w:rsidR="0034274D" w:rsidRPr="002A0D81" w:rsidRDefault="0034274D" w:rsidP="00C5380A">
      <w:pPr>
        <w:snapToGrid w:val="0"/>
        <w:spacing w:after="120"/>
        <w:ind w:left="340"/>
        <w:rPr>
          <w:b/>
          <w:bCs/>
          <w:sz w:val="24"/>
          <w:szCs w:val="24"/>
        </w:rPr>
      </w:pPr>
      <w:r w:rsidRPr="002A0D81">
        <w:rPr>
          <w:b/>
          <w:bCs/>
          <w:sz w:val="24"/>
          <w:szCs w:val="24"/>
        </w:rPr>
        <w:lastRenderedPageBreak/>
        <w:t>Table</w:t>
      </w:r>
      <w:bookmarkEnd w:id="1"/>
      <w:r w:rsidRPr="002A0D81">
        <w:rPr>
          <w:b/>
          <w:bCs/>
          <w:sz w:val="24"/>
          <w:szCs w:val="24"/>
        </w:rPr>
        <w:t xml:space="preserve"> </w:t>
      </w:r>
      <w:r w:rsidR="007C5B53" w:rsidRPr="002A0D81">
        <w:rPr>
          <w:b/>
          <w:bCs/>
          <w:sz w:val="24"/>
          <w:szCs w:val="24"/>
        </w:rPr>
        <w:t>S2</w:t>
      </w:r>
      <w:r w:rsidR="006D1585" w:rsidRPr="002A0D81">
        <w:rPr>
          <w:b/>
          <w:bCs/>
          <w:sz w:val="24"/>
          <w:szCs w:val="24"/>
        </w:rPr>
        <w:t>.</w:t>
      </w:r>
      <w:r w:rsidRPr="002A0D81">
        <w:rPr>
          <w:b/>
          <w:bCs/>
          <w:sz w:val="24"/>
          <w:szCs w:val="24"/>
        </w:rPr>
        <w:t xml:space="preserve"> </w:t>
      </w:r>
      <w:r w:rsidR="00604AD3" w:rsidRPr="002A0D81">
        <w:rPr>
          <w:sz w:val="24"/>
          <w:szCs w:val="24"/>
        </w:rPr>
        <w:t>Twelve c</w:t>
      </w:r>
      <w:r w:rsidRPr="002A0D81">
        <w:rPr>
          <w:bCs/>
          <w:sz w:val="24"/>
          <w:szCs w:val="24"/>
        </w:rPr>
        <w:t>omponent</w:t>
      </w:r>
      <w:r w:rsidR="00D64892" w:rsidRPr="002A0D81">
        <w:rPr>
          <w:bCs/>
          <w:sz w:val="24"/>
          <w:szCs w:val="24"/>
        </w:rPr>
        <w:t xml:space="preserve">s </w:t>
      </w:r>
      <w:r w:rsidR="00305E01" w:rsidRPr="002A0D81">
        <w:rPr>
          <w:bCs/>
          <w:sz w:val="24"/>
          <w:szCs w:val="24"/>
        </w:rPr>
        <w:t xml:space="preserve">(scale 0-10) </w:t>
      </w:r>
      <w:r w:rsidR="00F36C07" w:rsidRPr="002A0D81">
        <w:rPr>
          <w:bCs/>
          <w:sz w:val="24"/>
          <w:szCs w:val="24"/>
        </w:rPr>
        <w:t>of</w:t>
      </w:r>
      <w:r w:rsidR="00305E01" w:rsidRPr="002A0D81">
        <w:rPr>
          <w:bCs/>
          <w:sz w:val="24"/>
          <w:szCs w:val="24"/>
        </w:rPr>
        <w:t xml:space="preserve"> </w:t>
      </w:r>
      <w:r w:rsidRPr="002A0D81">
        <w:rPr>
          <w:bCs/>
          <w:sz w:val="24"/>
          <w:szCs w:val="24"/>
        </w:rPr>
        <w:t>urbani</w:t>
      </w:r>
      <w:r w:rsidR="00305E01" w:rsidRPr="002A0D81">
        <w:rPr>
          <w:bCs/>
          <w:sz w:val="24"/>
          <w:szCs w:val="24"/>
        </w:rPr>
        <w:t>city</w:t>
      </w:r>
      <w:r w:rsidR="00776861" w:rsidRPr="002A0D81">
        <w:rPr>
          <w:bCs/>
          <w:sz w:val="24"/>
          <w:szCs w:val="24"/>
        </w:rPr>
        <w:fldChar w:fldCharType="begin">
          <w:fldData xml:space="preserve">PEVuZE5vdGU+PENpdGU+PEF1dGhvcj5Kb25lcy1TbWl0aDwvQXV0aG9yPjxZZWFyPjIwMTA8L1ll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</w:fldData>
        </w:fldChar>
      </w:r>
      <w:r w:rsidR="00776861" w:rsidRPr="002A0D81">
        <w:rPr>
          <w:bCs/>
          <w:sz w:val="24"/>
          <w:szCs w:val="24"/>
        </w:rPr>
        <w:instrText xml:space="preserve"> ADDIN EN.CITE </w:instrText>
      </w:r>
      <w:r w:rsidR="00776861" w:rsidRPr="002A0D81">
        <w:rPr>
          <w:bCs/>
          <w:sz w:val="24"/>
          <w:szCs w:val="24"/>
        </w:rPr>
        <w:fldChar w:fldCharType="begin">
          <w:fldData xml:space="preserve">PEVuZE5vdGU+PENpdGU+PEF1dGhvcj5Kb25lcy1TbWl0aDwvQXV0aG9yPjxZZWFyPjIwMTA8L1ll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</w:fldData>
        </w:fldChar>
      </w:r>
      <w:r w:rsidR="00776861" w:rsidRPr="002A0D81">
        <w:rPr>
          <w:bCs/>
          <w:sz w:val="24"/>
          <w:szCs w:val="24"/>
        </w:rPr>
        <w:instrText xml:space="preserve"> ADDIN EN.CITE.DATA </w:instrText>
      </w:r>
      <w:r w:rsidR="00776861" w:rsidRPr="002A0D81">
        <w:rPr>
          <w:bCs/>
          <w:sz w:val="24"/>
          <w:szCs w:val="24"/>
        </w:rPr>
      </w:r>
      <w:r w:rsidR="00776861" w:rsidRPr="002A0D81">
        <w:rPr>
          <w:bCs/>
          <w:sz w:val="24"/>
          <w:szCs w:val="24"/>
        </w:rPr>
        <w:fldChar w:fldCharType="end"/>
      </w:r>
      <w:r w:rsidR="00776861" w:rsidRPr="002A0D81">
        <w:rPr>
          <w:bCs/>
          <w:sz w:val="24"/>
          <w:szCs w:val="24"/>
        </w:rPr>
      </w:r>
      <w:r w:rsidR="00776861" w:rsidRPr="002A0D81">
        <w:rPr>
          <w:bCs/>
          <w:sz w:val="24"/>
          <w:szCs w:val="24"/>
        </w:rPr>
        <w:fldChar w:fldCharType="separate"/>
      </w:r>
      <w:r w:rsidR="00776861" w:rsidRPr="002A0D81">
        <w:rPr>
          <w:bCs/>
          <w:noProof/>
          <w:sz w:val="24"/>
          <w:szCs w:val="24"/>
          <w:vertAlign w:val="superscript"/>
        </w:rPr>
        <w:t>[1]</w:t>
      </w:r>
      <w:r w:rsidR="00776861" w:rsidRPr="002A0D81">
        <w:rPr>
          <w:bCs/>
          <w:sz w:val="24"/>
          <w:szCs w:val="24"/>
        </w:rPr>
        <w:fldChar w:fldCharType="end"/>
      </w:r>
      <w:r w:rsidR="00776861" w:rsidRPr="002A0D81">
        <w:rPr>
          <w:bCs/>
          <w:sz w:val="24"/>
          <w:szCs w:val="24"/>
        </w:rPr>
        <w:t xml:space="preserve"> </w:t>
      </w:r>
      <w:r w:rsidR="00305E01" w:rsidRPr="002A0D81">
        <w:rPr>
          <w:bCs/>
          <w:sz w:val="24"/>
          <w:szCs w:val="24"/>
        </w:rPr>
        <w:t>of communit</w:t>
      </w:r>
      <w:r w:rsidR="003C4FE9" w:rsidRPr="002A0D81">
        <w:rPr>
          <w:bCs/>
          <w:sz w:val="24"/>
          <w:szCs w:val="24"/>
        </w:rPr>
        <w:t xml:space="preserve">ies </w:t>
      </w:r>
      <w:r w:rsidRPr="002A0D81">
        <w:rPr>
          <w:bCs/>
          <w:sz w:val="24"/>
          <w:szCs w:val="24"/>
        </w:rPr>
        <w:t xml:space="preserve">in </w:t>
      </w:r>
      <w:bookmarkEnd w:id="2"/>
      <w:r w:rsidR="00F36C07" w:rsidRPr="002A0D81">
        <w:rPr>
          <w:bCs/>
          <w:sz w:val="24"/>
          <w:szCs w:val="24"/>
        </w:rPr>
        <w:t>C</w:t>
      </w:r>
      <w:r w:rsidR="00604AD3" w:rsidRPr="002A0D81">
        <w:rPr>
          <w:bCs/>
          <w:sz w:val="24"/>
          <w:szCs w:val="24"/>
        </w:rPr>
        <w:t>hina Health and Nutrition Survey</w:t>
      </w:r>
    </w:p>
    <w:tbl>
      <w:tblPr>
        <w:tblStyle w:val="TableGrid"/>
        <w:tblW w:w="9072" w:type="dxa"/>
        <w:jc w:val="center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7166"/>
      </w:tblGrid>
      <w:tr w:rsidR="0034274D" w:rsidRPr="0034274D" w14:paraId="13D5FC60" w14:textId="77777777" w:rsidTr="00C5380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953E9D" w14:textId="19EA51DD" w:rsidR="0034274D" w:rsidRPr="00604AD3" w:rsidRDefault="00986766" w:rsidP="00F36C0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04AD3">
              <w:rPr>
                <w:b/>
                <w:bCs/>
                <w:sz w:val="20"/>
                <w:szCs w:val="20"/>
              </w:rPr>
              <w:t>Component</w:t>
            </w:r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8FCDC6" w14:textId="77777777" w:rsidR="0034274D" w:rsidRPr="00604AD3" w:rsidRDefault="0034274D" w:rsidP="00F36C07">
            <w:pPr>
              <w:spacing w:line="360" w:lineRule="auto"/>
              <w:jc w:val="left"/>
              <w:rPr>
                <w:b/>
                <w:bCs/>
                <w:sz w:val="20"/>
                <w:szCs w:val="20"/>
              </w:rPr>
            </w:pPr>
            <w:r w:rsidRPr="00604AD3">
              <w:rPr>
                <w:b/>
                <w:bCs/>
                <w:sz w:val="20"/>
                <w:szCs w:val="20"/>
              </w:rPr>
              <w:t xml:space="preserve">Details </w:t>
            </w:r>
          </w:p>
        </w:tc>
      </w:tr>
      <w:tr w:rsidR="0034274D" w:rsidRPr="0034274D" w14:paraId="373A16F6" w14:textId="77777777" w:rsidTr="00C5380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133FA161" w14:textId="77777777" w:rsidR="0034274D" w:rsidRPr="00604AD3" w:rsidRDefault="0034274D" w:rsidP="00F44534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604AD3">
              <w:rPr>
                <w:b/>
                <w:bCs/>
                <w:sz w:val="20"/>
                <w:szCs w:val="20"/>
              </w:rPr>
              <w:t>Population density</w:t>
            </w:r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0B1ECA0D" w14:textId="78E902FC" w:rsidR="0034274D" w:rsidRPr="00604AD3" w:rsidRDefault="00305E01" w:rsidP="00CF01C3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04AD3">
              <w:rPr>
                <w:sz w:val="20"/>
                <w:szCs w:val="20"/>
              </w:rPr>
              <w:t>-</w:t>
            </w:r>
            <w:r w:rsidR="0034274D" w:rsidRPr="00604AD3">
              <w:rPr>
                <w:sz w:val="20"/>
                <w:szCs w:val="20"/>
              </w:rPr>
              <w:t>Total population of community/area, from official records</w:t>
            </w:r>
          </w:p>
        </w:tc>
      </w:tr>
      <w:tr w:rsidR="0034274D" w:rsidRPr="0034274D" w14:paraId="11A74108" w14:textId="77777777" w:rsidTr="00C5380A">
        <w:trPr>
          <w:jc w:val="center"/>
        </w:trPr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4A8FA4B9" w14:textId="77777777" w:rsidR="0034274D" w:rsidRPr="00604AD3" w:rsidRDefault="0034274D" w:rsidP="00F44534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604AD3">
              <w:rPr>
                <w:b/>
                <w:bCs/>
                <w:sz w:val="20"/>
                <w:szCs w:val="20"/>
              </w:rPr>
              <w:t>Economic activity</w:t>
            </w:r>
          </w:p>
        </w:tc>
        <w:tc>
          <w:tcPr>
            <w:tcW w:w="85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03AF2062" w14:textId="02678288" w:rsidR="0034274D" w:rsidRPr="00604AD3" w:rsidRDefault="00305E01" w:rsidP="00CF01C3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04AD3">
              <w:rPr>
                <w:sz w:val="20"/>
                <w:szCs w:val="20"/>
              </w:rPr>
              <w:t>-</w:t>
            </w:r>
            <w:r w:rsidR="0034274D" w:rsidRPr="00604AD3">
              <w:rPr>
                <w:sz w:val="20"/>
                <w:szCs w:val="20"/>
              </w:rPr>
              <w:t>Typical daily wage for ordinary male workers</w:t>
            </w:r>
            <w:r w:rsidR="00143F87">
              <w:rPr>
                <w:sz w:val="20"/>
                <w:szCs w:val="20"/>
              </w:rPr>
              <w:t xml:space="preserve">, </w:t>
            </w:r>
            <w:r w:rsidR="0034274D" w:rsidRPr="00604AD3">
              <w:rPr>
                <w:sz w:val="20"/>
                <w:szCs w:val="20"/>
              </w:rPr>
              <w:t>reported by community officials</w:t>
            </w:r>
          </w:p>
          <w:p w14:paraId="7079F48A" w14:textId="14E06452" w:rsidR="0034274D" w:rsidRPr="00604AD3" w:rsidRDefault="00305E01" w:rsidP="00CF01C3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04AD3">
              <w:rPr>
                <w:sz w:val="20"/>
                <w:szCs w:val="20"/>
              </w:rPr>
              <w:t>-</w:t>
            </w:r>
            <w:r w:rsidR="0034274D" w:rsidRPr="00604AD3">
              <w:rPr>
                <w:sz w:val="20"/>
                <w:szCs w:val="20"/>
              </w:rPr>
              <w:t xml:space="preserve">% </w:t>
            </w:r>
            <w:r w:rsidR="0034274D" w:rsidRPr="00604AD3">
              <w:rPr>
                <w:rFonts w:eastAsiaTheme="minorEastAsia"/>
                <w:sz w:val="20"/>
                <w:szCs w:val="20"/>
              </w:rPr>
              <w:t>p</w:t>
            </w:r>
            <w:r w:rsidR="0034274D" w:rsidRPr="00604AD3">
              <w:rPr>
                <w:sz w:val="20"/>
                <w:szCs w:val="20"/>
              </w:rPr>
              <w:t>opulation engaged in non-agricultural work</w:t>
            </w:r>
          </w:p>
        </w:tc>
      </w:tr>
      <w:tr w:rsidR="0034274D" w:rsidRPr="0034274D" w14:paraId="66ACCAAB" w14:textId="77777777" w:rsidTr="00C5380A">
        <w:trPr>
          <w:jc w:val="center"/>
        </w:trPr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58767CCA" w14:textId="77777777" w:rsidR="0034274D" w:rsidRPr="00604AD3" w:rsidRDefault="0034274D" w:rsidP="00F44534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604AD3">
              <w:rPr>
                <w:b/>
                <w:bCs/>
                <w:sz w:val="20"/>
                <w:szCs w:val="20"/>
              </w:rPr>
              <w:t>Traditional markets</w:t>
            </w:r>
          </w:p>
        </w:tc>
        <w:tc>
          <w:tcPr>
            <w:tcW w:w="85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549E23A7" w14:textId="7597D5BB" w:rsidR="0034274D" w:rsidRPr="00604AD3" w:rsidRDefault="00305E01" w:rsidP="00CF01C3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04AD3">
              <w:rPr>
                <w:sz w:val="20"/>
                <w:szCs w:val="20"/>
              </w:rPr>
              <w:t>-</w:t>
            </w:r>
            <w:r w:rsidR="0034274D" w:rsidRPr="00604AD3">
              <w:rPr>
                <w:sz w:val="20"/>
                <w:szCs w:val="20"/>
              </w:rPr>
              <w:t xml:space="preserve">Distance to market in 3 categories (within boundaries of the community, within the city but not in this community or not within the city/ village/town) </w:t>
            </w:r>
          </w:p>
          <w:p w14:paraId="51CAA871" w14:textId="45B03283" w:rsidR="0034274D" w:rsidRPr="00604AD3" w:rsidRDefault="00305E01" w:rsidP="00CF01C3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04AD3">
              <w:rPr>
                <w:sz w:val="20"/>
                <w:szCs w:val="20"/>
              </w:rPr>
              <w:t>-</w:t>
            </w:r>
            <w:r w:rsidR="0034274D" w:rsidRPr="00604AD3">
              <w:rPr>
                <w:sz w:val="20"/>
                <w:szCs w:val="20"/>
              </w:rPr>
              <w:t>No. days of operation for 8 types of market (including food and fuel markets)</w:t>
            </w:r>
          </w:p>
        </w:tc>
      </w:tr>
      <w:tr w:rsidR="0034274D" w:rsidRPr="0034274D" w14:paraId="24ED6F3A" w14:textId="77777777" w:rsidTr="00C5380A">
        <w:trPr>
          <w:jc w:val="center"/>
        </w:trPr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0DE7F73D" w14:textId="77777777" w:rsidR="0034274D" w:rsidRPr="00604AD3" w:rsidRDefault="0034274D" w:rsidP="00F44534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604AD3">
              <w:rPr>
                <w:b/>
                <w:bCs/>
                <w:sz w:val="20"/>
                <w:szCs w:val="20"/>
              </w:rPr>
              <w:t>Modern markets</w:t>
            </w:r>
          </w:p>
        </w:tc>
        <w:tc>
          <w:tcPr>
            <w:tcW w:w="85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17048EF8" w14:textId="30D62550" w:rsidR="0034274D" w:rsidRPr="00604AD3" w:rsidRDefault="00305E01" w:rsidP="00CF01C3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04AD3">
              <w:rPr>
                <w:sz w:val="20"/>
                <w:szCs w:val="20"/>
              </w:rPr>
              <w:t>-</w:t>
            </w:r>
            <w:r w:rsidR="0034274D" w:rsidRPr="00604AD3">
              <w:rPr>
                <w:sz w:val="20"/>
                <w:szCs w:val="20"/>
              </w:rPr>
              <w:t>No. supermarkets, cafés, Internet cafés, indoor restaurants, outdoor fixed</w:t>
            </w:r>
            <w:r w:rsidR="003C4FE9" w:rsidRPr="00604AD3">
              <w:rPr>
                <w:sz w:val="20"/>
                <w:szCs w:val="20"/>
              </w:rPr>
              <w:t>/</w:t>
            </w:r>
            <w:r w:rsidR="0034274D" w:rsidRPr="00604AD3">
              <w:rPr>
                <w:sz w:val="20"/>
                <w:szCs w:val="20"/>
              </w:rPr>
              <w:t xml:space="preserve">mobile eateries, bakeries, ice cream </w:t>
            </w:r>
            <w:proofErr w:type="spellStart"/>
            <w:r w:rsidR="0034274D" w:rsidRPr="00604AD3">
              <w:rPr>
                <w:sz w:val="20"/>
                <w:szCs w:val="20"/>
              </w:rPr>
              <w:t>parlours</w:t>
            </w:r>
            <w:proofErr w:type="spellEnd"/>
            <w:r w:rsidR="0034274D" w:rsidRPr="00604AD3">
              <w:rPr>
                <w:sz w:val="20"/>
                <w:szCs w:val="20"/>
              </w:rPr>
              <w:t>, fast food restaurants, fruit</w:t>
            </w:r>
            <w:r w:rsidR="003C4FE9" w:rsidRPr="00604AD3">
              <w:rPr>
                <w:sz w:val="20"/>
                <w:szCs w:val="20"/>
              </w:rPr>
              <w:t>/</w:t>
            </w:r>
            <w:r w:rsidR="0034274D" w:rsidRPr="00604AD3">
              <w:rPr>
                <w:sz w:val="20"/>
                <w:szCs w:val="20"/>
              </w:rPr>
              <w:t>vegetable stands, bars within community boundaries</w:t>
            </w:r>
          </w:p>
        </w:tc>
      </w:tr>
      <w:tr w:rsidR="0034274D" w:rsidRPr="0034274D" w14:paraId="3A7E9B7E" w14:textId="77777777" w:rsidTr="00C5380A">
        <w:trPr>
          <w:jc w:val="center"/>
        </w:trPr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43D0C136" w14:textId="77777777" w:rsidR="0034274D" w:rsidRPr="00604AD3" w:rsidRDefault="0034274D" w:rsidP="00F44534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604AD3">
              <w:rPr>
                <w:b/>
                <w:bCs/>
                <w:sz w:val="20"/>
                <w:szCs w:val="20"/>
              </w:rPr>
              <w:t>Transportation infrastructure</w:t>
            </w:r>
          </w:p>
        </w:tc>
        <w:tc>
          <w:tcPr>
            <w:tcW w:w="85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3A9116D9" w14:textId="2D9B8F8B" w:rsidR="0034274D" w:rsidRPr="00604AD3" w:rsidRDefault="00305E01" w:rsidP="00CF01C3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04AD3">
              <w:rPr>
                <w:sz w:val="20"/>
                <w:szCs w:val="20"/>
              </w:rPr>
              <w:t>-M</w:t>
            </w:r>
            <w:r w:rsidR="0034274D" w:rsidRPr="00604AD3">
              <w:rPr>
                <w:sz w:val="20"/>
                <w:szCs w:val="20"/>
              </w:rPr>
              <w:t xml:space="preserve">ost common type of road </w:t>
            </w:r>
          </w:p>
          <w:p w14:paraId="6B2661B0" w14:textId="6DB924C8" w:rsidR="0034274D" w:rsidRPr="00604AD3" w:rsidRDefault="00305E01" w:rsidP="00CF01C3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04AD3">
              <w:rPr>
                <w:sz w:val="20"/>
                <w:szCs w:val="20"/>
              </w:rPr>
              <w:t>-</w:t>
            </w:r>
            <w:r w:rsidR="0034274D" w:rsidRPr="00604AD3">
              <w:rPr>
                <w:sz w:val="20"/>
                <w:szCs w:val="20"/>
              </w:rPr>
              <w:t>Distance to bus</w:t>
            </w:r>
            <w:r w:rsidRPr="00604AD3">
              <w:rPr>
                <w:sz w:val="20"/>
                <w:szCs w:val="20"/>
              </w:rPr>
              <w:t>/</w:t>
            </w:r>
            <w:r w:rsidR="0034274D" w:rsidRPr="00604AD3">
              <w:rPr>
                <w:sz w:val="20"/>
                <w:szCs w:val="20"/>
              </w:rPr>
              <w:t>train stop</w:t>
            </w:r>
            <w:r w:rsidRPr="00604AD3">
              <w:rPr>
                <w:sz w:val="20"/>
                <w:szCs w:val="20"/>
              </w:rPr>
              <w:t xml:space="preserve">, </w:t>
            </w:r>
            <w:r w:rsidR="0034274D" w:rsidRPr="00604AD3">
              <w:rPr>
                <w:sz w:val="20"/>
                <w:szCs w:val="20"/>
              </w:rPr>
              <w:t>categorized as within≤1 km or ≥1 km from the community</w:t>
            </w:r>
          </w:p>
        </w:tc>
      </w:tr>
      <w:tr w:rsidR="0034274D" w:rsidRPr="0034274D" w14:paraId="3FCDF2BC" w14:textId="77777777" w:rsidTr="00C5380A">
        <w:trPr>
          <w:jc w:val="center"/>
        </w:trPr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262002AC" w14:textId="77777777" w:rsidR="0034274D" w:rsidRPr="00604AD3" w:rsidRDefault="0034274D" w:rsidP="00F44534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604AD3">
              <w:rPr>
                <w:b/>
                <w:bCs/>
                <w:sz w:val="20"/>
                <w:szCs w:val="20"/>
              </w:rPr>
              <w:t>Sanitation</w:t>
            </w:r>
          </w:p>
        </w:tc>
        <w:tc>
          <w:tcPr>
            <w:tcW w:w="85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5B28F6A6" w14:textId="72C4EECF" w:rsidR="007D75D3" w:rsidRPr="00604AD3" w:rsidRDefault="007D75D3" w:rsidP="00305E01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04AD3">
              <w:rPr>
                <w:sz w:val="20"/>
                <w:szCs w:val="20"/>
              </w:rPr>
              <w:t>-</w:t>
            </w:r>
            <w:r w:rsidR="0034274D" w:rsidRPr="00604AD3">
              <w:rPr>
                <w:sz w:val="20"/>
                <w:szCs w:val="20"/>
              </w:rPr>
              <w:t xml:space="preserve">% households with treated water </w:t>
            </w:r>
          </w:p>
          <w:p w14:paraId="3513486B" w14:textId="080A799B" w:rsidR="0034274D" w:rsidRPr="00604AD3" w:rsidRDefault="007D75D3" w:rsidP="00CF01C3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04AD3">
              <w:rPr>
                <w:sz w:val="20"/>
                <w:szCs w:val="20"/>
              </w:rPr>
              <w:t>-</w:t>
            </w:r>
            <w:r w:rsidR="0034274D" w:rsidRPr="00604AD3">
              <w:rPr>
                <w:sz w:val="20"/>
                <w:szCs w:val="20"/>
              </w:rPr>
              <w:t>% households without excreta present outside home</w:t>
            </w:r>
          </w:p>
        </w:tc>
      </w:tr>
      <w:tr w:rsidR="0034274D" w:rsidRPr="0034274D" w14:paraId="4A2F6045" w14:textId="77777777" w:rsidTr="00C5380A">
        <w:trPr>
          <w:jc w:val="center"/>
        </w:trPr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5AE5E32C" w14:textId="77777777" w:rsidR="0034274D" w:rsidRPr="00604AD3" w:rsidRDefault="0034274D" w:rsidP="00F44534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604AD3">
              <w:rPr>
                <w:b/>
                <w:bCs/>
                <w:sz w:val="20"/>
                <w:szCs w:val="20"/>
              </w:rPr>
              <w:t>Communications</w:t>
            </w:r>
          </w:p>
        </w:tc>
        <w:tc>
          <w:tcPr>
            <w:tcW w:w="85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1376BB2F" w14:textId="77777777" w:rsidR="007D75D3" w:rsidRPr="00604AD3" w:rsidRDefault="007D75D3" w:rsidP="00305E01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04AD3">
              <w:rPr>
                <w:sz w:val="20"/>
                <w:szCs w:val="20"/>
              </w:rPr>
              <w:t>-</w:t>
            </w:r>
            <w:r w:rsidR="0034274D" w:rsidRPr="00604AD3">
              <w:rPr>
                <w:sz w:val="20"/>
                <w:szCs w:val="20"/>
              </w:rPr>
              <w:t>Availability (within community boundaries) of cinema, newspaper, postal or telephone service</w:t>
            </w:r>
          </w:p>
          <w:p w14:paraId="24FA0BD1" w14:textId="29369F20" w:rsidR="007D75D3" w:rsidRPr="00604AD3" w:rsidRDefault="007D75D3" w:rsidP="00305E01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04AD3">
              <w:rPr>
                <w:sz w:val="20"/>
                <w:szCs w:val="20"/>
              </w:rPr>
              <w:t>-</w:t>
            </w:r>
            <w:r w:rsidR="0034274D" w:rsidRPr="00604AD3">
              <w:rPr>
                <w:sz w:val="20"/>
                <w:szCs w:val="20"/>
              </w:rPr>
              <w:t xml:space="preserve">% </w:t>
            </w:r>
            <w:r w:rsidR="00143F87">
              <w:rPr>
                <w:sz w:val="20"/>
                <w:szCs w:val="20"/>
              </w:rPr>
              <w:t xml:space="preserve">households </w:t>
            </w:r>
            <w:r w:rsidR="0034274D" w:rsidRPr="00604AD3">
              <w:rPr>
                <w:sz w:val="20"/>
                <w:szCs w:val="20"/>
              </w:rPr>
              <w:t>with a computer</w:t>
            </w:r>
          </w:p>
          <w:p w14:paraId="0777276E" w14:textId="5D3D6691" w:rsidR="007D75D3" w:rsidRPr="00604AD3" w:rsidRDefault="007D75D3" w:rsidP="00305E01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04AD3">
              <w:rPr>
                <w:sz w:val="20"/>
                <w:szCs w:val="20"/>
              </w:rPr>
              <w:t>-</w:t>
            </w:r>
            <w:r w:rsidR="0034274D" w:rsidRPr="00604AD3">
              <w:rPr>
                <w:sz w:val="20"/>
                <w:szCs w:val="20"/>
              </w:rPr>
              <w:t xml:space="preserve">% </w:t>
            </w:r>
            <w:r w:rsidR="00143F87">
              <w:rPr>
                <w:sz w:val="20"/>
                <w:szCs w:val="20"/>
              </w:rPr>
              <w:t>households</w:t>
            </w:r>
            <w:r w:rsidR="00143F87" w:rsidRPr="00604AD3">
              <w:rPr>
                <w:sz w:val="20"/>
                <w:szCs w:val="20"/>
              </w:rPr>
              <w:t xml:space="preserve"> </w:t>
            </w:r>
            <w:r w:rsidR="0034274D" w:rsidRPr="00604AD3">
              <w:rPr>
                <w:sz w:val="20"/>
                <w:szCs w:val="20"/>
              </w:rPr>
              <w:t>with a television</w:t>
            </w:r>
          </w:p>
          <w:p w14:paraId="4048F6C3" w14:textId="3FE2E8D2" w:rsidR="0034274D" w:rsidRPr="00604AD3" w:rsidRDefault="007D75D3" w:rsidP="00CF01C3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04AD3">
              <w:rPr>
                <w:sz w:val="20"/>
                <w:szCs w:val="20"/>
              </w:rPr>
              <w:t>-</w:t>
            </w:r>
            <w:r w:rsidR="0034274D" w:rsidRPr="00604AD3">
              <w:rPr>
                <w:sz w:val="20"/>
                <w:szCs w:val="20"/>
              </w:rPr>
              <w:t xml:space="preserve">% </w:t>
            </w:r>
            <w:r w:rsidR="00143F87">
              <w:rPr>
                <w:sz w:val="20"/>
                <w:szCs w:val="20"/>
              </w:rPr>
              <w:t>households</w:t>
            </w:r>
            <w:r w:rsidR="00143F87" w:rsidRPr="00604AD3">
              <w:rPr>
                <w:sz w:val="20"/>
                <w:szCs w:val="20"/>
              </w:rPr>
              <w:t xml:space="preserve"> </w:t>
            </w:r>
            <w:r w:rsidR="0034274D" w:rsidRPr="00604AD3">
              <w:rPr>
                <w:sz w:val="20"/>
                <w:szCs w:val="20"/>
              </w:rPr>
              <w:t>with a cell phone</w:t>
            </w:r>
          </w:p>
        </w:tc>
      </w:tr>
      <w:tr w:rsidR="0034274D" w:rsidRPr="0034274D" w14:paraId="588D10F1" w14:textId="77777777" w:rsidTr="00C5380A">
        <w:trPr>
          <w:jc w:val="center"/>
        </w:trPr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168D1135" w14:textId="77777777" w:rsidR="0034274D" w:rsidRPr="00604AD3" w:rsidRDefault="0034274D" w:rsidP="00F44534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604AD3">
              <w:rPr>
                <w:b/>
                <w:bCs/>
                <w:sz w:val="20"/>
                <w:szCs w:val="20"/>
              </w:rPr>
              <w:t>Housing</w:t>
            </w:r>
          </w:p>
        </w:tc>
        <w:tc>
          <w:tcPr>
            <w:tcW w:w="85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3CD9E570" w14:textId="15219E23" w:rsidR="0034274D" w:rsidRPr="00604AD3" w:rsidRDefault="007D75D3" w:rsidP="00CF01C3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04AD3">
              <w:rPr>
                <w:sz w:val="20"/>
                <w:szCs w:val="20"/>
              </w:rPr>
              <w:t>-</w:t>
            </w:r>
            <w:r w:rsidR="0034274D" w:rsidRPr="00604AD3">
              <w:rPr>
                <w:sz w:val="20"/>
                <w:szCs w:val="20"/>
              </w:rPr>
              <w:t>Average No. d</w:t>
            </w:r>
            <w:r w:rsidRPr="00604AD3">
              <w:rPr>
                <w:sz w:val="20"/>
                <w:szCs w:val="20"/>
              </w:rPr>
              <w:t>ays</w:t>
            </w:r>
            <w:r w:rsidR="0034274D" w:rsidRPr="00604AD3">
              <w:rPr>
                <w:sz w:val="20"/>
                <w:szCs w:val="20"/>
              </w:rPr>
              <w:t xml:space="preserve">/week that electricity is available to the community </w:t>
            </w:r>
          </w:p>
          <w:p w14:paraId="11B1E573" w14:textId="77777777" w:rsidR="007D75D3" w:rsidRPr="00604AD3" w:rsidRDefault="007D75D3" w:rsidP="00305E01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04AD3">
              <w:rPr>
                <w:sz w:val="20"/>
                <w:szCs w:val="20"/>
              </w:rPr>
              <w:t>-</w:t>
            </w:r>
            <w:r w:rsidR="0034274D" w:rsidRPr="00604AD3">
              <w:rPr>
                <w:sz w:val="20"/>
                <w:szCs w:val="20"/>
              </w:rPr>
              <w:t>% community with indoor tap water</w:t>
            </w:r>
          </w:p>
          <w:p w14:paraId="0E43C299" w14:textId="45BC68F9" w:rsidR="0034274D" w:rsidRPr="00604AD3" w:rsidRDefault="007D75D3" w:rsidP="00CF01C3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04AD3">
              <w:rPr>
                <w:sz w:val="20"/>
                <w:szCs w:val="20"/>
              </w:rPr>
              <w:t>-</w:t>
            </w:r>
            <w:r w:rsidR="0034274D" w:rsidRPr="00604AD3">
              <w:rPr>
                <w:sz w:val="20"/>
                <w:szCs w:val="20"/>
              </w:rPr>
              <w:t>% flush toilets, % cooks with gas</w:t>
            </w:r>
          </w:p>
        </w:tc>
      </w:tr>
      <w:tr w:rsidR="0034274D" w:rsidRPr="0034274D" w14:paraId="12312F86" w14:textId="77777777" w:rsidTr="00C5380A">
        <w:trPr>
          <w:jc w:val="center"/>
        </w:trPr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36CFD195" w14:textId="77777777" w:rsidR="0034274D" w:rsidRPr="00604AD3" w:rsidRDefault="0034274D" w:rsidP="00F44534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bookmarkStart w:id="3" w:name="_Hlk60737641"/>
            <w:r w:rsidRPr="00604AD3">
              <w:rPr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85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5DA80769" w14:textId="6D9FA0B5" w:rsidR="0034274D" w:rsidRPr="00604AD3" w:rsidRDefault="007D75D3" w:rsidP="00CF01C3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04AD3">
              <w:rPr>
                <w:sz w:val="20"/>
                <w:szCs w:val="20"/>
              </w:rPr>
              <w:t>-</w:t>
            </w:r>
            <w:r w:rsidR="0034274D" w:rsidRPr="00604AD3">
              <w:rPr>
                <w:sz w:val="20"/>
                <w:szCs w:val="20"/>
              </w:rPr>
              <w:t>Average education level among adults &gt;21 years old</w:t>
            </w:r>
          </w:p>
        </w:tc>
      </w:tr>
      <w:bookmarkEnd w:id="3"/>
      <w:tr w:rsidR="0034274D" w:rsidRPr="0034274D" w14:paraId="127087DD" w14:textId="77777777" w:rsidTr="00C5380A">
        <w:trPr>
          <w:jc w:val="center"/>
        </w:trPr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03F8DC22" w14:textId="77777777" w:rsidR="0034274D" w:rsidRPr="00604AD3" w:rsidRDefault="0034274D" w:rsidP="00F44534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604AD3">
              <w:rPr>
                <w:b/>
                <w:bCs/>
                <w:sz w:val="20"/>
                <w:szCs w:val="20"/>
              </w:rPr>
              <w:t>Diversity</w:t>
            </w:r>
          </w:p>
        </w:tc>
        <w:tc>
          <w:tcPr>
            <w:tcW w:w="85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7D21BD85" w14:textId="1FE51EEA" w:rsidR="0034274D" w:rsidRPr="00604AD3" w:rsidRDefault="007D75D3" w:rsidP="00CF01C3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04AD3">
              <w:rPr>
                <w:sz w:val="20"/>
                <w:szCs w:val="20"/>
              </w:rPr>
              <w:t>-</w:t>
            </w:r>
            <w:r w:rsidR="0034274D" w:rsidRPr="00604AD3">
              <w:rPr>
                <w:sz w:val="20"/>
                <w:szCs w:val="20"/>
              </w:rPr>
              <w:t>Variation in community education and income levels</w:t>
            </w:r>
          </w:p>
        </w:tc>
      </w:tr>
      <w:tr w:rsidR="0034274D" w:rsidRPr="0034274D" w14:paraId="439F6892" w14:textId="77777777" w:rsidTr="00C5380A">
        <w:trPr>
          <w:jc w:val="center"/>
        </w:trPr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0218D62C" w14:textId="77777777" w:rsidR="0034274D" w:rsidRPr="00604AD3" w:rsidRDefault="0034274D" w:rsidP="00F44534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604AD3">
              <w:rPr>
                <w:b/>
                <w:bCs/>
                <w:sz w:val="20"/>
                <w:szCs w:val="20"/>
              </w:rPr>
              <w:t>Health infrastructure</w:t>
            </w:r>
          </w:p>
        </w:tc>
        <w:tc>
          <w:tcPr>
            <w:tcW w:w="85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0DDD01E5" w14:textId="2E492FD6" w:rsidR="0034274D" w:rsidRPr="00604AD3" w:rsidRDefault="007D75D3" w:rsidP="00CF01C3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04AD3">
              <w:rPr>
                <w:sz w:val="20"/>
                <w:szCs w:val="20"/>
              </w:rPr>
              <w:t>-</w:t>
            </w:r>
            <w:r w:rsidR="0034274D" w:rsidRPr="00604AD3">
              <w:rPr>
                <w:sz w:val="20"/>
                <w:szCs w:val="20"/>
              </w:rPr>
              <w:t>N</w:t>
            </w:r>
            <w:r w:rsidR="00143F87">
              <w:rPr>
                <w:sz w:val="20"/>
                <w:szCs w:val="20"/>
              </w:rPr>
              <w:t>umber</w:t>
            </w:r>
            <w:r w:rsidR="0034274D" w:rsidRPr="00604AD3">
              <w:rPr>
                <w:sz w:val="20"/>
                <w:szCs w:val="20"/>
              </w:rPr>
              <w:t xml:space="preserve"> &amp; type of health facilities in or nearby (≤12 km) the community</w:t>
            </w:r>
          </w:p>
          <w:p w14:paraId="729E729A" w14:textId="31FFB1DD" w:rsidR="0034274D" w:rsidRPr="00604AD3" w:rsidRDefault="007D75D3" w:rsidP="00CF01C3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04AD3">
              <w:rPr>
                <w:sz w:val="20"/>
                <w:szCs w:val="20"/>
              </w:rPr>
              <w:t>-</w:t>
            </w:r>
            <w:r w:rsidR="0034274D" w:rsidRPr="00604AD3">
              <w:rPr>
                <w:sz w:val="20"/>
                <w:szCs w:val="20"/>
              </w:rPr>
              <w:t>N</w:t>
            </w:r>
            <w:r w:rsidR="00143F87">
              <w:rPr>
                <w:sz w:val="20"/>
                <w:szCs w:val="20"/>
              </w:rPr>
              <w:t>umber</w:t>
            </w:r>
            <w:r w:rsidR="0034274D" w:rsidRPr="00604AD3">
              <w:rPr>
                <w:sz w:val="20"/>
                <w:szCs w:val="20"/>
              </w:rPr>
              <w:t xml:space="preserve"> pharmacies in the community</w:t>
            </w:r>
          </w:p>
        </w:tc>
      </w:tr>
      <w:tr w:rsidR="0034274D" w:rsidRPr="0034274D" w14:paraId="3C9691D6" w14:textId="77777777" w:rsidTr="00C5380A">
        <w:trPr>
          <w:jc w:val="center"/>
        </w:trPr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7B6ECC" w14:textId="77777777" w:rsidR="0034274D" w:rsidRPr="00604AD3" w:rsidRDefault="0034274D" w:rsidP="00F44534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604AD3">
              <w:rPr>
                <w:b/>
                <w:bCs/>
                <w:sz w:val="20"/>
                <w:szCs w:val="20"/>
              </w:rPr>
              <w:t>Social services</w:t>
            </w:r>
          </w:p>
        </w:tc>
        <w:tc>
          <w:tcPr>
            <w:tcW w:w="8550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566611" w14:textId="70A48DBE" w:rsidR="0034274D" w:rsidRPr="00604AD3" w:rsidRDefault="007D75D3" w:rsidP="00CF01C3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604AD3">
              <w:rPr>
                <w:sz w:val="20"/>
                <w:szCs w:val="20"/>
              </w:rPr>
              <w:t>-</w:t>
            </w:r>
            <w:r w:rsidR="0034274D" w:rsidRPr="00604AD3">
              <w:rPr>
                <w:sz w:val="20"/>
                <w:szCs w:val="20"/>
              </w:rPr>
              <w:t>Provision of preschool for children &lt;3y and availability of (offered in community) commercial medical insurance, free medical insurance and/or insurance for women and children</w:t>
            </w:r>
          </w:p>
        </w:tc>
      </w:tr>
    </w:tbl>
    <w:p w14:paraId="695B8762" w14:textId="1A55427E" w:rsidR="00B41C63" w:rsidRDefault="00B41C63" w:rsidP="0034274D">
      <w:pPr>
        <w:rPr>
          <w:b/>
          <w:bCs/>
          <w:szCs w:val="28"/>
        </w:rPr>
      </w:pPr>
    </w:p>
    <w:p w14:paraId="07014641" w14:textId="5A4D2414" w:rsidR="00417937" w:rsidRPr="00776861" w:rsidRDefault="00417937" w:rsidP="00417937">
      <w:pPr>
        <w:pStyle w:val="EndNoteBibliography"/>
        <w:ind w:left="720" w:hanging="720"/>
      </w:pPr>
      <w:r w:rsidRPr="00776861">
        <w:tab/>
      </w:r>
      <w:r>
        <w:rPr>
          <w:bCs/>
          <w:color w:val="002060"/>
          <w:sz w:val="22"/>
        </w:rPr>
        <w:fldChar w:fldCharType="begin">
          <w:fldData xml:space="preserve">PEVuZE5vdGU+PENpdGU+PEF1dGhvcj5Kb25lcy1TbWl0aDwvQXV0aG9yPjxZZWFyPjIwMTA8L1ll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</w:fldData>
        </w:fldChar>
      </w:r>
      <w:r>
        <w:rPr>
          <w:bCs/>
          <w:color w:val="002060"/>
          <w:sz w:val="22"/>
        </w:rPr>
        <w:instrText xml:space="preserve"> ADDIN EN.CITE </w:instrText>
      </w:r>
      <w:r>
        <w:rPr>
          <w:bCs/>
          <w:color w:val="002060"/>
          <w:sz w:val="22"/>
        </w:rPr>
        <w:fldChar w:fldCharType="begin">
          <w:fldData xml:space="preserve">PEVuZE5vdGU+PENpdGU+PEF1dGhvcj5Kb25lcy1TbWl0aDwvQXV0aG9yPjxZZWFyPjIwMTA8L1ll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</w:fldData>
        </w:fldChar>
      </w:r>
      <w:r>
        <w:rPr>
          <w:bCs/>
          <w:color w:val="002060"/>
          <w:sz w:val="22"/>
        </w:rPr>
        <w:instrText xml:space="preserve"> ADDIN EN.CITE.DATA </w:instrText>
      </w:r>
      <w:r>
        <w:rPr>
          <w:bCs/>
          <w:color w:val="002060"/>
          <w:sz w:val="22"/>
        </w:rPr>
      </w:r>
      <w:r>
        <w:rPr>
          <w:bCs/>
          <w:color w:val="002060"/>
          <w:sz w:val="22"/>
        </w:rPr>
        <w:fldChar w:fldCharType="end"/>
      </w:r>
      <w:r>
        <w:rPr>
          <w:bCs/>
          <w:color w:val="002060"/>
          <w:sz w:val="22"/>
        </w:rPr>
      </w:r>
      <w:r>
        <w:rPr>
          <w:bCs/>
          <w:color w:val="002060"/>
          <w:sz w:val="22"/>
        </w:rPr>
        <w:fldChar w:fldCharType="separate"/>
      </w:r>
      <w:r w:rsidRPr="00776861">
        <w:rPr>
          <w:bCs/>
          <w:color w:val="002060"/>
          <w:sz w:val="24"/>
          <w:vertAlign w:val="superscript"/>
        </w:rPr>
        <w:t>[1]</w:t>
      </w:r>
      <w:r>
        <w:rPr>
          <w:bCs/>
          <w:color w:val="002060"/>
          <w:sz w:val="22"/>
        </w:rPr>
        <w:fldChar w:fldCharType="end"/>
      </w:r>
      <w:r>
        <w:rPr>
          <w:bCs/>
          <w:color w:val="002060"/>
          <w:sz w:val="22"/>
        </w:rPr>
        <w:t xml:space="preserve"> </w:t>
      </w:r>
      <w:r w:rsidRPr="00776861">
        <w:t>Jones-Smith JC, Popkin BM. Understanding community context and adult health changes in China: development of an urbanicity scale. Social Science and Medicine. 2010;71(8):1436-46.</w:t>
      </w:r>
    </w:p>
    <w:p w14:paraId="53E4AE58" w14:textId="77777777" w:rsidR="00417937" w:rsidRDefault="00417937" w:rsidP="0034274D">
      <w:pPr>
        <w:rPr>
          <w:b/>
          <w:bCs/>
          <w:szCs w:val="28"/>
        </w:rPr>
      </w:pPr>
    </w:p>
    <w:p w14:paraId="63D96652" w14:textId="6B51BEF4" w:rsidR="00D747D4" w:rsidRPr="002A0D81" w:rsidRDefault="00143F87" w:rsidP="00EA717A">
      <w:pPr>
        <w:widowControl/>
        <w:suppressAutoHyphens w:val="0"/>
        <w:spacing w:after="160" w:line="256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002060"/>
          <w:sz w:val="22"/>
        </w:rPr>
        <w:br w:type="page"/>
      </w:r>
      <w:r w:rsidR="00D747D4" w:rsidRPr="002A0D81">
        <w:rPr>
          <w:b/>
          <w:bCs/>
          <w:sz w:val="24"/>
          <w:szCs w:val="24"/>
        </w:rPr>
        <w:lastRenderedPageBreak/>
        <w:t xml:space="preserve">Table </w:t>
      </w:r>
      <w:r w:rsidR="00B41C63" w:rsidRPr="002A0D81">
        <w:rPr>
          <w:b/>
          <w:bCs/>
          <w:sz w:val="24"/>
          <w:szCs w:val="24"/>
        </w:rPr>
        <w:t>S</w:t>
      </w:r>
      <w:r w:rsidR="007C5B53" w:rsidRPr="002A0D81">
        <w:rPr>
          <w:b/>
          <w:bCs/>
          <w:sz w:val="24"/>
          <w:szCs w:val="24"/>
        </w:rPr>
        <w:t>3</w:t>
      </w:r>
      <w:r w:rsidR="00D747D4" w:rsidRPr="002A0D81">
        <w:rPr>
          <w:b/>
          <w:bCs/>
          <w:sz w:val="24"/>
          <w:szCs w:val="24"/>
        </w:rPr>
        <w:t xml:space="preserve">. </w:t>
      </w:r>
      <w:r w:rsidR="00D747D4" w:rsidRPr="002A0D81">
        <w:rPr>
          <w:sz w:val="24"/>
          <w:szCs w:val="24"/>
        </w:rPr>
        <w:t xml:space="preserve">Social class </w:t>
      </w:r>
      <w:r w:rsidR="003C4FE9" w:rsidRPr="002A0D81">
        <w:rPr>
          <w:sz w:val="24"/>
          <w:szCs w:val="24"/>
        </w:rPr>
        <w:t xml:space="preserve">based on </w:t>
      </w:r>
      <w:r w:rsidR="00D747D4" w:rsidRPr="002A0D81">
        <w:rPr>
          <w:sz w:val="24"/>
          <w:szCs w:val="24"/>
        </w:rPr>
        <w:t>self-reported primary occupation</w:t>
      </w:r>
    </w:p>
    <w:tbl>
      <w:tblPr>
        <w:tblW w:w="7191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960"/>
      </w:tblGrid>
      <w:tr w:rsidR="00D747D4" w14:paraId="368B200C" w14:textId="77777777" w:rsidTr="00EA717A">
        <w:trPr>
          <w:trHeight w:val="291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374868" w14:textId="77777777" w:rsidR="00D747D4" w:rsidRPr="00E62EB2" w:rsidRDefault="00D747D4" w:rsidP="001006DF">
            <w:pPr>
              <w:widowControl/>
              <w:spacing w:line="252" w:lineRule="auto"/>
              <w:jc w:val="left"/>
              <w:rPr>
                <w:rFonts w:eastAsia="Times New Roman" w:cs="Calibri"/>
                <w:b/>
                <w:bCs/>
                <w:color w:val="000000"/>
                <w:kern w:val="0"/>
                <w:sz w:val="22"/>
                <w:lang w:val="en-GB"/>
              </w:rPr>
            </w:pPr>
            <w:r w:rsidRPr="00E62EB2">
              <w:rPr>
                <w:rFonts w:eastAsia="Times New Roman" w:cs="Calibri"/>
                <w:b/>
                <w:bCs/>
                <w:color w:val="000000"/>
                <w:kern w:val="0"/>
                <w:sz w:val="22"/>
                <w:lang w:val="en-GB"/>
              </w:rPr>
              <w:t>Social  class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E197D9" w14:textId="77777777" w:rsidR="00D747D4" w:rsidRPr="00E62EB2" w:rsidRDefault="00D747D4" w:rsidP="001006DF">
            <w:pPr>
              <w:widowControl/>
              <w:spacing w:line="252" w:lineRule="auto"/>
              <w:jc w:val="left"/>
              <w:rPr>
                <w:rFonts w:eastAsia="Times New Roman" w:cs="Calibri"/>
                <w:b/>
                <w:bCs/>
                <w:color w:val="000000"/>
                <w:kern w:val="0"/>
                <w:sz w:val="22"/>
                <w:lang w:val="en-GB"/>
              </w:rPr>
            </w:pPr>
            <w:r w:rsidRPr="00E62EB2">
              <w:rPr>
                <w:b/>
                <w:bCs/>
                <w:sz w:val="22"/>
              </w:rPr>
              <w:t>Primary occupation</w:t>
            </w:r>
          </w:p>
        </w:tc>
      </w:tr>
      <w:tr w:rsidR="00143F87" w14:paraId="71C75692" w14:textId="77777777" w:rsidTr="00EA717A">
        <w:trPr>
          <w:trHeight w:val="291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B63A16" w14:textId="795A6CF3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  <w:r w:rsidRPr="00E62EB2"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>Class I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DF2627" w14:textId="1D1298B2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  <w:r w:rsidRPr="00E62EB2"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>1. Senior professional/technical worker</w:t>
            </w:r>
          </w:p>
        </w:tc>
      </w:tr>
      <w:tr w:rsidR="00143F87" w14:paraId="28608ED9" w14:textId="77777777" w:rsidTr="00EA717A">
        <w:trPr>
          <w:trHeight w:val="291"/>
          <w:jc w:val="center"/>
        </w:trPr>
        <w:tc>
          <w:tcPr>
            <w:tcW w:w="3231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E9E0236" w14:textId="220FAB3B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  <w:r w:rsidRPr="00E62EB2"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>Class II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EC78C5C" w14:textId="4E28BBE4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  <w:r w:rsidRPr="00E62EB2"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 xml:space="preserve">1. Junior professional/technical worker </w:t>
            </w:r>
          </w:p>
        </w:tc>
      </w:tr>
      <w:tr w:rsidR="00143F87" w14:paraId="3629FD3E" w14:textId="77777777" w:rsidTr="00EA717A">
        <w:trPr>
          <w:trHeight w:val="291"/>
          <w:jc w:val="center"/>
        </w:trPr>
        <w:tc>
          <w:tcPr>
            <w:tcW w:w="3231" w:type="dxa"/>
            <w:tcBorders>
              <w:top w:val="nil"/>
              <w:bottom w:val="nil"/>
            </w:tcBorders>
            <w:noWrap/>
            <w:vAlign w:val="center"/>
          </w:tcPr>
          <w:p w14:paraId="046858BD" w14:textId="77777777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noWrap/>
            <w:vAlign w:val="center"/>
          </w:tcPr>
          <w:p w14:paraId="3220FA2A" w14:textId="0BBD0248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  <w:r w:rsidRPr="00E62EB2"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 xml:space="preserve">2. Administrator/executive/manager </w:t>
            </w:r>
          </w:p>
        </w:tc>
      </w:tr>
      <w:tr w:rsidR="00143F87" w14:paraId="5DD3522B" w14:textId="77777777" w:rsidTr="00EA717A">
        <w:trPr>
          <w:trHeight w:val="291"/>
          <w:jc w:val="center"/>
        </w:trPr>
        <w:tc>
          <w:tcPr>
            <w:tcW w:w="323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D40DFB0" w14:textId="77777777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CD260AA" w14:textId="6D0D3F92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  <w:r w:rsidRPr="00E62EB2"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>3. Army</w:t>
            </w:r>
            <w:r w:rsidRPr="00E62EB2">
              <w:rPr>
                <w:sz w:val="22"/>
              </w:rPr>
              <w:t xml:space="preserve"> </w:t>
            </w:r>
            <w:r w:rsidRPr="00E62EB2"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>officer, police officer</w:t>
            </w:r>
          </w:p>
        </w:tc>
      </w:tr>
      <w:tr w:rsidR="00143F87" w14:paraId="067E62E2" w14:textId="77777777" w:rsidTr="00EA717A">
        <w:trPr>
          <w:trHeight w:val="291"/>
          <w:jc w:val="center"/>
        </w:trPr>
        <w:tc>
          <w:tcPr>
            <w:tcW w:w="3231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AFDBF01" w14:textId="3A84CEEF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  <w:r w:rsidRPr="00E62EB2"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>Class III-M</w:t>
            </w:r>
            <w:r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 xml:space="preserve"> (skilled manual)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3956CDE" w14:textId="5990DD9B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  <w:r w:rsidRPr="00E62EB2"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>1. Skilled worker</w:t>
            </w:r>
          </w:p>
        </w:tc>
      </w:tr>
      <w:tr w:rsidR="00143F87" w14:paraId="1836405E" w14:textId="77777777" w:rsidTr="00EA717A">
        <w:trPr>
          <w:trHeight w:val="291"/>
          <w:jc w:val="center"/>
        </w:trPr>
        <w:tc>
          <w:tcPr>
            <w:tcW w:w="3231" w:type="dxa"/>
            <w:tcBorders>
              <w:top w:val="nil"/>
              <w:bottom w:val="nil"/>
            </w:tcBorders>
            <w:noWrap/>
            <w:vAlign w:val="center"/>
          </w:tcPr>
          <w:p w14:paraId="02BA5B1D" w14:textId="2D9DB809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  <w:r w:rsidRPr="00E62EB2"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>Class III-NM</w:t>
            </w:r>
            <w:r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 xml:space="preserve"> (skilled non-manual)</w:t>
            </w:r>
          </w:p>
        </w:tc>
        <w:tc>
          <w:tcPr>
            <w:tcW w:w="3960" w:type="dxa"/>
            <w:tcBorders>
              <w:top w:val="nil"/>
              <w:bottom w:val="nil"/>
            </w:tcBorders>
            <w:noWrap/>
            <w:vAlign w:val="center"/>
          </w:tcPr>
          <w:p w14:paraId="42462640" w14:textId="7FA3F794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  <w:r w:rsidRPr="00E62EB2"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>2. Office staff</w:t>
            </w:r>
          </w:p>
        </w:tc>
      </w:tr>
      <w:tr w:rsidR="00143F87" w14:paraId="379D0D23" w14:textId="77777777" w:rsidTr="00EA717A">
        <w:trPr>
          <w:trHeight w:val="291"/>
          <w:jc w:val="center"/>
        </w:trPr>
        <w:tc>
          <w:tcPr>
            <w:tcW w:w="3231" w:type="dxa"/>
            <w:tcBorders>
              <w:top w:val="nil"/>
              <w:bottom w:val="nil"/>
            </w:tcBorders>
            <w:noWrap/>
            <w:vAlign w:val="center"/>
          </w:tcPr>
          <w:p w14:paraId="361777C0" w14:textId="77777777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noWrap/>
            <w:vAlign w:val="center"/>
          </w:tcPr>
          <w:p w14:paraId="3D59C310" w14:textId="505DEAFE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  <w:r w:rsidRPr="00E62EB2"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>3. Soldier, policeman</w:t>
            </w:r>
          </w:p>
        </w:tc>
      </w:tr>
      <w:tr w:rsidR="00143F87" w14:paraId="73E72210" w14:textId="77777777" w:rsidTr="00EA717A">
        <w:trPr>
          <w:trHeight w:val="291"/>
          <w:jc w:val="center"/>
        </w:trPr>
        <w:tc>
          <w:tcPr>
            <w:tcW w:w="323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B051743" w14:textId="77777777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D5A1512" w14:textId="3E0CE06D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  <w:r w:rsidRPr="00E62EB2"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>4. Athlete, actor, musician</w:t>
            </w:r>
          </w:p>
        </w:tc>
      </w:tr>
      <w:tr w:rsidR="00143F87" w14:paraId="1EB538FD" w14:textId="77777777" w:rsidTr="00EA717A">
        <w:trPr>
          <w:trHeight w:val="291"/>
          <w:jc w:val="center"/>
        </w:trPr>
        <w:tc>
          <w:tcPr>
            <w:tcW w:w="3231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BDCB234" w14:textId="1D86BDAC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  <w:r w:rsidRPr="00E62EB2"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>Class IV</w:t>
            </w:r>
            <w:r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 xml:space="preserve"> (semi-skilled)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CAD4822" w14:textId="142CAD04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  <w:r w:rsidRPr="00E62EB2"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>1. Driver</w:t>
            </w:r>
          </w:p>
        </w:tc>
      </w:tr>
      <w:tr w:rsidR="00143F87" w14:paraId="071D1274" w14:textId="77777777" w:rsidTr="00EA717A">
        <w:trPr>
          <w:trHeight w:val="291"/>
          <w:jc w:val="center"/>
        </w:trPr>
        <w:tc>
          <w:tcPr>
            <w:tcW w:w="323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A4AA08A" w14:textId="77777777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BFD7FD0" w14:textId="10F62076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  <w:r w:rsidRPr="00E62EB2"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>2. Service worker</w:t>
            </w:r>
          </w:p>
        </w:tc>
      </w:tr>
      <w:tr w:rsidR="00143F87" w14:paraId="5CC4969D" w14:textId="77777777" w:rsidTr="00EA717A">
        <w:trPr>
          <w:trHeight w:val="291"/>
          <w:jc w:val="center"/>
        </w:trPr>
        <w:tc>
          <w:tcPr>
            <w:tcW w:w="323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2593964" w14:textId="0F7174FF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  <w:r w:rsidRPr="00E62EB2"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>Class V</w:t>
            </w:r>
            <w:r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 xml:space="preserve"> (unskilled)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3FB5A51" w14:textId="77777777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  <w:r w:rsidRPr="00E62EB2"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>1. Farmer, fisherman, hunter</w:t>
            </w:r>
          </w:p>
        </w:tc>
      </w:tr>
      <w:tr w:rsidR="00143F87" w14:paraId="36EAB538" w14:textId="77777777" w:rsidTr="00EA717A">
        <w:trPr>
          <w:trHeight w:val="291"/>
          <w:jc w:val="center"/>
        </w:trPr>
        <w:tc>
          <w:tcPr>
            <w:tcW w:w="3231" w:type="dxa"/>
            <w:noWrap/>
            <w:vAlign w:val="center"/>
            <w:hideMark/>
          </w:tcPr>
          <w:p w14:paraId="7CD2DFEB" w14:textId="77777777" w:rsidR="00143F87" w:rsidRPr="00E62EB2" w:rsidRDefault="00143F87" w:rsidP="00143F87">
            <w:pPr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3960" w:type="dxa"/>
            <w:noWrap/>
            <w:vAlign w:val="center"/>
            <w:hideMark/>
          </w:tcPr>
          <w:p w14:paraId="40E5473D" w14:textId="77777777" w:rsidR="00143F87" w:rsidRPr="00E62EB2" w:rsidRDefault="00143F87" w:rsidP="00143F87">
            <w:pPr>
              <w:widowControl/>
              <w:spacing w:line="252" w:lineRule="auto"/>
              <w:jc w:val="left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  <w:r w:rsidRPr="00E62EB2"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 xml:space="preserve">2. </w:t>
            </w:r>
            <w:proofErr w:type="gramStart"/>
            <w:r w:rsidRPr="00E62EB2"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>Non-skilled</w:t>
            </w:r>
            <w:proofErr w:type="gramEnd"/>
            <w:r w:rsidRPr="00E62EB2"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 xml:space="preserve"> worker</w:t>
            </w:r>
          </w:p>
        </w:tc>
      </w:tr>
    </w:tbl>
    <w:p w14:paraId="3B37268A" w14:textId="1E00810F" w:rsidR="00A7156D" w:rsidRDefault="00A7156D" w:rsidP="00DE7613">
      <w:pPr>
        <w:rPr>
          <w:b/>
          <w:bCs/>
          <w:szCs w:val="28"/>
        </w:rPr>
        <w:sectPr w:rsidR="00A7156D" w:rsidSect="00AD0F66">
          <w:pgSz w:w="11906" w:h="16838"/>
          <w:pgMar w:top="720" w:right="720" w:bottom="720" w:left="720" w:header="720" w:footer="510" w:gutter="0"/>
          <w:cols w:space="720"/>
          <w:docGrid w:type="lines" w:linePitch="312"/>
        </w:sectPr>
      </w:pPr>
    </w:p>
    <w:p w14:paraId="5B412D9C" w14:textId="4C9FD15B" w:rsidR="00A7156D" w:rsidRDefault="00A7156D" w:rsidP="00BA3C03"/>
    <w:p w14:paraId="104B511C" w14:textId="06A0D977" w:rsidR="00B55E8A" w:rsidRPr="002A0D81" w:rsidRDefault="00B55E8A" w:rsidP="00EA717A">
      <w:pPr>
        <w:widowControl/>
        <w:suppressAutoHyphens w:val="0"/>
        <w:snapToGrid w:val="0"/>
        <w:spacing w:after="120"/>
        <w:jc w:val="center"/>
        <w:rPr>
          <w:sz w:val="24"/>
          <w:szCs w:val="24"/>
        </w:rPr>
      </w:pPr>
      <w:r w:rsidRPr="002A0D81">
        <w:rPr>
          <w:b/>
          <w:bCs/>
          <w:sz w:val="24"/>
          <w:szCs w:val="24"/>
        </w:rPr>
        <w:t>Table S</w:t>
      </w:r>
      <w:r w:rsidR="007C5B53" w:rsidRPr="002A0D81">
        <w:rPr>
          <w:b/>
          <w:bCs/>
          <w:sz w:val="24"/>
          <w:szCs w:val="24"/>
        </w:rPr>
        <w:t>4</w:t>
      </w:r>
      <w:r w:rsidR="006D1585" w:rsidRPr="002A0D81">
        <w:rPr>
          <w:b/>
          <w:bCs/>
          <w:sz w:val="24"/>
          <w:szCs w:val="24"/>
        </w:rPr>
        <w:t>.</w:t>
      </w:r>
      <w:r w:rsidRPr="002A0D81">
        <w:rPr>
          <w:b/>
          <w:bCs/>
          <w:sz w:val="24"/>
          <w:szCs w:val="24"/>
        </w:rPr>
        <w:t xml:space="preserve"> </w:t>
      </w:r>
      <w:r w:rsidR="008B3D55" w:rsidRPr="002A0D81">
        <w:rPr>
          <w:sz w:val="24"/>
          <w:szCs w:val="24"/>
        </w:rPr>
        <w:t xml:space="preserve">Random-effects regression </w:t>
      </w:r>
      <w:r w:rsidRPr="002A0D81">
        <w:rPr>
          <w:sz w:val="24"/>
          <w:szCs w:val="24"/>
        </w:rPr>
        <w:t xml:space="preserve">models </w:t>
      </w:r>
      <w:r w:rsidR="003C4FE9" w:rsidRPr="002A0D81">
        <w:rPr>
          <w:sz w:val="24"/>
          <w:szCs w:val="24"/>
        </w:rPr>
        <w:t xml:space="preserve">used </w:t>
      </w:r>
      <w:r w:rsidR="00212F39" w:rsidRPr="002A0D81">
        <w:rPr>
          <w:sz w:val="24"/>
          <w:szCs w:val="24"/>
        </w:rPr>
        <w:t>in this study</w:t>
      </w:r>
    </w:p>
    <w:tbl>
      <w:tblPr>
        <w:tblStyle w:val="TableGrid"/>
        <w:tblW w:w="14967" w:type="dxa"/>
        <w:jc w:val="center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967"/>
      </w:tblGrid>
      <w:tr w:rsidR="00212F39" w:rsidRPr="00FB337F" w14:paraId="7EB4D6B3" w14:textId="77777777" w:rsidTr="00EA717A">
        <w:trPr>
          <w:trHeight w:val="20"/>
          <w:jc w:val="center"/>
        </w:trPr>
        <w:tc>
          <w:tcPr>
            <w:tcW w:w="14967" w:type="dxa"/>
            <w:tcBorders>
              <w:bottom w:val="nil"/>
            </w:tcBorders>
            <w:shd w:val="clear" w:color="auto" w:fill="DEEAF6" w:themeFill="accent5" w:themeFillTint="33"/>
          </w:tcPr>
          <w:p w14:paraId="22FA7DB2" w14:textId="459B9D27" w:rsidR="00212F39" w:rsidRPr="00E62EB2" w:rsidRDefault="00212F39" w:rsidP="00B55E8A">
            <w:pPr>
              <w:spacing w:before="120" w:after="120"/>
              <w:rPr>
                <w:rFonts w:ascii="Calibri" w:eastAsiaTheme="minorEastAsia" w:hAnsi="Calibri" w:cs="Calibri"/>
                <w:b/>
                <w:bCs/>
                <w:sz w:val="22"/>
                <w:lang w:val="en-GB"/>
              </w:rPr>
            </w:pPr>
            <w:r w:rsidRPr="00E62EB2">
              <w:rPr>
                <w:rFonts w:ascii="Calibri" w:eastAsiaTheme="minorEastAsia" w:hAnsi="Calibri" w:cs="Calibri"/>
                <w:b/>
                <w:bCs/>
                <w:sz w:val="22"/>
                <w:lang w:val="en-GB"/>
              </w:rPr>
              <w:t xml:space="preserve">Random-effects models for z-score of height/BMI </w:t>
            </w:r>
            <w:r w:rsidR="00D60BFB" w:rsidRPr="00E62EB2">
              <w:rPr>
                <w:rFonts w:ascii="Calibri" w:eastAsiaTheme="minorEastAsia" w:hAnsi="Calibri" w:cs="Calibri"/>
                <w:b/>
                <w:bCs/>
                <w:sz w:val="22"/>
                <w:lang w:val="en-GB"/>
              </w:rPr>
              <w:t xml:space="preserve"> (1)</w:t>
            </w:r>
          </w:p>
        </w:tc>
      </w:tr>
      <w:tr w:rsidR="00212F39" w:rsidRPr="00FB337F" w14:paraId="5FD329F8" w14:textId="77777777" w:rsidTr="00EA717A">
        <w:trPr>
          <w:trHeight w:val="20"/>
          <w:jc w:val="center"/>
        </w:trPr>
        <w:tc>
          <w:tcPr>
            <w:tcW w:w="149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0BEEC1" w14:textId="37D3F6FB" w:rsidR="00212F39" w:rsidRPr="00E62EB2" w:rsidRDefault="00593A3B" w:rsidP="00B55E8A">
            <w:pPr>
              <w:spacing w:before="120" w:after="120"/>
              <w:rPr>
                <w:rFonts w:ascii="Calibri" w:eastAsiaTheme="minorEastAsia" w:hAnsi="Calibri" w:cs="Calibri"/>
                <w:sz w:val="20"/>
                <w:szCs w:val="20"/>
                <w:lang w:val="en-GB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Calibr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libri"/>
                      <w:sz w:val="20"/>
                      <w:szCs w:val="20"/>
                    </w:rPr>
                    <m:t>z-score</m:t>
                  </m:r>
                </m:e>
                <m:sub>
                  <m:r>
                    <w:rPr>
                      <w:rFonts w:ascii="Cambria Math" w:eastAsiaTheme="minorEastAsia" w:hAnsi="Cambria Math" w:cs="Calibri"/>
                      <w:sz w:val="20"/>
                      <w:szCs w:val="20"/>
                    </w:rPr>
                    <m:t>ij</m:t>
                  </m:r>
                </m:sub>
              </m:sSub>
              <m:r>
                <w:rPr>
                  <w:rFonts w:ascii="Cambria Math" w:eastAsiaTheme="minorEastAsia" w:hAnsi="Cambria Math" w:cs="Calibri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Calibr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libri"/>
                      <w:sz w:val="20"/>
                      <w:szCs w:val="20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Calibri"/>
                      <w:sz w:val="20"/>
                      <w:szCs w:val="20"/>
                    </w:rPr>
                    <m:t>0j</m:t>
                  </m:r>
                </m:sub>
              </m:sSub>
              <m:r>
                <w:rPr>
                  <w:rFonts w:ascii="Cambria Math" w:eastAsiaTheme="minorEastAsia" w:hAnsi="Cambria Math" w:cs="Calibri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δ</m:t>
                  </m:r>
                </m:e>
                <m:sub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SEP</m:t>
                  </m:r>
                </m:e>
                <m:sub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 w:cs="Calibri"/>
                  <w:sz w:val="20"/>
                  <w:szCs w:val="20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Calibri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k=2</m:t>
                  </m:r>
                </m:sub>
                <m:sup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ko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 w:cs="Calibri"/>
                  <w:sz w:val="20"/>
                  <w:szCs w:val="20"/>
                </w:rPr>
                <m:t xml:space="preserve">+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Calibri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k=2</m:t>
                  </m:r>
                </m:sub>
                <m:sup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ko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hAnsi="Cambria Math" w:cs="Calibri"/>
                  <w:sz w:val="20"/>
                  <w:szCs w:val="20"/>
                </w:rPr>
                <m:t>∙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SEP</m:t>
                  </m:r>
                </m:e>
                <m:sub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hAnsi="Cambria Math" w:cs="Calibri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ε</m:t>
                  </m:r>
                </m:e>
                <m:sub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ij</m:t>
                  </m:r>
                </m:sub>
              </m:sSub>
            </m:oMath>
            <w:r w:rsidR="00D60BFB" w:rsidRPr="00E62EB2">
              <w:rPr>
                <w:rFonts w:ascii="Calibri" w:eastAsiaTheme="minorEastAsia" w:hAnsi="Calibri" w:cs="Calibri"/>
                <w:sz w:val="20"/>
                <w:szCs w:val="20"/>
              </w:rPr>
              <w:t xml:space="preserve">                                               </w:t>
            </w:r>
            <w:r w:rsidR="00D60BFB" w:rsidRPr="00E62EB2">
              <w:rPr>
                <w:rFonts w:ascii="Calibri" w:hAnsi="Calibri" w:cs="Calibri"/>
                <w:kern w:val="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D60BFB" w:rsidRPr="00E62EB2">
              <w:rPr>
                <w:rFonts w:ascii="Calibri" w:eastAsiaTheme="minorEastAsia" w:hAnsi="Calibri" w:cs="Calibri"/>
                <w:sz w:val="20"/>
                <w:szCs w:val="20"/>
              </w:rPr>
              <w:t xml:space="preserve">         (1)</w:t>
            </w:r>
          </w:p>
        </w:tc>
      </w:tr>
      <w:tr w:rsidR="00B55E8A" w:rsidRPr="00FB337F" w14:paraId="472AFC7E" w14:textId="77777777" w:rsidTr="00EA717A">
        <w:trPr>
          <w:trHeight w:val="20"/>
          <w:jc w:val="center"/>
        </w:trPr>
        <w:tc>
          <w:tcPr>
            <w:tcW w:w="14967" w:type="dxa"/>
            <w:tcBorders>
              <w:bottom w:val="nil"/>
            </w:tcBorders>
            <w:shd w:val="clear" w:color="auto" w:fill="DEEAF6" w:themeFill="accent5" w:themeFillTint="33"/>
          </w:tcPr>
          <w:p w14:paraId="34735259" w14:textId="59F1612E" w:rsidR="00B55E8A" w:rsidRPr="00E62EB2" w:rsidRDefault="00B55E8A" w:rsidP="00B55E8A">
            <w:pPr>
              <w:spacing w:before="120" w:after="120"/>
              <w:rPr>
                <w:rFonts w:ascii="Calibri" w:hAnsi="Calibri" w:cs="Calibri"/>
                <w:b/>
                <w:bCs/>
                <w:sz w:val="22"/>
              </w:rPr>
            </w:pPr>
            <w:r w:rsidRPr="00E62EB2">
              <w:rPr>
                <w:rFonts w:ascii="Calibri" w:eastAsiaTheme="minorEastAsia" w:hAnsi="Calibri" w:cs="Calibri"/>
                <w:b/>
                <w:bCs/>
                <w:sz w:val="22"/>
                <w:lang w:val="en-GB"/>
              </w:rPr>
              <w:t xml:space="preserve">Random-effects </w:t>
            </w:r>
            <w:r w:rsidR="008B3D55" w:rsidRPr="00E62EB2">
              <w:rPr>
                <w:rFonts w:ascii="Calibri" w:eastAsiaTheme="minorEastAsia" w:hAnsi="Calibri" w:cs="Calibri"/>
                <w:b/>
                <w:bCs/>
                <w:sz w:val="22"/>
                <w:lang w:val="en-GB"/>
              </w:rPr>
              <w:t xml:space="preserve">fractional polynomial </w:t>
            </w:r>
            <w:r w:rsidRPr="00E62EB2">
              <w:rPr>
                <w:rFonts w:ascii="Calibri" w:eastAsiaTheme="minorEastAsia" w:hAnsi="Calibri" w:cs="Calibri"/>
                <w:b/>
                <w:bCs/>
                <w:sz w:val="22"/>
                <w:lang w:val="en-GB"/>
              </w:rPr>
              <w:t xml:space="preserve">models for </w:t>
            </w:r>
            <w:r w:rsidRPr="00E62EB2">
              <w:rPr>
                <w:rFonts w:ascii="Calibri" w:eastAsiaTheme="minorEastAsia" w:hAnsi="Calibri" w:cs="Calibri"/>
                <w:b/>
                <w:bCs/>
                <w:sz w:val="22"/>
              </w:rPr>
              <w:t>height trajectories for boys (</w:t>
            </w:r>
            <w:r w:rsidR="00D60BFB" w:rsidRPr="00E62EB2">
              <w:rPr>
                <w:rFonts w:ascii="Calibri" w:eastAsiaTheme="minorEastAsia" w:hAnsi="Calibri" w:cs="Calibri"/>
                <w:b/>
                <w:bCs/>
                <w:sz w:val="22"/>
              </w:rPr>
              <w:t>2</w:t>
            </w:r>
            <w:r w:rsidRPr="00E62EB2">
              <w:rPr>
                <w:rFonts w:ascii="Calibri" w:eastAsiaTheme="minorEastAsia" w:hAnsi="Calibri" w:cs="Calibri"/>
                <w:b/>
                <w:bCs/>
                <w:sz w:val="22"/>
              </w:rPr>
              <w:t>) and girls (</w:t>
            </w:r>
            <w:r w:rsidR="00D60BFB" w:rsidRPr="00E62EB2">
              <w:rPr>
                <w:rFonts w:ascii="Calibri" w:eastAsiaTheme="minorEastAsia" w:hAnsi="Calibri" w:cs="Calibri"/>
                <w:b/>
                <w:bCs/>
                <w:sz w:val="22"/>
              </w:rPr>
              <w:t>3</w:t>
            </w:r>
            <w:r w:rsidRPr="00E62EB2">
              <w:rPr>
                <w:rFonts w:ascii="Calibri" w:eastAsiaTheme="minorEastAsia" w:hAnsi="Calibri" w:cs="Calibri"/>
                <w:b/>
                <w:bCs/>
                <w:sz w:val="22"/>
              </w:rPr>
              <w:t>)</w:t>
            </w:r>
          </w:p>
        </w:tc>
      </w:tr>
      <w:tr w:rsidR="00B55E8A" w:rsidRPr="00FB337F" w14:paraId="4EA04808" w14:textId="77777777" w:rsidTr="00EA717A">
        <w:trPr>
          <w:trHeight w:val="20"/>
          <w:jc w:val="center"/>
        </w:trPr>
        <w:tc>
          <w:tcPr>
            <w:tcW w:w="14967" w:type="dxa"/>
            <w:tcBorders>
              <w:top w:val="nil"/>
              <w:bottom w:val="nil"/>
            </w:tcBorders>
          </w:tcPr>
          <w:p w14:paraId="572557A5" w14:textId="21718638" w:rsidR="00B55E8A" w:rsidRPr="00E62EB2" w:rsidRDefault="00593A3B" w:rsidP="00B55E8A">
            <w:pPr>
              <w:spacing w:before="120" w:after="120"/>
              <w:rPr>
                <w:rFonts w:ascii="Calibri" w:hAnsi="Calibri" w:cs="Calibri"/>
                <w:kern w:val="2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HT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0j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1j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age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age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3</m:t>
                  </m:r>
                </m:sub>
              </m:sSub>
              <m:sSubSup>
                <m:sSubSup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age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3</m:t>
                  </m:r>
                </m:sup>
              </m:sSubSup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k=2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ko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k=2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age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ij</m:t>
                      </m:r>
                    </m:sub>
                  </m:sSub>
                </m:e>
              </m:nary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k=2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age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δ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SEP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δ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SEP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∙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age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SEP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∙</m:t>
              </m:r>
              <m:sSubSup>
                <m:sSubSup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age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k=2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ko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∙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SEP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ε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</m:sSub>
            </m:oMath>
            <w:r w:rsidR="00D60BFB" w:rsidRPr="00E62EB2">
              <w:rPr>
                <w:rFonts w:ascii="Calibri" w:hAnsi="Calibri" w:cs="Calibri"/>
                <w:kern w:val="2"/>
                <w:sz w:val="20"/>
                <w:szCs w:val="20"/>
              </w:rPr>
              <w:t xml:space="preserve">         (2)</w:t>
            </w:r>
          </w:p>
        </w:tc>
      </w:tr>
      <w:tr w:rsidR="00B55E8A" w:rsidRPr="00FB337F" w14:paraId="4E0C550F" w14:textId="77777777" w:rsidTr="00EA717A">
        <w:trPr>
          <w:trHeight w:val="20"/>
          <w:jc w:val="center"/>
        </w:trPr>
        <w:tc>
          <w:tcPr>
            <w:tcW w:w="14967" w:type="dxa"/>
            <w:tcBorders>
              <w:top w:val="nil"/>
              <w:bottom w:val="single" w:sz="4" w:space="0" w:color="auto"/>
            </w:tcBorders>
          </w:tcPr>
          <w:p w14:paraId="75F834BE" w14:textId="7F740849" w:rsidR="00B55E8A" w:rsidRPr="00E62EB2" w:rsidRDefault="00593A3B" w:rsidP="00B55E8A">
            <w:pPr>
              <w:spacing w:before="120" w:after="120"/>
              <w:rPr>
                <w:rFonts w:ascii="Calibri" w:hAnsi="Calibri" w:cs="Calibri"/>
                <w:kern w:val="2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HT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0j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1j</m:t>
                  </m:r>
                </m:sub>
              </m:sSub>
              <m:sSubSup>
                <m:sSubSup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age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age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∙ln</m:t>
              </m:r>
              <m:d>
                <m:dPr>
                  <m:ctrlP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age</m:t>
                  </m:r>
                </m:e>
              </m:d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3</m:t>
                  </m:r>
                </m:sub>
              </m:sSub>
              <m:sSubSup>
                <m:sSubSup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age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3</m:t>
                  </m:r>
                </m:sup>
              </m:sSubSup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k=2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ko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k=2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age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k=2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∙</m:t>
                  </m:r>
                </m:e>
              </m:nary>
              <m:sSubSup>
                <m:sSubSup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age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∙ln</m:t>
              </m:r>
              <m:d>
                <m:dPr>
                  <m:ctrlP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age</m:t>
                  </m:r>
                </m:e>
              </m:d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δ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SEP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δ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SEP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∙</m:t>
              </m:r>
              <m:sSubSup>
                <m:sSubSup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age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SEP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∙</m:t>
              </m:r>
              <m:sSubSup>
                <m:sSubSup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age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∙ln</m:t>
              </m:r>
              <m:d>
                <m:dPr>
                  <m:ctrlP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age</m:t>
                  </m:r>
                </m:e>
              </m:d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k=2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ko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∙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SEP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ε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</m:sSub>
            </m:oMath>
            <w:r w:rsidR="00D60BFB" w:rsidRPr="00E62EB2">
              <w:rPr>
                <w:rFonts w:ascii="Calibri" w:hAnsi="Calibri" w:cs="Calibri"/>
                <w:kern w:val="2"/>
                <w:sz w:val="20"/>
                <w:szCs w:val="20"/>
              </w:rPr>
              <w:t xml:space="preserve">               </w:t>
            </w:r>
            <w:r w:rsidR="004162D1">
              <w:rPr>
                <w:rFonts w:ascii="Calibri" w:hAnsi="Calibri" w:cs="Calibri"/>
                <w:kern w:val="2"/>
                <w:sz w:val="20"/>
                <w:szCs w:val="20"/>
              </w:rPr>
              <w:t xml:space="preserve">        </w:t>
            </w:r>
            <w:r w:rsidR="004162D1" w:rsidRPr="00E62EB2">
              <w:rPr>
                <w:rFonts w:ascii="Calibri" w:eastAsiaTheme="minorEastAsia" w:hAnsi="Calibri" w:cs="Calibri"/>
                <w:sz w:val="20"/>
                <w:szCs w:val="20"/>
              </w:rPr>
              <w:t xml:space="preserve">    </w:t>
            </w:r>
            <w:r w:rsidR="004162D1" w:rsidRPr="00E62EB2">
              <w:rPr>
                <w:rFonts w:ascii="Calibri" w:hAnsi="Calibri" w:cs="Calibri"/>
                <w:kern w:val="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62D1" w:rsidRPr="00E62EB2">
              <w:rPr>
                <w:rFonts w:ascii="Calibri" w:eastAsiaTheme="minorEastAsia" w:hAnsi="Calibri" w:cs="Calibri"/>
                <w:sz w:val="20"/>
                <w:szCs w:val="20"/>
              </w:rPr>
              <w:t xml:space="preserve">  </w:t>
            </w:r>
            <w:r w:rsidR="004162D1">
              <w:rPr>
                <w:rFonts w:ascii="Calibri" w:hAnsi="Calibri" w:cs="Calibri"/>
                <w:kern w:val="2"/>
                <w:sz w:val="20"/>
                <w:szCs w:val="20"/>
              </w:rPr>
              <w:t xml:space="preserve"> </w:t>
            </w:r>
            <w:r w:rsidR="00D60BFB" w:rsidRPr="00E62EB2">
              <w:rPr>
                <w:rFonts w:ascii="Calibri" w:hAnsi="Calibri" w:cs="Calibri"/>
                <w:kern w:val="2"/>
                <w:sz w:val="20"/>
                <w:szCs w:val="20"/>
              </w:rPr>
              <w:t xml:space="preserve">    (3)</w:t>
            </w:r>
          </w:p>
        </w:tc>
      </w:tr>
      <w:tr w:rsidR="00B55E8A" w:rsidRPr="00FB337F" w14:paraId="7AAE3B12" w14:textId="77777777" w:rsidTr="00EA717A">
        <w:trPr>
          <w:trHeight w:val="20"/>
          <w:jc w:val="center"/>
        </w:trPr>
        <w:tc>
          <w:tcPr>
            <w:tcW w:w="14967" w:type="dxa"/>
            <w:tcBorders>
              <w:bottom w:val="nil"/>
            </w:tcBorders>
            <w:shd w:val="clear" w:color="auto" w:fill="DEEAF6" w:themeFill="accent5" w:themeFillTint="33"/>
          </w:tcPr>
          <w:p w14:paraId="4A27F9FD" w14:textId="1C2A0704" w:rsidR="00B55E8A" w:rsidRPr="00E62EB2" w:rsidRDefault="00B55E8A" w:rsidP="00B55E8A">
            <w:pPr>
              <w:suppressAutoHyphens w:val="0"/>
              <w:spacing w:before="120" w:after="120"/>
              <w:jc w:val="left"/>
              <w:rPr>
                <w:rFonts w:ascii="Calibri" w:eastAsia="DengXian" w:hAnsi="Calibri" w:cs="Calibri"/>
                <w:b/>
                <w:bCs/>
                <w:kern w:val="2"/>
                <w:sz w:val="22"/>
                <w:lang w:val="en-GB"/>
              </w:rPr>
            </w:pPr>
            <w:r w:rsidRPr="00E62EB2">
              <w:rPr>
                <w:rFonts w:ascii="Calibri" w:eastAsia="DengXian" w:hAnsi="Calibri" w:cs="Calibri"/>
                <w:b/>
                <w:bCs/>
                <w:kern w:val="2"/>
                <w:sz w:val="22"/>
                <w:lang w:val="en-GB"/>
              </w:rPr>
              <w:t>Random-effect</w:t>
            </w:r>
            <w:r w:rsidR="008B3D55" w:rsidRPr="00E62EB2">
              <w:rPr>
                <w:rFonts w:ascii="Calibri" w:eastAsia="DengXian" w:hAnsi="Calibri" w:cs="Calibri"/>
                <w:b/>
                <w:bCs/>
                <w:kern w:val="2"/>
                <w:sz w:val="22"/>
                <w:lang w:val="en-GB"/>
              </w:rPr>
              <w:t xml:space="preserve"> </w:t>
            </w:r>
            <w:r w:rsidR="008B3D55" w:rsidRPr="00E62EB2">
              <w:rPr>
                <w:rFonts w:ascii="Calibri" w:eastAsiaTheme="minorEastAsia" w:hAnsi="Calibri" w:cs="Calibri"/>
                <w:b/>
                <w:bCs/>
                <w:sz w:val="22"/>
                <w:lang w:val="en-GB"/>
              </w:rPr>
              <w:t>fractional polynomial</w:t>
            </w:r>
            <w:r w:rsidRPr="00E62EB2">
              <w:rPr>
                <w:rFonts w:ascii="Calibri" w:eastAsia="DengXian" w:hAnsi="Calibri" w:cs="Calibri"/>
                <w:b/>
                <w:bCs/>
                <w:kern w:val="2"/>
                <w:sz w:val="22"/>
                <w:lang w:val="en-GB"/>
              </w:rPr>
              <w:t xml:space="preserve"> model</w:t>
            </w:r>
            <w:r w:rsidR="008B3D55" w:rsidRPr="00E62EB2">
              <w:rPr>
                <w:rFonts w:ascii="Calibri" w:eastAsia="DengXian" w:hAnsi="Calibri" w:cs="Calibri"/>
                <w:b/>
                <w:bCs/>
                <w:kern w:val="2"/>
                <w:sz w:val="22"/>
                <w:lang w:val="en-GB"/>
              </w:rPr>
              <w:t>s</w:t>
            </w:r>
            <w:r w:rsidRPr="00E62EB2">
              <w:rPr>
                <w:rFonts w:ascii="Calibri" w:eastAsia="DengXian" w:hAnsi="Calibri" w:cs="Calibri"/>
                <w:b/>
                <w:bCs/>
                <w:kern w:val="2"/>
                <w:sz w:val="22"/>
                <w:lang w:val="en-GB"/>
              </w:rPr>
              <w:t xml:space="preserve"> for </w:t>
            </w:r>
            <w:r w:rsidRPr="00E62EB2">
              <w:rPr>
                <w:rFonts w:ascii="Calibri" w:eastAsia="DengXian" w:hAnsi="Calibri" w:cs="Calibri"/>
                <w:b/>
                <w:bCs/>
                <w:kern w:val="2"/>
                <w:sz w:val="22"/>
              </w:rPr>
              <w:t>BMI trajectories for both genders (</w:t>
            </w:r>
            <w:r w:rsidR="00D60BFB" w:rsidRPr="00E62EB2">
              <w:rPr>
                <w:rFonts w:ascii="Calibri" w:eastAsia="DengXian" w:hAnsi="Calibri" w:cs="Calibri"/>
                <w:b/>
                <w:bCs/>
                <w:kern w:val="2"/>
                <w:sz w:val="22"/>
              </w:rPr>
              <w:t>4</w:t>
            </w:r>
            <w:r w:rsidRPr="00E62EB2">
              <w:rPr>
                <w:rFonts w:ascii="Calibri" w:eastAsia="DengXian" w:hAnsi="Calibri" w:cs="Calibri"/>
                <w:b/>
                <w:bCs/>
                <w:kern w:val="2"/>
                <w:sz w:val="22"/>
              </w:rPr>
              <w:t>)</w:t>
            </w:r>
          </w:p>
        </w:tc>
      </w:tr>
      <w:tr w:rsidR="00B55E8A" w:rsidRPr="00FB337F" w14:paraId="3A4BAE4F" w14:textId="77777777" w:rsidTr="00EA717A">
        <w:trPr>
          <w:trHeight w:val="20"/>
          <w:jc w:val="center"/>
        </w:trPr>
        <w:tc>
          <w:tcPr>
            <w:tcW w:w="14967" w:type="dxa"/>
            <w:tcBorders>
              <w:top w:val="nil"/>
              <w:bottom w:val="single" w:sz="4" w:space="0" w:color="auto"/>
            </w:tcBorders>
          </w:tcPr>
          <w:p w14:paraId="091D0B6B" w14:textId="24471A62" w:rsidR="00B55E8A" w:rsidRPr="00E62EB2" w:rsidRDefault="00593A3B" w:rsidP="00B55E8A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BMI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0j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1j</m:t>
                  </m:r>
                </m:sub>
              </m:sSub>
              <m:sSubSup>
                <m:sSubSup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age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age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3</m:t>
                  </m:r>
                </m:sup>
              </m:sSubSup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k=2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ko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k=2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age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δ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SEP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δ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SEP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∙</m:t>
              </m:r>
              <m:sSubSup>
                <m:sSubSup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age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SEP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∙</m:t>
              </m:r>
              <m:sSubSup>
                <m:sSubSup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age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3</m:t>
                  </m:r>
                </m:sup>
              </m:sSubSup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k=2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ko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∙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SEP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ε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</m:sSub>
            </m:oMath>
            <w:r w:rsidR="00D60BFB" w:rsidRPr="00E62EB2">
              <w:rPr>
                <w:rFonts w:ascii="Calibri" w:hAnsi="Calibri" w:cs="Calibri"/>
                <w:kern w:val="2"/>
                <w:sz w:val="20"/>
                <w:szCs w:val="20"/>
              </w:rPr>
              <w:t xml:space="preserve">                                                                            (4)</w:t>
            </w:r>
          </w:p>
        </w:tc>
      </w:tr>
      <w:tr w:rsidR="00B55E8A" w:rsidRPr="00FB337F" w14:paraId="152661C8" w14:textId="77777777" w:rsidTr="00EA717A">
        <w:trPr>
          <w:trHeight w:val="20"/>
          <w:jc w:val="center"/>
        </w:trPr>
        <w:tc>
          <w:tcPr>
            <w:tcW w:w="14967" w:type="dxa"/>
            <w:tcBorders>
              <w:bottom w:val="nil"/>
            </w:tcBorders>
            <w:shd w:val="clear" w:color="auto" w:fill="DEEAF6" w:themeFill="accent5" w:themeFillTint="33"/>
          </w:tcPr>
          <w:p w14:paraId="046AED83" w14:textId="135BEE1C" w:rsidR="00B55E8A" w:rsidRPr="00E62EB2" w:rsidRDefault="00B55E8A" w:rsidP="00B55E8A">
            <w:pPr>
              <w:spacing w:before="120" w:after="120"/>
              <w:rPr>
                <w:rFonts w:ascii="Calibri" w:hAnsi="Calibri" w:cs="Calibri"/>
                <w:b/>
                <w:bCs/>
                <w:sz w:val="22"/>
              </w:rPr>
            </w:pPr>
            <w:r w:rsidRPr="00E62EB2">
              <w:rPr>
                <w:rFonts w:ascii="Calibri" w:hAnsi="Calibri" w:cs="Calibri"/>
                <w:b/>
                <w:bCs/>
                <w:kern w:val="2"/>
                <w:sz w:val="22"/>
              </w:rPr>
              <w:t xml:space="preserve">Random-effects logistic </w:t>
            </w:r>
            <w:r w:rsidR="008B3D55" w:rsidRPr="00E62EB2">
              <w:rPr>
                <w:rFonts w:ascii="Calibri" w:hAnsi="Calibri" w:cs="Calibri"/>
                <w:b/>
                <w:bCs/>
                <w:kern w:val="2"/>
                <w:sz w:val="22"/>
              </w:rPr>
              <w:t xml:space="preserve">regression </w:t>
            </w:r>
            <w:r w:rsidRPr="00E62EB2">
              <w:rPr>
                <w:rFonts w:ascii="Calibri" w:hAnsi="Calibri" w:cs="Calibri"/>
                <w:b/>
                <w:bCs/>
                <w:kern w:val="2"/>
                <w:sz w:val="22"/>
              </w:rPr>
              <w:t xml:space="preserve">models for </w:t>
            </w:r>
            <w:r w:rsidRPr="00E62EB2">
              <w:rPr>
                <w:rFonts w:ascii="Calibri" w:eastAsia="DengXian" w:hAnsi="Calibri" w:cs="Calibri"/>
                <w:b/>
                <w:bCs/>
                <w:kern w:val="2"/>
                <w:sz w:val="22"/>
              </w:rPr>
              <w:t>stunting, thinness, overweight and obesity with adjustment for</w:t>
            </w:r>
            <w:r w:rsidRPr="00E62EB2">
              <w:rPr>
                <w:rFonts w:ascii="Calibri" w:hAnsi="Calibri" w:cs="Calibri"/>
                <w:b/>
                <w:bCs/>
                <w:kern w:val="2"/>
                <w:sz w:val="22"/>
              </w:rPr>
              <w:t xml:space="preserve"> gender and age (</w:t>
            </w:r>
            <w:r w:rsidR="00D60BFB" w:rsidRPr="00E62EB2">
              <w:rPr>
                <w:rFonts w:ascii="Calibri" w:hAnsi="Calibri" w:cs="Calibri"/>
                <w:b/>
                <w:bCs/>
                <w:kern w:val="2"/>
                <w:sz w:val="22"/>
              </w:rPr>
              <w:t>5</w:t>
            </w:r>
            <w:r w:rsidRPr="00E62EB2">
              <w:rPr>
                <w:rFonts w:ascii="Calibri" w:hAnsi="Calibri" w:cs="Calibri"/>
                <w:b/>
                <w:bCs/>
                <w:kern w:val="2"/>
                <w:sz w:val="22"/>
              </w:rPr>
              <w:t>)</w:t>
            </w:r>
          </w:p>
        </w:tc>
      </w:tr>
      <w:tr w:rsidR="00B55E8A" w:rsidRPr="00FB337F" w14:paraId="1ED6AF28" w14:textId="77777777" w:rsidTr="00EA717A">
        <w:trPr>
          <w:trHeight w:val="20"/>
          <w:jc w:val="center"/>
        </w:trPr>
        <w:tc>
          <w:tcPr>
            <w:tcW w:w="14967" w:type="dxa"/>
            <w:tcBorders>
              <w:top w:val="nil"/>
            </w:tcBorders>
          </w:tcPr>
          <w:p w14:paraId="7C81E90E" w14:textId="56CBD66D" w:rsidR="00B55E8A" w:rsidRPr="00E62EB2" w:rsidRDefault="00593A3B" w:rsidP="00B55E8A">
            <w:pPr>
              <w:spacing w:before="120" w:after="120"/>
              <w:rPr>
                <w:rFonts w:ascii="Calibri" w:hAnsi="Calibri" w:cs="Calibri"/>
                <w:kern w:val="2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logit(Y)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0j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age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gender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k=2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ko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δ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SEP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k=2</m:t>
                  </m:r>
                </m:sub>
                <m:sup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ko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kern w:val="2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libri"/>
                          <w:kern w:val="2"/>
                          <w:sz w:val="20"/>
                          <w:szCs w:val="20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∙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SEP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hAnsi="Cambria Math" w:cs="Calibri"/>
                  <w:kern w:val="2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kern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ε</m:t>
                  </m:r>
                </m:e>
                <m:sub>
                  <m:r>
                    <w:rPr>
                      <w:rFonts w:ascii="Cambria Math" w:hAnsi="Cambria Math" w:cs="Calibri"/>
                      <w:kern w:val="2"/>
                      <w:sz w:val="20"/>
                      <w:szCs w:val="20"/>
                    </w:rPr>
                    <m:t>ij</m:t>
                  </m:r>
                </m:sub>
              </m:sSub>
            </m:oMath>
            <w:r w:rsidR="00D60BFB" w:rsidRPr="00E62EB2">
              <w:rPr>
                <w:rFonts w:ascii="Calibri" w:hAnsi="Calibri" w:cs="Calibri"/>
                <w:kern w:val="2"/>
                <w:sz w:val="20"/>
                <w:szCs w:val="20"/>
              </w:rPr>
              <w:t xml:space="preserve"> </w:t>
            </w:r>
            <w:r w:rsidR="00D60BFB" w:rsidRPr="00E62EB2">
              <w:rPr>
                <w:rFonts w:ascii="Calibri" w:eastAsiaTheme="minorEastAsia" w:hAnsi="Calibri" w:cs="Calibri"/>
                <w:sz w:val="20"/>
                <w:szCs w:val="20"/>
              </w:rPr>
              <w:t xml:space="preserve">                       </w:t>
            </w:r>
            <w:r w:rsidR="00D60BFB" w:rsidRPr="00E62EB2">
              <w:rPr>
                <w:rFonts w:ascii="Calibri" w:hAnsi="Calibri" w:cs="Calibri"/>
                <w:kern w:val="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(5)</w:t>
            </w:r>
          </w:p>
        </w:tc>
      </w:tr>
    </w:tbl>
    <w:p w14:paraId="2AC7A394" w14:textId="4B8C05DA" w:rsidR="00B55E8A" w:rsidRDefault="00B55E8A" w:rsidP="00BA3C03"/>
    <w:p w14:paraId="7E1762DB" w14:textId="77777777" w:rsidR="00DF7953" w:rsidRDefault="00DF7953">
      <w:pPr>
        <w:widowControl/>
        <w:suppressAutoHyphens w:val="0"/>
        <w:spacing w:after="160" w:line="256" w:lineRule="auto"/>
        <w:jc w:val="left"/>
        <w:rPr>
          <w:b/>
          <w:bCs/>
          <w:color w:val="002060"/>
          <w:sz w:val="24"/>
          <w:szCs w:val="24"/>
        </w:rPr>
      </w:pPr>
      <w:bookmarkStart w:id="4" w:name="_Hlk65328472"/>
      <w:r>
        <w:rPr>
          <w:b/>
          <w:bCs/>
          <w:color w:val="002060"/>
          <w:sz w:val="24"/>
          <w:szCs w:val="24"/>
        </w:rPr>
        <w:br w:type="page"/>
      </w:r>
    </w:p>
    <w:p w14:paraId="55B65E4E" w14:textId="770C3779" w:rsidR="00D12ECB" w:rsidRPr="002A0D81" w:rsidRDefault="00D12ECB" w:rsidP="00D12ECB">
      <w:pPr>
        <w:suppressAutoHyphens w:val="0"/>
        <w:autoSpaceDN/>
        <w:adjustRightInd w:val="0"/>
        <w:snapToGrid w:val="0"/>
        <w:spacing w:after="120"/>
        <w:jc w:val="left"/>
        <w:textAlignment w:val="auto"/>
        <w:rPr>
          <w:rFonts w:cs="Calibri"/>
          <w:kern w:val="2"/>
          <w:sz w:val="24"/>
          <w:szCs w:val="24"/>
        </w:rPr>
      </w:pPr>
      <w:r w:rsidRPr="002A0D81">
        <w:rPr>
          <w:rFonts w:cs="Calibri"/>
          <w:b/>
          <w:bCs/>
          <w:kern w:val="2"/>
          <w:sz w:val="24"/>
          <w:szCs w:val="24"/>
        </w:rPr>
        <w:lastRenderedPageBreak/>
        <w:t>Table S</w:t>
      </w:r>
      <w:r w:rsidR="00B27281" w:rsidRPr="002A0D81">
        <w:rPr>
          <w:rFonts w:cs="Calibri"/>
          <w:b/>
          <w:bCs/>
          <w:kern w:val="2"/>
          <w:sz w:val="24"/>
          <w:szCs w:val="24"/>
        </w:rPr>
        <w:t>5</w:t>
      </w:r>
      <w:r w:rsidRPr="002A0D81">
        <w:rPr>
          <w:rFonts w:cs="Calibri"/>
          <w:b/>
          <w:bCs/>
          <w:kern w:val="2"/>
          <w:sz w:val="24"/>
          <w:szCs w:val="24"/>
        </w:rPr>
        <w:t>.</w:t>
      </w:r>
      <w:r w:rsidRPr="002A0D81">
        <w:rPr>
          <w:rFonts w:cs="Calibri"/>
          <w:kern w:val="2"/>
          <w:sz w:val="24"/>
          <w:szCs w:val="24"/>
        </w:rPr>
        <w:t xml:space="preserve"> Estimated mean (95%CI) z-score</w:t>
      </w:r>
      <w:r w:rsidRPr="002A0D81">
        <w:rPr>
          <w:rFonts w:cs="Calibri"/>
          <w:kern w:val="2"/>
          <w:sz w:val="24"/>
          <w:szCs w:val="24"/>
          <w:vertAlign w:val="superscript"/>
        </w:rPr>
        <w:t xml:space="preserve"> </w:t>
      </w:r>
      <w:r w:rsidRPr="002A0D81">
        <w:rPr>
          <w:rFonts w:cs="Calibri"/>
          <w:kern w:val="2"/>
          <w:sz w:val="24"/>
          <w:szCs w:val="24"/>
        </w:rPr>
        <w:t>of height and BMI (HAZ and BAZ)</w:t>
      </w:r>
      <w:r w:rsidRPr="002A0D81">
        <w:rPr>
          <w:rFonts w:cs="Calibri"/>
          <w:kern w:val="2"/>
          <w:sz w:val="24"/>
          <w:szCs w:val="24"/>
          <w:vertAlign w:val="superscript"/>
        </w:rPr>
        <w:t xml:space="preserve"> §</w:t>
      </w:r>
      <w:r w:rsidRPr="002A0D81">
        <w:rPr>
          <w:rFonts w:cs="Calibri"/>
          <w:kern w:val="2"/>
          <w:sz w:val="24"/>
          <w:szCs w:val="24"/>
        </w:rPr>
        <w:t xml:space="preserve"> by SEP groups</w:t>
      </w:r>
      <w:r w:rsidRPr="002A0D81">
        <w:rPr>
          <w:rFonts w:cs="Calibri"/>
          <w:kern w:val="2"/>
          <w:sz w:val="24"/>
          <w:szCs w:val="24"/>
          <w:vertAlign w:val="superscript"/>
        </w:rPr>
        <w:t>‡</w:t>
      </w:r>
      <w:r w:rsidRPr="002A0D81">
        <w:rPr>
          <w:rFonts w:cs="Calibri"/>
          <w:kern w:val="2"/>
          <w:sz w:val="24"/>
          <w:szCs w:val="24"/>
        </w:rPr>
        <w:t xml:space="preserve"> and their SEP differences (high – low) across cohorts† </w:t>
      </w:r>
    </w:p>
    <w:tbl>
      <w:tblPr>
        <w:tblW w:w="1406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052"/>
        <w:gridCol w:w="2051"/>
        <w:gridCol w:w="1983"/>
        <w:gridCol w:w="2051"/>
        <w:gridCol w:w="1979"/>
        <w:gridCol w:w="1922"/>
      </w:tblGrid>
      <w:tr w:rsidR="00D12ECB" w:rsidRPr="002A0D81" w14:paraId="097F535D" w14:textId="77777777" w:rsidTr="00EA717A">
        <w:trPr>
          <w:trHeight w:val="20"/>
          <w:jc w:val="center"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04CC920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FF0000"/>
                <w:kern w:val="2"/>
                <w:sz w:val="22"/>
              </w:rPr>
            </w:pPr>
            <w:bookmarkStart w:id="5" w:name="_Hlk65095679"/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  <w:shd w:val="clear" w:color="auto" w:fill="D9E2F3"/>
            <w:noWrap/>
            <w:vAlign w:val="center"/>
            <w:hideMark/>
          </w:tcPr>
          <w:p w14:paraId="2CCCB4F5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  <w:shd w:val="clear" w:color="auto" w:fill="D9E2F3"/>
            <w:noWrap/>
            <w:vAlign w:val="center"/>
            <w:hideMark/>
          </w:tcPr>
          <w:p w14:paraId="4446D6CC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z-height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6CAB27FF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BE4D5"/>
            <w:noWrap/>
            <w:vAlign w:val="center"/>
            <w:hideMark/>
          </w:tcPr>
          <w:p w14:paraId="7D2A644F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nil"/>
            </w:tcBorders>
            <w:shd w:val="clear" w:color="auto" w:fill="FBE4D5"/>
            <w:noWrap/>
            <w:vAlign w:val="center"/>
            <w:hideMark/>
          </w:tcPr>
          <w:p w14:paraId="5E572282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z-BMI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FBE4D5"/>
            <w:noWrap/>
            <w:vAlign w:val="center"/>
            <w:hideMark/>
          </w:tcPr>
          <w:p w14:paraId="4FD3C026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</w:p>
        </w:tc>
      </w:tr>
      <w:tr w:rsidR="00D12ECB" w:rsidRPr="002A0D81" w14:paraId="671C7CAA" w14:textId="77777777" w:rsidTr="00EA717A">
        <w:trPr>
          <w:trHeight w:val="20"/>
          <w:jc w:val="center"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DD4A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cohort</w:t>
            </w: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4D0F5D2A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High</w:t>
            </w: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6175E2B5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Low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02871A6A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High - Low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140D1420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High</w:t>
            </w:r>
          </w:p>
        </w:tc>
        <w:tc>
          <w:tcPr>
            <w:tcW w:w="1761" w:type="dxa"/>
            <w:tcBorders>
              <w:top w:val="nil"/>
              <w:bottom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54C9CB45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Low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5C87F706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High - Low</w:t>
            </w:r>
          </w:p>
        </w:tc>
      </w:tr>
      <w:tr w:rsidR="00D12ECB" w:rsidRPr="002A0D81" w14:paraId="46791A1F" w14:textId="77777777" w:rsidTr="00EA717A">
        <w:trPr>
          <w:trHeight w:val="20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7DA5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Urbanization Index</w:t>
            </w: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CBEE65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≥ median</w:t>
            </w: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3856F2A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&lt; median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42E6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414493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≥ median</w:t>
            </w:r>
          </w:p>
        </w:tc>
        <w:tc>
          <w:tcPr>
            <w:tcW w:w="17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AF09F21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&lt; median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15AC1F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kern w:val="2"/>
                <w:sz w:val="22"/>
              </w:rPr>
            </w:pPr>
          </w:p>
        </w:tc>
      </w:tr>
      <w:tr w:rsidR="00D12ECB" w:rsidRPr="002A0D81" w14:paraId="2C444014" w14:textId="77777777" w:rsidTr="00EA717A">
        <w:trPr>
          <w:trHeight w:val="20"/>
          <w:jc w:val="center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EEBF094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color w:val="000000"/>
                <w:kern w:val="2"/>
                <w:sz w:val="22"/>
              </w:rPr>
              <w:t>1981-85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792506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-0.84 (-0.91, -0.77)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8E270E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-1.32 (-1.39, -1.25)</w:t>
            </w:r>
          </w:p>
        </w:tc>
        <w:tc>
          <w:tcPr>
            <w:tcW w:w="17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0FB0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0.48 (0.38, 0.58)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ECFB757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-0.47 (-0.53, -0.4)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B96DBC" w14:textId="61B219C9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-0.6</w:t>
            </w:r>
            <w:r w:rsidR="00437D0B" w:rsidRPr="002A0D81">
              <w:rPr>
                <w:rFonts w:eastAsia="Times New Roman" w:cs="Calibri"/>
                <w:kern w:val="2"/>
                <w:sz w:val="22"/>
              </w:rPr>
              <w:t>0</w:t>
            </w:r>
            <w:r w:rsidRPr="002A0D81">
              <w:rPr>
                <w:rFonts w:eastAsia="Times New Roman" w:cs="Calibri"/>
                <w:kern w:val="2"/>
                <w:sz w:val="22"/>
              </w:rPr>
              <w:t xml:space="preserve"> (-0.67, -0.53)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B372B5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0.13 (0.04, 0.23)</w:t>
            </w:r>
          </w:p>
        </w:tc>
      </w:tr>
      <w:tr w:rsidR="00D12ECB" w:rsidRPr="002A0D81" w14:paraId="66A3F70F" w14:textId="77777777" w:rsidTr="00EA717A">
        <w:trPr>
          <w:trHeight w:val="20"/>
          <w:jc w:val="center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15B0D31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color w:val="000000"/>
                <w:kern w:val="2"/>
                <w:sz w:val="22"/>
              </w:rPr>
              <w:t>1986-90</w:t>
            </w:r>
          </w:p>
        </w:tc>
        <w:tc>
          <w:tcPr>
            <w:tcW w:w="182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15E70B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-0.54 (-0.6, -0.47)</w:t>
            </w:r>
          </w:p>
        </w:tc>
        <w:tc>
          <w:tcPr>
            <w:tcW w:w="182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4D6D75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-1.08 (-1.14, -1.01)</w:t>
            </w:r>
          </w:p>
        </w:tc>
        <w:tc>
          <w:tcPr>
            <w:tcW w:w="176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00E4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0.54 (0.44, 0.64)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E712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-0.34 (-0.41, -0.27)</w:t>
            </w:r>
          </w:p>
        </w:tc>
        <w:tc>
          <w:tcPr>
            <w:tcW w:w="17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F878E2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-0.53 (-0.59, -0.46)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421ECA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0.19 (0.09, 0.28)</w:t>
            </w:r>
          </w:p>
        </w:tc>
      </w:tr>
      <w:tr w:rsidR="00D12ECB" w:rsidRPr="002A0D81" w14:paraId="1AD57D7C" w14:textId="77777777" w:rsidTr="00EA717A">
        <w:trPr>
          <w:trHeight w:val="20"/>
          <w:jc w:val="center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B49E5D2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color w:val="000000"/>
                <w:kern w:val="2"/>
                <w:sz w:val="22"/>
              </w:rPr>
              <w:t>1991-95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1D028E4B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-0.41 (-0.51, -0.32)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0619A765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-0.82 (-0.91, -0.72)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807F" w14:textId="12AA78CF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0.4</w:t>
            </w:r>
            <w:r w:rsidR="00437D0B" w:rsidRPr="00F366A9">
              <w:rPr>
                <w:rFonts w:eastAsia="Times New Roman" w:cs="Calibri"/>
                <w:kern w:val="2"/>
                <w:sz w:val="22"/>
              </w:rPr>
              <w:t>0</w:t>
            </w:r>
            <w:r w:rsidRPr="00F366A9">
              <w:rPr>
                <w:rFonts w:eastAsia="Times New Roman" w:cs="Calibri"/>
                <w:kern w:val="2"/>
                <w:sz w:val="22"/>
              </w:rPr>
              <w:t xml:space="preserve"> (0.27, 0.53)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4174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-0.28 (-0.37, -0.18)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3A60FD9F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-0.49 (-0.58, -0.4)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5EE879E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0.22 (0.09, 0.34)</w:t>
            </w:r>
          </w:p>
        </w:tc>
      </w:tr>
      <w:tr w:rsidR="00D12ECB" w:rsidRPr="002A0D81" w14:paraId="5F6F8ECA" w14:textId="77777777" w:rsidTr="00EA717A">
        <w:trPr>
          <w:trHeight w:val="20"/>
          <w:jc w:val="center"/>
        </w:trPr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3BC3A9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color w:val="000000"/>
                <w:kern w:val="2"/>
                <w:sz w:val="22"/>
              </w:rPr>
              <w:t>1996-2000</w:t>
            </w:r>
          </w:p>
        </w:tc>
        <w:tc>
          <w:tcPr>
            <w:tcW w:w="182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ECDD40F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-0.16 (-0.26, -0.06)</w:t>
            </w:r>
          </w:p>
        </w:tc>
        <w:tc>
          <w:tcPr>
            <w:tcW w:w="182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94CF6A1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-0.66 (-0.76, -0.56)</w:t>
            </w:r>
          </w:p>
        </w:tc>
        <w:tc>
          <w:tcPr>
            <w:tcW w:w="1764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3449" w14:textId="30E953D3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0.5</w:t>
            </w:r>
            <w:r w:rsidR="00437D0B" w:rsidRPr="00F366A9">
              <w:rPr>
                <w:rFonts w:eastAsia="Times New Roman" w:cs="Calibri"/>
                <w:kern w:val="2"/>
                <w:sz w:val="22"/>
              </w:rPr>
              <w:t>0</w:t>
            </w:r>
            <w:r w:rsidRPr="00F366A9">
              <w:rPr>
                <w:rFonts w:eastAsia="Times New Roman" w:cs="Calibri"/>
                <w:kern w:val="2"/>
                <w:sz w:val="22"/>
              </w:rPr>
              <w:t xml:space="preserve"> (0.36, 0.64)</w:t>
            </w:r>
          </w:p>
        </w:tc>
        <w:tc>
          <w:tcPr>
            <w:tcW w:w="182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848BE65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-0.04 (-0.13, 0.06)</w:t>
            </w:r>
          </w:p>
        </w:tc>
        <w:tc>
          <w:tcPr>
            <w:tcW w:w="17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9BCF56B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-0.43 (-0.53, -0.33)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11FE3B6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0.39 (0.26, 0.53)</w:t>
            </w:r>
          </w:p>
        </w:tc>
      </w:tr>
      <w:tr w:rsidR="00D12ECB" w:rsidRPr="002A0D81" w14:paraId="4F7CFE6F" w14:textId="77777777" w:rsidTr="00EA717A">
        <w:trPr>
          <w:trHeight w:val="20"/>
          <w:jc w:val="center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EDEDED"/>
            <w:noWrap/>
            <w:vAlign w:val="center"/>
            <w:hideMark/>
          </w:tcPr>
          <w:p w14:paraId="55C5B4C5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Linear trend*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B4DE28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 xml:space="preserve">0.22 (0.18, </w:t>
            </w:r>
            <w:proofErr w:type="gramStart"/>
            <w:r w:rsidRPr="002A0D81">
              <w:rPr>
                <w:rFonts w:eastAsia="Times New Roman" w:cs="Calibri"/>
                <w:kern w:val="2"/>
                <w:sz w:val="22"/>
              </w:rPr>
              <w:t>0.25)*</w:t>
            </w:r>
            <w:proofErr w:type="gramEnd"/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BB7048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 xml:space="preserve">0.23 (0.19, </w:t>
            </w:r>
            <w:proofErr w:type="gramStart"/>
            <w:r w:rsidRPr="002A0D81">
              <w:rPr>
                <w:rFonts w:eastAsia="Times New Roman" w:cs="Calibri"/>
                <w:kern w:val="2"/>
                <w:sz w:val="22"/>
              </w:rPr>
              <w:t>0.27)*</w:t>
            </w:r>
            <w:proofErr w:type="gramEnd"/>
          </w:p>
        </w:tc>
        <w:tc>
          <w:tcPr>
            <w:tcW w:w="1764" w:type="dxa"/>
            <w:tcBorders>
              <w:top w:val="nil"/>
              <w:bottom w:val="nil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6ECF6C7F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-0.01 (-0.06, 0.04)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</w:tcBorders>
            <w:shd w:val="clear" w:color="auto" w:fill="EDEDED"/>
            <w:noWrap/>
            <w:vAlign w:val="center"/>
            <w:hideMark/>
          </w:tcPr>
          <w:p w14:paraId="26822505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 xml:space="preserve">0.13 (0.09, </w:t>
            </w:r>
            <w:proofErr w:type="gramStart"/>
            <w:r w:rsidRPr="002A0D81">
              <w:rPr>
                <w:rFonts w:eastAsia="Times New Roman" w:cs="Calibri"/>
                <w:kern w:val="2"/>
                <w:sz w:val="22"/>
              </w:rPr>
              <w:t>0.17)*</w:t>
            </w:r>
            <w:proofErr w:type="gramEnd"/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EDEDED"/>
            <w:noWrap/>
            <w:vAlign w:val="center"/>
            <w:hideMark/>
          </w:tcPr>
          <w:p w14:paraId="69D30569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 xml:space="preserve">0.05 (0.02, </w:t>
            </w:r>
            <w:proofErr w:type="gramStart"/>
            <w:r w:rsidRPr="002A0D81">
              <w:rPr>
                <w:rFonts w:eastAsia="Times New Roman" w:cs="Calibri"/>
                <w:kern w:val="2"/>
                <w:sz w:val="22"/>
              </w:rPr>
              <w:t>0.09)*</w:t>
            </w:r>
            <w:proofErr w:type="gramEnd"/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EDEDED"/>
            <w:noWrap/>
            <w:vAlign w:val="center"/>
            <w:hideMark/>
          </w:tcPr>
          <w:p w14:paraId="5F8369C1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 xml:space="preserve">0.08 (0.02, </w:t>
            </w:r>
            <w:proofErr w:type="gramStart"/>
            <w:r w:rsidRPr="00F366A9">
              <w:rPr>
                <w:rFonts w:eastAsia="Times New Roman" w:cs="Calibri"/>
                <w:kern w:val="2"/>
                <w:sz w:val="22"/>
              </w:rPr>
              <w:t>0.13)*</w:t>
            </w:r>
            <w:proofErr w:type="gramEnd"/>
          </w:p>
        </w:tc>
      </w:tr>
      <w:tr w:rsidR="00D12ECB" w:rsidRPr="002A0D81" w14:paraId="4E521B97" w14:textId="77777777" w:rsidTr="00EA717A">
        <w:trPr>
          <w:trHeight w:val="20"/>
          <w:jc w:val="center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EDEDED"/>
            <w:noWrap/>
            <w:vAlign w:val="center"/>
          </w:tcPr>
          <w:p w14:paraId="0939C2B1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color w:val="FF0000"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Last-first cohort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7EEB607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cs="Calibri"/>
                <w:kern w:val="2"/>
                <w:sz w:val="22"/>
              </w:rPr>
              <w:t xml:space="preserve">0.68 (0.55, </w:t>
            </w:r>
            <w:proofErr w:type="gramStart"/>
            <w:r w:rsidRPr="002A0D81">
              <w:rPr>
                <w:rFonts w:cs="Calibri"/>
                <w:kern w:val="2"/>
                <w:sz w:val="22"/>
              </w:rPr>
              <w:t>0.8)*</w:t>
            </w:r>
            <w:proofErr w:type="gramEnd"/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6BC9E715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cs="Calibri"/>
                <w:kern w:val="2"/>
                <w:sz w:val="22"/>
              </w:rPr>
            </w:pPr>
            <w:r w:rsidRPr="002A0D81">
              <w:rPr>
                <w:rFonts w:cs="Calibri"/>
                <w:kern w:val="2"/>
                <w:sz w:val="22"/>
              </w:rPr>
              <w:t xml:space="preserve">0.66 (0.54, </w:t>
            </w:r>
            <w:proofErr w:type="gramStart"/>
            <w:r w:rsidRPr="002A0D81">
              <w:rPr>
                <w:rFonts w:cs="Calibri"/>
                <w:kern w:val="2"/>
                <w:sz w:val="22"/>
              </w:rPr>
              <w:t>0.78)*</w:t>
            </w:r>
            <w:proofErr w:type="gramEnd"/>
          </w:p>
        </w:tc>
        <w:tc>
          <w:tcPr>
            <w:tcW w:w="1764" w:type="dxa"/>
            <w:tcBorders>
              <w:top w:val="nil"/>
              <w:bottom w:val="nil"/>
              <w:right w:val="single" w:sz="4" w:space="0" w:color="auto"/>
            </w:tcBorders>
            <w:shd w:val="clear" w:color="auto" w:fill="EDEDED"/>
            <w:noWrap/>
            <w:vAlign w:val="center"/>
          </w:tcPr>
          <w:p w14:paraId="3BB307D7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cs="Calibri"/>
                <w:kern w:val="2"/>
                <w:sz w:val="22"/>
              </w:rPr>
              <w:t>0.02 (-0.16, 0.19)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</w:tcBorders>
            <w:shd w:val="clear" w:color="auto" w:fill="EDEDED"/>
            <w:noWrap/>
            <w:vAlign w:val="center"/>
          </w:tcPr>
          <w:p w14:paraId="5E409CA5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cs="Calibri"/>
                <w:kern w:val="2"/>
                <w:sz w:val="22"/>
              </w:rPr>
              <w:t xml:space="preserve">0.43 (0.31, </w:t>
            </w:r>
            <w:proofErr w:type="gramStart"/>
            <w:r w:rsidRPr="002A0D81">
              <w:rPr>
                <w:rFonts w:cs="Calibri"/>
                <w:kern w:val="2"/>
                <w:sz w:val="22"/>
              </w:rPr>
              <w:t>0.54)*</w:t>
            </w:r>
            <w:proofErr w:type="gramEnd"/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EDEDED"/>
            <w:noWrap/>
            <w:vAlign w:val="center"/>
          </w:tcPr>
          <w:p w14:paraId="6FC6421A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cs="Calibri"/>
                <w:kern w:val="2"/>
                <w:sz w:val="22"/>
              </w:rPr>
              <w:t xml:space="preserve">0.17 (0.05, </w:t>
            </w:r>
            <w:proofErr w:type="gramStart"/>
            <w:r w:rsidRPr="002A0D81">
              <w:rPr>
                <w:rFonts w:cs="Calibri"/>
                <w:kern w:val="2"/>
                <w:sz w:val="22"/>
              </w:rPr>
              <w:t>0.29)*</w:t>
            </w:r>
            <w:proofErr w:type="gramEnd"/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EDEDED"/>
            <w:noWrap/>
            <w:vAlign w:val="center"/>
          </w:tcPr>
          <w:p w14:paraId="23E2C952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cs="Calibri"/>
                <w:kern w:val="2"/>
                <w:sz w:val="22"/>
              </w:rPr>
              <w:t xml:space="preserve">0.26 (0.09, </w:t>
            </w:r>
            <w:proofErr w:type="gramStart"/>
            <w:r w:rsidRPr="00F366A9">
              <w:rPr>
                <w:rFonts w:cs="Calibri"/>
                <w:kern w:val="2"/>
                <w:sz w:val="22"/>
              </w:rPr>
              <w:t>0.42)*</w:t>
            </w:r>
            <w:proofErr w:type="gramEnd"/>
          </w:p>
        </w:tc>
      </w:tr>
      <w:tr w:rsidR="00D12ECB" w:rsidRPr="002A0D81" w14:paraId="1F178778" w14:textId="77777777" w:rsidTr="00EA717A">
        <w:trPr>
          <w:trHeight w:val="20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50AA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HH Income/capita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98574E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kern w:val="2"/>
                <w:sz w:val="22"/>
              </w:rPr>
            </w:pPr>
            <w:r w:rsidRPr="002A0D81">
              <w:rPr>
                <w:rFonts w:cs="Calibri"/>
                <w:b/>
                <w:bCs/>
                <w:kern w:val="2"/>
                <w:sz w:val="22"/>
              </w:rPr>
              <w:t>≥ median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5A4B76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kern w:val="2"/>
                <w:sz w:val="22"/>
              </w:rPr>
            </w:pPr>
            <w:r w:rsidRPr="002A0D81">
              <w:rPr>
                <w:rFonts w:cs="Calibri"/>
                <w:b/>
                <w:bCs/>
                <w:kern w:val="2"/>
                <w:sz w:val="22"/>
              </w:rPr>
              <w:t>&lt; median</w:t>
            </w:r>
          </w:p>
        </w:tc>
        <w:tc>
          <w:tcPr>
            <w:tcW w:w="17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DF16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kern w:val="2"/>
                <w:sz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E341413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kern w:val="2"/>
                <w:sz w:val="22"/>
              </w:rPr>
            </w:pPr>
            <w:r w:rsidRPr="002A0D81">
              <w:rPr>
                <w:rFonts w:cs="Calibri"/>
                <w:b/>
                <w:bCs/>
                <w:kern w:val="2"/>
                <w:sz w:val="22"/>
              </w:rPr>
              <w:t>≥ median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F308E0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kern w:val="2"/>
                <w:sz w:val="22"/>
              </w:rPr>
            </w:pPr>
            <w:r w:rsidRPr="002A0D81">
              <w:rPr>
                <w:rFonts w:cs="Calibri"/>
                <w:b/>
                <w:bCs/>
                <w:kern w:val="2"/>
                <w:sz w:val="22"/>
              </w:rPr>
              <w:t>&lt; median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A84979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kern w:val="2"/>
                <w:sz w:val="22"/>
              </w:rPr>
            </w:pPr>
          </w:p>
        </w:tc>
      </w:tr>
      <w:tr w:rsidR="00D12ECB" w:rsidRPr="002A0D81" w14:paraId="43BC8878" w14:textId="77777777" w:rsidTr="00EA717A">
        <w:trPr>
          <w:trHeight w:val="20"/>
          <w:jc w:val="center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4B4B845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color w:val="000000"/>
                <w:kern w:val="2"/>
                <w:sz w:val="22"/>
              </w:rPr>
              <w:t>1981-85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040E1952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-0.83 (-0.9, -0.76)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2BEE01A2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-1.33 (-1.4, -1.25)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6915" w14:textId="6FA6AF08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0.5</w:t>
            </w:r>
            <w:r w:rsidR="00437D0B" w:rsidRPr="00F366A9">
              <w:rPr>
                <w:rFonts w:eastAsia="Times New Roman" w:cs="Calibri"/>
                <w:kern w:val="2"/>
                <w:sz w:val="22"/>
              </w:rPr>
              <w:t>0</w:t>
            </w:r>
            <w:r w:rsidRPr="00F366A9">
              <w:rPr>
                <w:rFonts w:eastAsia="Times New Roman" w:cs="Calibri"/>
                <w:kern w:val="2"/>
                <w:sz w:val="22"/>
              </w:rPr>
              <w:t xml:space="preserve"> (0.39, 0.6</w:t>
            </w:r>
            <w:r w:rsidR="00596D30">
              <w:rPr>
                <w:rFonts w:eastAsia="Times New Roman" w:cs="Calibri"/>
                <w:kern w:val="2"/>
                <w:sz w:val="22"/>
              </w:rPr>
              <w:t>0</w:t>
            </w:r>
            <w:r w:rsidRPr="00F366A9">
              <w:rPr>
                <w:rFonts w:eastAsia="Times New Roman" w:cs="Calibri"/>
                <w:kern w:val="2"/>
                <w:sz w:val="22"/>
              </w:rPr>
              <w:t>)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4489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-0.45 (-0.52, -0.39)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11F729EB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-0.61 (-0.68, -0.54)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20FD072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0.16 (0.06, 0.26)</w:t>
            </w:r>
          </w:p>
        </w:tc>
      </w:tr>
      <w:tr w:rsidR="00D12ECB" w:rsidRPr="002A0D81" w14:paraId="6AC9ADEA" w14:textId="77777777" w:rsidTr="00EA717A">
        <w:trPr>
          <w:trHeight w:val="20"/>
          <w:jc w:val="center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2CC4261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color w:val="000000"/>
                <w:kern w:val="2"/>
                <w:sz w:val="22"/>
              </w:rPr>
              <w:t>1986-90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611B5475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-0.56 (-0.62, -0.49)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708408CF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-1.08 (-1.14, -1.01)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D427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0.52 (0.43, 0.62)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5D3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-0.41 (-0.48, -0.34)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7C635854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-0.46 (-0.53, -0.4)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A409611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0.05 (-0.04, 0.15)</w:t>
            </w:r>
          </w:p>
        </w:tc>
      </w:tr>
      <w:tr w:rsidR="00D12ECB" w:rsidRPr="002A0D81" w14:paraId="0B586FDA" w14:textId="77777777" w:rsidTr="00EA717A">
        <w:trPr>
          <w:trHeight w:val="20"/>
          <w:jc w:val="center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621DC7F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color w:val="000000"/>
                <w:kern w:val="2"/>
                <w:sz w:val="22"/>
              </w:rPr>
              <w:t>1991-95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6C14E2F4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-0.39 (-0.49, -0.3)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78539D47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-0.83 (-0.92, -0.74)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A9B3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0.44 (0.31, 0.57)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0A13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-0.25 (-0.34, -0.16)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04EB50C6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-0.52 (-0.61, -0.43)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286758C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0.27 (0.15, 0.4)</w:t>
            </w:r>
          </w:p>
        </w:tc>
      </w:tr>
      <w:tr w:rsidR="00D12ECB" w:rsidRPr="002A0D81" w14:paraId="47C7F971" w14:textId="77777777" w:rsidTr="00EA717A">
        <w:trPr>
          <w:trHeight w:val="20"/>
          <w:jc w:val="center"/>
        </w:trPr>
        <w:tc>
          <w:tcPr>
            <w:tcW w:w="18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AC7B890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color w:val="000000"/>
                <w:kern w:val="2"/>
                <w:sz w:val="22"/>
              </w:rPr>
              <w:t>1996-2000</w:t>
            </w:r>
          </w:p>
        </w:tc>
        <w:tc>
          <w:tcPr>
            <w:tcW w:w="182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B005942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-0.12 (-0.21, -0.02)</w:t>
            </w:r>
          </w:p>
        </w:tc>
        <w:tc>
          <w:tcPr>
            <w:tcW w:w="182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76D16DD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-0.69 (-0.79, -0.59)</w:t>
            </w:r>
          </w:p>
        </w:tc>
        <w:tc>
          <w:tcPr>
            <w:tcW w:w="1764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E69D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0.57 (0.44, 0.71)</w:t>
            </w:r>
          </w:p>
        </w:tc>
        <w:tc>
          <w:tcPr>
            <w:tcW w:w="182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25F612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-0.01 (-0.11, 0.08)</w:t>
            </w:r>
          </w:p>
        </w:tc>
        <w:tc>
          <w:tcPr>
            <w:tcW w:w="17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25DCCA3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-0.45 (-0.55, -0.36)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3803040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0.44 (0.31, 0.57)</w:t>
            </w:r>
          </w:p>
        </w:tc>
      </w:tr>
      <w:tr w:rsidR="00D12ECB" w:rsidRPr="002A0D81" w14:paraId="37B227DB" w14:textId="77777777" w:rsidTr="00EA717A">
        <w:trPr>
          <w:trHeight w:val="20"/>
          <w:jc w:val="center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EDEDED"/>
            <w:noWrap/>
            <w:vAlign w:val="center"/>
            <w:hideMark/>
          </w:tcPr>
          <w:p w14:paraId="5DB94DFF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Linear trend*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F229B2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 xml:space="preserve">0.23 (0.19, </w:t>
            </w:r>
            <w:proofErr w:type="gramStart"/>
            <w:r w:rsidRPr="002A0D81">
              <w:rPr>
                <w:rFonts w:eastAsia="Times New Roman" w:cs="Calibri"/>
                <w:kern w:val="2"/>
                <w:sz w:val="22"/>
              </w:rPr>
              <w:t>0.27)*</w:t>
            </w:r>
            <w:proofErr w:type="gramEnd"/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366761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 xml:space="preserve">0.22 (0.18, </w:t>
            </w:r>
            <w:proofErr w:type="gramStart"/>
            <w:r w:rsidRPr="002A0D81">
              <w:rPr>
                <w:rFonts w:eastAsia="Times New Roman" w:cs="Calibri"/>
                <w:kern w:val="2"/>
                <w:sz w:val="22"/>
              </w:rPr>
              <w:t>0.26)*</w:t>
            </w:r>
            <w:proofErr w:type="gramEnd"/>
          </w:p>
        </w:tc>
        <w:tc>
          <w:tcPr>
            <w:tcW w:w="1764" w:type="dxa"/>
            <w:tcBorders>
              <w:top w:val="nil"/>
              <w:bottom w:val="nil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B28ECA6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0.01 (-0.04, 0.06)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</w:tcBorders>
            <w:shd w:val="clear" w:color="auto" w:fill="EDEDED"/>
            <w:noWrap/>
            <w:vAlign w:val="center"/>
            <w:hideMark/>
          </w:tcPr>
          <w:p w14:paraId="4C0B723F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 xml:space="preserve">0.14 (0.11, </w:t>
            </w:r>
            <w:proofErr w:type="gramStart"/>
            <w:r w:rsidRPr="002A0D81">
              <w:rPr>
                <w:rFonts w:eastAsia="Times New Roman" w:cs="Calibri"/>
                <w:kern w:val="2"/>
                <w:sz w:val="22"/>
              </w:rPr>
              <w:t>0.18)*</w:t>
            </w:r>
            <w:proofErr w:type="gramEnd"/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EDEDED"/>
            <w:noWrap/>
            <w:vAlign w:val="center"/>
            <w:hideMark/>
          </w:tcPr>
          <w:p w14:paraId="6E2AC1D6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 xml:space="preserve">0.04 (0.01, </w:t>
            </w:r>
            <w:proofErr w:type="gramStart"/>
            <w:r w:rsidRPr="002A0D81">
              <w:rPr>
                <w:rFonts w:eastAsia="Times New Roman" w:cs="Calibri"/>
                <w:kern w:val="2"/>
                <w:sz w:val="22"/>
              </w:rPr>
              <w:t>0.08)*</w:t>
            </w:r>
            <w:proofErr w:type="gramEnd"/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EDEDED"/>
            <w:noWrap/>
            <w:vAlign w:val="center"/>
            <w:hideMark/>
          </w:tcPr>
          <w:p w14:paraId="795B1E9B" w14:textId="6562730A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0.1</w:t>
            </w:r>
            <w:r w:rsidR="00437D0B" w:rsidRPr="00F366A9">
              <w:rPr>
                <w:rFonts w:eastAsia="Times New Roman" w:cs="Calibri"/>
                <w:kern w:val="2"/>
                <w:sz w:val="22"/>
              </w:rPr>
              <w:t>0</w:t>
            </w:r>
            <w:r w:rsidRPr="00F366A9">
              <w:rPr>
                <w:rFonts w:eastAsia="Times New Roman" w:cs="Calibri"/>
                <w:kern w:val="2"/>
                <w:sz w:val="22"/>
              </w:rPr>
              <w:t xml:space="preserve"> (0.05, </w:t>
            </w:r>
            <w:proofErr w:type="gramStart"/>
            <w:r w:rsidRPr="00F366A9">
              <w:rPr>
                <w:rFonts w:eastAsia="Times New Roman" w:cs="Calibri"/>
                <w:kern w:val="2"/>
                <w:sz w:val="22"/>
              </w:rPr>
              <w:t>0.15)*</w:t>
            </w:r>
            <w:proofErr w:type="gramEnd"/>
          </w:p>
        </w:tc>
      </w:tr>
      <w:tr w:rsidR="00D12ECB" w:rsidRPr="002A0D81" w14:paraId="09AA63ED" w14:textId="77777777" w:rsidTr="00EA717A">
        <w:trPr>
          <w:trHeight w:val="20"/>
          <w:jc w:val="center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EDEDED"/>
            <w:noWrap/>
            <w:vAlign w:val="center"/>
          </w:tcPr>
          <w:p w14:paraId="48AFC6AA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Last-first cohort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A6533E3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cs="Calibri"/>
                <w:kern w:val="2"/>
                <w:sz w:val="22"/>
              </w:rPr>
              <w:t xml:space="preserve">0.71 (0.59, </w:t>
            </w:r>
            <w:proofErr w:type="gramStart"/>
            <w:r w:rsidRPr="002A0D81">
              <w:rPr>
                <w:rFonts w:cs="Calibri"/>
                <w:kern w:val="2"/>
                <w:sz w:val="22"/>
              </w:rPr>
              <w:t>0.83)*</w:t>
            </w:r>
            <w:proofErr w:type="gramEnd"/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78453EC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cs="Calibri"/>
                <w:kern w:val="2"/>
                <w:sz w:val="22"/>
              </w:rPr>
              <w:t xml:space="preserve">0.64 (0.52, </w:t>
            </w:r>
            <w:proofErr w:type="gramStart"/>
            <w:r w:rsidRPr="002A0D81">
              <w:rPr>
                <w:rFonts w:cs="Calibri"/>
                <w:kern w:val="2"/>
                <w:sz w:val="22"/>
              </w:rPr>
              <w:t>0.76)*</w:t>
            </w:r>
            <w:proofErr w:type="gramEnd"/>
          </w:p>
        </w:tc>
        <w:tc>
          <w:tcPr>
            <w:tcW w:w="1764" w:type="dxa"/>
            <w:tcBorders>
              <w:top w:val="nil"/>
              <w:bottom w:val="nil"/>
              <w:right w:val="single" w:sz="4" w:space="0" w:color="auto"/>
            </w:tcBorders>
            <w:shd w:val="clear" w:color="auto" w:fill="EDEDED"/>
            <w:noWrap/>
            <w:vAlign w:val="center"/>
          </w:tcPr>
          <w:p w14:paraId="6A945102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cs="Calibri"/>
                <w:kern w:val="2"/>
                <w:sz w:val="22"/>
              </w:rPr>
              <w:t>0.08 (-0.09, 0.24)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</w:tcBorders>
            <w:shd w:val="clear" w:color="auto" w:fill="EDEDED"/>
            <w:noWrap/>
            <w:vAlign w:val="center"/>
          </w:tcPr>
          <w:p w14:paraId="56F4B67B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cs="Calibri"/>
                <w:kern w:val="2"/>
                <w:sz w:val="22"/>
              </w:rPr>
              <w:t xml:space="preserve">0.44 (0.33, </w:t>
            </w:r>
            <w:proofErr w:type="gramStart"/>
            <w:r w:rsidRPr="002A0D81">
              <w:rPr>
                <w:rFonts w:cs="Calibri"/>
                <w:kern w:val="2"/>
                <w:sz w:val="22"/>
              </w:rPr>
              <w:t>0.56)*</w:t>
            </w:r>
            <w:proofErr w:type="gramEnd"/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EDEDED"/>
            <w:noWrap/>
            <w:vAlign w:val="center"/>
          </w:tcPr>
          <w:p w14:paraId="05097716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cs="Calibri"/>
                <w:kern w:val="2"/>
                <w:sz w:val="22"/>
              </w:rPr>
              <w:t xml:space="preserve">0.16 (0.04, </w:t>
            </w:r>
            <w:proofErr w:type="gramStart"/>
            <w:r w:rsidRPr="002A0D81">
              <w:rPr>
                <w:rFonts w:cs="Calibri"/>
                <w:kern w:val="2"/>
                <w:sz w:val="22"/>
              </w:rPr>
              <w:t>0.28)*</w:t>
            </w:r>
            <w:proofErr w:type="gramEnd"/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EDEDED"/>
            <w:noWrap/>
            <w:vAlign w:val="center"/>
          </w:tcPr>
          <w:p w14:paraId="572A37C5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cs="Calibri"/>
                <w:kern w:val="2"/>
                <w:sz w:val="22"/>
              </w:rPr>
              <w:t xml:space="preserve">0.28 (0.12, </w:t>
            </w:r>
            <w:proofErr w:type="gramStart"/>
            <w:r w:rsidRPr="00F366A9">
              <w:rPr>
                <w:rFonts w:cs="Calibri"/>
                <w:kern w:val="2"/>
                <w:sz w:val="22"/>
              </w:rPr>
              <w:t>0.44)*</w:t>
            </w:r>
            <w:proofErr w:type="gramEnd"/>
          </w:p>
        </w:tc>
      </w:tr>
      <w:tr w:rsidR="00D12ECB" w:rsidRPr="002A0D81" w14:paraId="5AB3603A" w14:textId="77777777" w:rsidTr="00EA717A">
        <w:trPr>
          <w:trHeight w:val="20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2907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Educational Level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DAD8A4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kern w:val="2"/>
                <w:sz w:val="22"/>
              </w:rPr>
              <w:t>≥ High school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B60963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kern w:val="2"/>
                <w:sz w:val="22"/>
              </w:rPr>
              <w:t>≤ Middle school</w:t>
            </w:r>
          </w:p>
        </w:tc>
        <w:tc>
          <w:tcPr>
            <w:tcW w:w="17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CD78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kern w:val="2"/>
                <w:sz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FE13868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kern w:val="2"/>
                <w:sz w:val="22"/>
              </w:rPr>
              <w:t>≥ High school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3DB004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kern w:val="2"/>
                <w:sz w:val="22"/>
              </w:rPr>
              <w:t>≤ Middle school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96792C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kern w:val="2"/>
                <w:sz w:val="22"/>
              </w:rPr>
            </w:pPr>
          </w:p>
        </w:tc>
      </w:tr>
      <w:tr w:rsidR="00D12ECB" w:rsidRPr="002A0D81" w14:paraId="440C78EA" w14:textId="77777777" w:rsidTr="00EA717A">
        <w:trPr>
          <w:trHeight w:val="20"/>
          <w:jc w:val="center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E7F89B5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color w:val="000000"/>
                <w:kern w:val="2"/>
                <w:sz w:val="22"/>
              </w:rPr>
              <w:t>1981-85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6DD2A929" w14:textId="02418918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-0.8</w:t>
            </w:r>
            <w:r w:rsidR="00437D0B" w:rsidRPr="002A0D81">
              <w:rPr>
                <w:rFonts w:eastAsia="Times New Roman" w:cs="Calibri"/>
                <w:kern w:val="2"/>
                <w:sz w:val="22"/>
              </w:rPr>
              <w:t>0</w:t>
            </w:r>
            <w:r w:rsidRPr="002A0D81">
              <w:rPr>
                <w:rFonts w:eastAsia="Times New Roman" w:cs="Calibri"/>
                <w:kern w:val="2"/>
                <w:sz w:val="22"/>
              </w:rPr>
              <w:t xml:space="preserve"> (-0.89, -0.71)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45B083E1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-1.21 (-1.28, -1.15)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1D7D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0.41 (0.3, 0.52)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1A94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-0.51 (-0.6, -0.43)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0B607543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-0.54 (-0.6, -0.48)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E7F487C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0.03 (-0.07, 0.14)</w:t>
            </w:r>
          </w:p>
        </w:tc>
      </w:tr>
      <w:tr w:rsidR="00D12ECB" w:rsidRPr="002A0D81" w14:paraId="1695F5D7" w14:textId="77777777" w:rsidTr="00EA717A">
        <w:trPr>
          <w:trHeight w:val="20"/>
          <w:jc w:val="center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D8787DE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color w:val="000000"/>
                <w:kern w:val="2"/>
                <w:sz w:val="22"/>
              </w:rPr>
              <w:t>1986-90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437427D7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-0.52 (-0.6, -0.44)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5A2934ED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-0.97 (-1.03, -0.91)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4F6C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0.45 (0.35, 0.55)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CE95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-0.39 (-0.46, -0.31)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0328F6C9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-0.46 (-0.52, -0.4)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5902987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0.07 (-0.03, 0.17)</w:t>
            </w:r>
          </w:p>
        </w:tc>
      </w:tr>
      <w:tr w:rsidR="00D12ECB" w:rsidRPr="002A0D81" w14:paraId="4AF981DE" w14:textId="77777777" w:rsidTr="00EA717A">
        <w:trPr>
          <w:trHeight w:val="20"/>
          <w:jc w:val="center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20502C3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color w:val="000000"/>
                <w:kern w:val="2"/>
                <w:sz w:val="22"/>
              </w:rPr>
              <w:t>1991-95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6547BB85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-0.24 (-0.36, -0.12)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0BF1BE80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-0.78 (-0.86, -0.7)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FE87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0.54 (0.4, 0.69)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6C90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-0.21 (-0.33, -0.1)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022BC342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-0.46 (-0.54, -0.38)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3EE6084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0.25 (0.11, 0.39)</w:t>
            </w:r>
          </w:p>
        </w:tc>
      </w:tr>
      <w:tr w:rsidR="00D12ECB" w:rsidRPr="002A0D81" w14:paraId="6E870239" w14:textId="77777777" w:rsidTr="00EA717A">
        <w:trPr>
          <w:trHeight w:val="20"/>
          <w:jc w:val="center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0F8114A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color w:val="000000"/>
                <w:kern w:val="2"/>
                <w:sz w:val="22"/>
              </w:rPr>
              <w:t>1996-2000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27BC3673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0.02 (-0.12, 0.15)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7A81A933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-0.58 (-0.67, -0.5)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F80C" w14:textId="1B003A05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0.6</w:t>
            </w:r>
            <w:r w:rsidR="00437D0B" w:rsidRPr="00F366A9">
              <w:rPr>
                <w:rFonts w:eastAsia="Times New Roman" w:cs="Calibri"/>
                <w:kern w:val="2"/>
                <w:sz w:val="22"/>
              </w:rPr>
              <w:t>0</w:t>
            </w:r>
            <w:r w:rsidRPr="00F366A9">
              <w:rPr>
                <w:rFonts w:eastAsia="Times New Roman" w:cs="Calibri"/>
                <w:kern w:val="2"/>
                <w:sz w:val="22"/>
              </w:rPr>
              <w:t xml:space="preserve"> (0.44, 0.76)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BB33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0.13 (0, 0.25)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37D68160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-0.37 (-0.45, -0.29)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B2DFE71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0.49 (0.34, 0.65)</w:t>
            </w:r>
          </w:p>
        </w:tc>
      </w:tr>
      <w:tr w:rsidR="00D12ECB" w:rsidRPr="002A0D81" w14:paraId="711D61EA" w14:textId="77777777" w:rsidTr="00EA717A">
        <w:trPr>
          <w:trHeight w:val="20"/>
          <w:jc w:val="center"/>
        </w:trPr>
        <w:tc>
          <w:tcPr>
            <w:tcW w:w="1800" w:type="dxa"/>
            <w:shd w:val="clear" w:color="auto" w:fill="EDEDED"/>
            <w:noWrap/>
            <w:vAlign w:val="center"/>
            <w:hideMark/>
          </w:tcPr>
          <w:p w14:paraId="4C6D485B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Linear trend*</w:t>
            </w:r>
          </w:p>
        </w:tc>
        <w:tc>
          <w:tcPr>
            <w:tcW w:w="1825" w:type="dxa"/>
            <w:shd w:val="clear" w:color="auto" w:fill="EDEDED"/>
            <w:noWrap/>
            <w:vAlign w:val="center"/>
            <w:hideMark/>
          </w:tcPr>
          <w:p w14:paraId="177DAA72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 xml:space="preserve">0.28 (0.23, </w:t>
            </w:r>
            <w:proofErr w:type="gramStart"/>
            <w:r w:rsidRPr="002A0D81">
              <w:rPr>
                <w:rFonts w:eastAsia="Times New Roman" w:cs="Calibri"/>
                <w:kern w:val="2"/>
                <w:sz w:val="22"/>
              </w:rPr>
              <w:t>0.32)*</w:t>
            </w:r>
            <w:proofErr w:type="gramEnd"/>
          </w:p>
        </w:tc>
        <w:tc>
          <w:tcPr>
            <w:tcW w:w="1825" w:type="dxa"/>
            <w:shd w:val="clear" w:color="auto" w:fill="EDEDED"/>
            <w:noWrap/>
            <w:vAlign w:val="center"/>
            <w:hideMark/>
          </w:tcPr>
          <w:p w14:paraId="4B0093A8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 xml:space="preserve">0.21 (0.18, </w:t>
            </w:r>
            <w:proofErr w:type="gramStart"/>
            <w:r w:rsidRPr="002A0D81">
              <w:rPr>
                <w:rFonts w:eastAsia="Times New Roman" w:cs="Calibri"/>
                <w:kern w:val="2"/>
                <w:sz w:val="22"/>
              </w:rPr>
              <w:t>0.24)*</w:t>
            </w:r>
            <w:proofErr w:type="gramEnd"/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02D6F5E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 xml:space="preserve">0.07 (0.01, </w:t>
            </w:r>
            <w:proofErr w:type="gramStart"/>
            <w:r w:rsidRPr="00F366A9">
              <w:rPr>
                <w:rFonts w:eastAsia="Times New Roman" w:cs="Calibri"/>
                <w:kern w:val="2"/>
                <w:sz w:val="22"/>
              </w:rPr>
              <w:t>0.13)*</w:t>
            </w:r>
            <w:proofErr w:type="gramEnd"/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1A16531A" w14:textId="08941102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0.2</w:t>
            </w:r>
            <w:r w:rsidR="00437D0B" w:rsidRPr="002A0D81">
              <w:rPr>
                <w:rFonts w:eastAsia="Times New Roman" w:cs="Calibri"/>
                <w:kern w:val="2"/>
                <w:sz w:val="22"/>
              </w:rPr>
              <w:t>0</w:t>
            </w:r>
            <w:r w:rsidRPr="002A0D81">
              <w:rPr>
                <w:rFonts w:eastAsia="Times New Roman" w:cs="Calibri"/>
                <w:kern w:val="2"/>
                <w:sz w:val="22"/>
              </w:rPr>
              <w:t xml:space="preserve"> (0.15, </w:t>
            </w:r>
            <w:proofErr w:type="gramStart"/>
            <w:r w:rsidRPr="002A0D81">
              <w:rPr>
                <w:rFonts w:eastAsia="Times New Roman" w:cs="Calibri"/>
                <w:kern w:val="2"/>
                <w:sz w:val="22"/>
              </w:rPr>
              <w:t>0.25)*</w:t>
            </w:r>
            <w:proofErr w:type="gramEnd"/>
          </w:p>
        </w:tc>
        <w:tc>
          <w:tcPr>
            <w:tcW w:w="1761" w:type="dxa"/>
            <w:shd w:val="clear" w:color="auto" w:fill="EDEDED"/>
            <w:noWrap/>
            <w:vAlign w:val="center"/>
            <w:hideMark/>
          </w:tcPr>
          <w:p w14:paraId="657EB9ED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 xml:space="preserve">0.05 (0.02, </w:t>
            </w:r>
            <w:proofErr w:type="gramStart"/>
            <w:r w:rsidRPr="002A0D81">
              <w:rPr>
                <w:rFonts w:eastAsia="Times New Roman" w:cs="Calibri"/>
                <w:kern w:val="2"/>
                <w:sz w:val="22"/>
              </w:rPr>
              <w:t>0.08)*</w:t>
            </w:r>
            <w:proofErr w:type="gramEnd"/>
          </w:p>
        </w:tc>
        <w:tc>
          <w:tcPr>
            <w:tcW w:w="1710" w:type="dxa"/>
            <w:shd w:val="clear" w:color="auto" w:fill="EDEDED"/>
            <w:noWrap/>
            <w:vAlign w:val="center"/>
            <w:hideMark/>
          </w:tcPr>
          <w:p w14:paraId="49AF9CC1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 xml:space="preserve">0.15 (0.09, </w:t>
            </w:r>
            <w:proofErr w:type="gramStart"/>
            <w:r w:rsidRPr="00F366A9">
              <w:rPr>
                <w:rFonts w:eastAsia="Times New Roman" w:cs="Calibri"/>
                <w:kern w:val="2"/>
                <w:sz w:val="22"/>
              </w:rPr>
              <w:t>0.2)*</w:t>
            </w:r>
            <w:proofErr w:type="gramEnd"/>
          </w:p>
        </w:tc>
      </w:tr>
      <w:tr w:rsidR="00D12ECB" w:rsidRPr="002A0D81" w14:paraId="4322E4E1" w14:textId="77777777" w:rsidTr="00EA717A">
        <w:trPr>
          <w:trHeight w:val="20"/>
          <w:jc w:val="center"/>
        </w:trPr>
        <w:tc>
          <w:tcPr>
            <w:tcW w:w="1800" w:type="dxa"/>
            <w:shd w:val="clear" w:color="auto" w:fill="EDEDED"/>
            <w:noWrap/>
            <w:vAlign w:val="center"/>
          </w:tcPr>
          <w:p w14:paraId="0F424AFE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Last-first cohort</w:t>
            </w:r>
          </w:p>
        </w:tc>
        <w:tc>
          <w:tcPr>
            <w:tcW w:w="1825" w:type="dxa"/>
            <w:shd w:val="clear" w:color="auto" w:fill="EDEDED"/>
            <w:noWrap/>
            <w:vAlign w:val="center"/>
          </w:tcPr>
          <w:p w14:paraId="7D43A4D9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cs="Calibri"/>
                <w:kern w:val="2"/>
                <w:sz w:val="22"/>
              </w:rPr>
              <w:t xml:space="preserve">0.82 (0.66, </w:t>
            </w:r>
            <w:proofErr w:type="gramStart"/>
            <w:r w:rsidRPr="002A0D81">
              <w:rPr>
                <w:rFonts w:cs="Calibri"/>
                <w:kern w:val="2"/>
                <w:sz w:val="22"/>
              </w:rPr>
              <w:t>0.98)*</w:t>
            </w:r>
            <w:proofErr w:type="gramEnd"/>
          </w:p>
        </w:tc>
        <w:tc>
          <w:tcPr>
            <w:tcW w:w="1825" w:type="dxa"/>
            <w:shd w:val="clear" w:color="auto" w:fill="EDEDED"/>
            <w:noWrap/>
            <w:vAlign w:val="center"/>
          </w:tcPr>
          <w:p w14:paraId="271809FA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cs="Calibri"/>
                <w:kern w:val="2"/>
                <w:sz w:val="22"/>
              </w:rPr>
              <w:t xml:space="preserve">0.63 (0.53, </w:t>
            </w:r>
            <w:proofErr w:type="gramStart"/>
            <w:r w:rsidRPr="002A0D81">
              <w:rPr>
                <w:rFonts w:cs="Calibri"/>
                <w:kern w:val="2"/>
                <w:sz w:val="22"/>
              </w:rPr>
              <w:t>0.74)*</w:t>
            </w:r>
            <w:proofErr w:type="gramEnd"/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EDEDED"/>
            <w:noWrap/>
            <w:vAlign w:val="center"/>
          </w:tcPr>
          <w:p w14:paraId="60437A16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cs="Calibri"/>
                <w:kern w:val="2"/>
                <w:sz w:val="22"/>
              </w:rPr>
              <w:t>0.19 (-0.01, 0.38)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EDEDED"/>
            <w:noWrap/>
            <w:vAlign w:val="center"/>
          </w:tcPr>
          <w:p w14:paraId="17AF75A9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cs="Calibri"/>
                <w:kern w:val="2"/>
                <w:sz w:val="22"/>
              </w:rPr>
              <w:t xml:space="preserve">0.64 (0.48, </w:t>
            </w:r>
            <w:proofErr w:type="gramStart"/>
            <w:r w:rsidRPr="002A0D81">
              <w:rPr>
                <w:rFonts w:cs="Calibri"/>
                <w:kern w:val="2"/>
                <w:sz w:val="22"/>
              </w:rPr>
              <w:t>0.79)*</w:t>
            </w:r>
            <w:proofErr w:type="gramEnd"/>
          </w:p>
        </w:tc>
        <w:tc>
          <w:tcPr>
            <w:tcW w:w="1761" w:type="dxa"/>
            <w:shd w:val="clear" w:color="auto" w:fill="EDEDED"/>
            <w:noWrap/>
            <w:vAlign w:val="center"/>
          </w:tcPr>
          <w:p w14:paraId="41419BCD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cs="Calibri"/>
                <w:kern w:val="2"/>
                <w:sz w:val="22"/>
              </w:rPr>
              <w:t xml:space="preserve">0.17 (0.07, </w:t>
            </w:r>
            <w:proofErr w:type="gramStart"/>
            <w:r w:rsidRPr="002A0D81">
              <w:rPr>
                <w:rFonts w:cs="Calibri"/>
                <w:kern w:val="2"/>
                <w:sz w:val="22"/>
              </w:rPr>
              <w:t>0.28)*</w:t>
            </w:r>
            <w:proofErr w:type="gramEnd"/>
          </w:p>
        </w:tc>
        <w:tc>
          <w:tcPr>
            <w:tcW w:w="1710" w:type="dxa"/>
            <w:shd w:val="clear" w:color="auto" w:fill="EDEDED"/>
            <w:noWrap/>
            <w:vAlign w:val="center"/>
          </w:tcPr>
          <w:p w14:paraId="0D02E549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cs="Calibri"/>
                <w:kern w:val="2"/>
                <w:sz w:val="22"/>
              </w:rPr>
              <w:t xml:space="preserve">0.46 (0.28, </w:t>
            </w:r>
            <w:proofErr w:type="gramStart"/>
            <w:r w:rsidRPr="00F366A9">
              <w:rPr>
                <w:rFonts w:cs="Calibri"/>
                <w:kern w:val="2"/>
                <w:sz w:val="22"/>
              </w:rPr>
              <w:t>0.65)*</w:t>
            </w:r>
            <w:proofErr w:type="gramEnd"/>
          </w:p>
        </w:tc>
      </w:tr>
      <w:tr w:rsidR="00D12ECB" w:rsidRPr="002A0D81" w14:paraId="01CC01B8" w14:textId="77777777" w:rsidTr="00EA717A">
        <w:trPr>
          <w:trHeight w:val="20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70E5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Occupational Class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FEBCE8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kern w:val="2"/>
                <w:sz w:val="22"/>
              </w:rPr>
              <w:t>Classes I-IV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A20792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kern w:val="2"/>
                <w:sz w:val="22"/>
              </w:rPr>
              <w:t>Class V</w:t>
            </w:r>
          </w:p>
        </w:tc>
        <w:tc>
          <w:tcPr>
            <w:tcW w:w="17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261B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kern w:val="2"/>
                <w:sz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207D13F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kern w:val="2"/>
                <w:sz w:val="22"/>
              </w:rPr>
              <w:t>Classes I-IV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F3260B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kern w:val="2"/>
                <w:sz w:val="22"/>
              </w:rPr>
              <w:t>Class V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074AC4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b/>
                <w:bCs/>
                <w:kern w:val="2"/>
                <w:sz w:val="22"/>
              </w:rPr>
            </w:pPr>
          </w:p>
        </w:tc>
      </w:tr>
      <w:tr w:rsidR="00D12ECB" w:rsidRPr="002A0D81" w14:paraId="5E7DC9E6" w14:textId="77777777" w:rsidTr="00EA717A">
        <w:trPr>
          <w:trHeight w:val="20"/>
          <w:jc w:val="center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A6AB262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color w:val="000000"/>
                <w:kern w:val="2"/>
                <w:sz w:val="22"/>
              </w:rPr>
              <w:t>1981-85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3A4A1878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-0.72 (-0.81, -0.63)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47998D46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-1.26 (-1.32, -1.2)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913E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0.54 (0.43, 0.65)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D70F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-0.45 (-0.53, -0.36)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78CC24A0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-0.58 (-0.64, -0.52)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AA60795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0.13 (0.03, 0.24)</w:t>
            </w:r>
          </w:p>
        </w:tc>
      </w:tr>
      <w:tr w:rsidR="00D12ECB" w:rsidRPr="002A0D81" w14:paraId="476836DA" w14:textId="77777777" w:rsidTr="00EA717A">
        <w:trPr>
          <w:trHeight w:val="20"/>
          <w:jc w:val="center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AB7768A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color w:val="000000"/>
                <w:kern w:val="2"/>
                <w:sz w:val="22"/>
              </w:rPr>
              <w:t>1986-90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0B4B5AE3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-0.43 (-0.51, -0.35)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64EA6644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-1.02 (-1.08, -0.96)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3A90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0.59 (0.48, 0.69)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6374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-0.27 (-0.35, -0.19)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6D8D3B5F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-0.52 (-0.58, -0.47)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E2B8A5F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0.25 (0.15, 0.35)</w:t>
            </w:r>
          </w:p>
        </w:tc>
      </w:tr>
      <w:tr w:rsidR="00D12ECB" w:rsidRPr="002A0D81" w14:paraId="38B7105A" w14:textId="77777777" w:rsidTr="00EA717A">
        <w:trPr>
          <w:trHeight w:val="20"/>
          <w:jc w:val="center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40D28F5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color w:val="000000"/>
                <w:kern w:val="2"/>
                <w:sz w:val="22"/>
              </w:rPr>
              <w:t>1991-95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07E8F7BA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-0.27 (-0.38, -0.16)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0F74614E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-0.82 (-0.9, -0.73)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B2CA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0.55 (0.41, 0.69)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FE33" w14:textId="335D3D2A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-0.2</w:t>
            </w:r>
            <w:r w:rsidR="00437D0B" w:rsidRPr="002A0D81">
              <w:rPr>
                <w:rFonts w:eastAsia="Times New Roman" w:cs="Calibri"/>
                <w:kern w:val="2"/>
                <w:sz w:val="22"/>
              </w:rPr>
              <w:t>0</w:t>
            </w:r>
            <w:r w:rsidRPr="002A0D81">
              <w:rPr>
                <w:rFonts w:eastAsia="Times New Roman" w:cs="Calibri"/>
                <w:kern w:val="2"/>
                <w:sz w:val="22"/>
              </w:rPr>
              <w:t xml:space="preserve"> (-0.31, -0.1)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33ECA619" w14:textId="2BC93990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-0.5</w:t>
            </w:r>
            <w:r w:rsidR="00437D0B" w:rsidRPr="002A0D81">
              <w:rPr>
                <w:rFonts w:eastAsia="Times New Roman" w:cs="Calibri"/>
                <w:kern w:val="2"/>
                <w:sz w:val="22"/>
              </w:rPr>
              <w:t>0</w:t>
            </w:r>
            <w:r w:rsidRPr="002A0D81">
              <w:rPr>
                <w:rFonts w:eastAsia="Times New Roman" w:cs="Calibri"/>
                <w:kern w:val="2"/>
                <w:sz w:val="22"/>
              </w:rPr>
              <w:t xml:space="preserve"> (-0.58, -0.42)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8ACD012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0.29 (0.16, 0.43)</w:t>
            </w:r>
          </w:p>
        </w:tc>
      </w:tr>
      <w:tr w:rsidR="00D12ECB" w:rsidRPr="002A0D81" w14:paraId="38B6DA2B" w14:textId="77777777" w:rsidTr="00EA717A">
        <w:trPr>
          <w:trHeight w:val="20"/>
          <w:jc w:val="center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1FB2BAA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color w:val="000000"/>
                <w:kern w:val="2"/>
                <w:sz w:val="22"/>
              </w:rPr>
              <w:t>1996-2000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7BC70E8B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-0.09 (-0.2, 0.03)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14:paraId="1E85D905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-0.63 (-0.72, -0.53)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454C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0.54 (0.39, 0.69)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3C18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0.04 (-0.07, 0.15)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479C2322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>-0.41 (-0.5, -0.32)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BFCB4F4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0.46 (0.31, 0.6)</w:t>
            </w:r>
          </w:p>
        </w:tc>
      </w:tr>
      <w:tr w:rsidR="00D12ECB" w:rsidRPr="002A0D81" w14:paraId="5D99703D" w14:textId="77777777" w:rsidTr="00EA717A">
        <w:trPr>
          <w:trHeight w:val="20"/>
          <w:jc w:val="center"/>
        </w:trPr>
        <w:tc>
          <w:tcPr>
            <w:tcW w:w="1800" w:type="dxa"/>
            <w:shd w:val="clear" w:color="auto" w:fill="EDEDED"/>
            <w:noWrap/>
            <w:vAlign w:val="center"/>
            <w:hideMark/>
          </w:tcPr>
          <w:p w14:paraId="59DC822E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Linear trend*</w:t>
            </w:r>
          </w:p>
        </w:tc>
        <w:tc>
          <w:tcPr>
            <w:tcW w:w="1825" w:type="dxa"/>
            <w:shd w:val="clear" w:color="auto" w:fill="EDEDED"/>
            <w:noWrap/>
            <w:vAlign w:val="center"/>
            <w:hideMark/>
          </w:tcPr>
          <w:p w14:paraId="7B7B0163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 xml:space="preserve">0.21 (0.16, </w:t>
            </w:r>
            <w:proofErr w:type="gramStart"/>
            <w:r w:rsidRPr="002A0D81">
              <w:rPr>
                <w:rFonts w:eastAsia="Times New Roman" w:cs="Calibri"/>
                <w:kern w:val="2"/>
                <w:sz w:val="22"/>
              </w:rPr>
              <w:t>0.25)*</w:t>
            </w:r>
            <w:proofErr w:type="gramEnd"/>
          </w:p>
        </w:tc>
        <w:tc>
          <w:tcPr>
            <w:tcW w:w="1825" w:type="dxa"/>
            <w:shd w:val="clear" w:color="auto" w:fill="EDEDED"/>
            <w:noWrap/>
            <w:vAlign w:val="center"/>
            <w:hideMark/>
          </w:tcPr>
          <w:p w14:paraId="38F13BA3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 xml:space="preserve">0.21 (0.18, </w:t>
            </w:r>
            <w:proofErr w:type="gramStart"/>
            <w:r w:rsidRPr="002A0D81">
              <w:rPr>
                <w:rFonts w:eastAsia="Times New Roman" w:cs="Calibri"/>
                <w:kern w:val="2"/>
                <w:sz w:val="22"/>
              </w:rPr>
              <w:t>0.25)*</w:t>
            </w:r>
            <w:proofErr w:type="gramEnd"/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19899BAF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 (-0.06, 0.05)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F263648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 xml:space="preserve">0.15 (0.11, </w:t>
            </w:r>
            <w:proofErr w:type="gramStart"/>
            <w:r w:rsidRPr="002A0D81">
              <w:rPr>
                <w:rFonts w:eastAsia="Times New Roman" w:cs="Calibri"/>
                <w:kern w:val="2"/>
                <w:sz w:val="22"/>
              </w:rPr>
              <w:t>0.2)*</w:t>
            </w:r>
            <w:proofErr w:type="gramEnd"/>
          </w:p>
        </w:tc>
        <w:tc>
          <w:tcPr>
            <w:tcW w:w="1761" w:type="dxa"/>
            <w:shd w:val="clear" w:color="auto" w:fill="EDEDED"/>
            <w:noWrap/>
            <w:vAlign w:val="center"/>
            <w:hideMark/>
          </w:tcPr>
          <w:p w14:paraId="07FD3A5B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eastAsia="Times New Roman" w:cs="Calibri"/>
                <w:kern w:val="2"/>
                <w:sz w:val="22"/>
              </w:rPr>
              <w:t xml:space="preserve">0.05 (0.02, </w:t>
            </w:r>
            <w:proofErr w:type="gramStart"/>
            <w:r w:rsidRPr="002A0D81">
              <w:rPr>
                <w:rFonts w:eastAsia="Times New Roman" w:cs="Calibri"/>
                <w:kern w:val="2"/>
                <w:sz w:val="22"/>
              </w:rPr>
              <w:t>0.08)*</w:t>
            </w:r>
            <w:proofErr w:type="gramEnd"/>
          </w:p>
        </w:tc>
        <w:tc>
          <w:tcPr>
            <w:tcW w:w="1710" w:type="dxa"/>
            <w:shd w:val="clear" w:color="auto" w:fill="EDEDED"/>
            <w:noWrap/>
            <w:vAlign w:val="center"/>
            <w:hideMark/>
          </w:tcPr>
          <w:p w14:paraId="18B47281" w14:textId="0CE4421E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eastAsia="Times New Roman" w:cs="Calibri"/>
                <w:kern w:val="2"/>
                <w:sz w:val="22"/>
              </w:rPr>
              <w:t>0.1</w:t>
            </w:r>
            <w:r w:rsidR="00437D0B" w:rsidRPr="00F366A9">
              <w:rPr>
                <w:rFonts w:eastAsia="Times New Roman" w:cs="Calibri"/>
                <w:kern w:val="2"/>
                <w:sz w:val="22"/>
              </w:rPr>
              <w:t>0</w:t>
            </w:r>
            <w:r w:rsidRPr="00F366A9">
              <w:rPr>
                <w:rFonts w:eastAsia="Times New Roman" w:cs="Calibri"/>
                <w:kern w:val="2"/>
                <w:sz w:val="22"/>
              </w:rPr>
              <w:t xml:space="preserve"> (0.05, </w:t>
            </w:r>
            <w:proofErr w:type="gramStart"/>
            <w:r w:rsidRPr="00F366A9">
              <w:rPr>
                <w:rFonts w:eastAsia="Times New Roman" w:cs="Calibri"/>
                <w:kern w:val="2"/>
                <w:sz w:val="22"/>
              </w:rPr>
              <w:t>0.16)*</w:t>
            </w:r>
            <w:proofErr w:type="gramEnd"/>
          </w:p>
        </w:tc>
      </w:tr>
      <w:tr w:rsidR="00D12ECB" w:rsidRPr="002A0D81" w14:paraId="025370FC" w14:textId="77777777" w:rsidTr="00EA717A">
        <w:trPr>
          <w:trHeight w:val="20"/>
          <w:jc w:val="center"/>
        </w:trPr>
        <w:tc>
          <w:tcPr>
            <w:tcW w:w="1800" w:type="dxa"/>
            <w:shd w:val="clear" w:color="auto" w:fill="EDEDED"/>
            <w:noWrap/>
            <w:vAlign w:val="center"/>
          </w:tcPr>
          <w:p w14:paraId="6273C8E6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2"/>
                <w:sz w:val="22"/>
              </w:rPr>
              <w:t>Last-first cohort</w:t>
            </w:r>
          </w:p>
        </w:tc>
        <w:tc>
          <w:tcPr>
            <w:tcW w:w="1825" w:type="dxa"/>
            <w:shd w:val="clear" w:color="auto" w:fill="EDEDED"/>
            <w:noWrap/>
            <w:vAlign w:val="center"/>
          </w:tcPr>
          <w:p w14:paraId="0EEEF93F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cs="Calibri"/>
                <w:kern w:val="2"/>
                <w:sz w:val="22"/>
              </w:rPr>
              <w:t xml:space="preserve">0.63 (0.49, </w:t>
            </w:r>
            <w:proofErr w:type="gramStart"/>
            <w:r w:rsidRPr="002A0D81">
              <w:rPr>
                <w:rFonts w:cs="Calibri"/>
                <w:kern w:val="2"/>
                <w:sz w:val="22"/>
              </w:rPr>
              <w:t>0.78)*</w:t>
            </w:r>
            <w:proofErr w:type="gramEnd"/>
          </w:p>
        </w:tc>
        <w:tc>
          <w:tcPr>
            <w:tcW w:w="1825" w:type="dxa"/>
            <w:shd w:val="clear" w:color="auto" w:fill="EDEDED"/>
            <w:noWrap/>
            <w:vAlign w:val="center"/>
          </w:tcPr>
          <w:p w14:paraId="00DCA9A0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cs="Calibri"/>
                <w:kern w:val="2"/>
                <w:sz w:val="22"/>
              </w:rPr>
              <w:t xml:space="preserve">0.63 (0.52, </w:t>
            </w:r>
            <w:proofErr w:type="gramStart"/>
            <w:r w:rsidRPr="002A0D81">
              <w:rPr>
                <w:rFonts w:cs="Calibri"/>
                <w:kern w:val="2"/>
                <w:sz w:val="22"/>
              </w:rPr>
              <w:t>0.75)*</w:t>
            </w:r>
            <w:proofErr w:type="gramEnd"/>
          </w:p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14:paraId="2C641A65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cs="Calibri"/>
                <w:kern w:val="2"/>
                <w:sz w:val="22"/>
              </w:rPr>
              <w:t>0 (-0.18, 0.18)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EDED"/>
            <w:noWrap/>
            <w:vAlign w:val="center"/>
          </w:tcPr>
          <w:p w14:paraId="1755622C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cs="Calibri"/>
                <w:kern w:val="2"/>
                <w:sz w:val="22"/>
              </w:rPr>
              <w:t xml:space="preserve">0.49 (0.35, </w:t>
            </w:r>
            <w:proofErr w:type="gramStart"/>
            <w:r w:rsidRPr="002A0D81">
              <w:rPr>
                <w:rFonts w:cs="Calibri"/>
                <w:kern w:val="2"/>
                <w:sz w:val="22"/>
              </w:rPr>
              <w:t>0.63)*</w:t>
            </w:r>
            <w:proofErr w:type="gramEnd"/>
          </w:p>
        </w:tc>
        <w:tc>
          <w:tcPr>
            <w:tcW w:w="1761" w:type="dxa"/>
            <w:shd w:val="clear" w:color="auto" w:fill="EDEDED"/>
            <w:noWrap/>
            <w:vAlign w:val="center"/>
          </w:tcPr>
          <w:p w14:paraId="41A3E9EB" w14:textId="77777777" w:rsidR="00D12ECB" w:rsidRPr="002A0D81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2A0D81">
              <w:rPr>
                <w:rFonts w:cs="Calibri"/>
                <w:kern w:val="2"/>
                <w:sz w:val="22"/>
              </w:rPr>
              <w:t xml:space="preserve">0.17 (0.06, </w:t>
            </w:r>
            <w:proofErr w:type="gramStart"/>
            <w:r w:rsidRPr="002A0D81">
              <w:rPr>
                <w:rFonts w:cs="Calibri"/>
                <w:kern w:val="2"/>
                <w:sz w:val="22"/>
              </w:rPr>
              <w:t>0.27)*</w:t>
            </w:r>
            <w:proofErr w:type="gramEnd"/>
          </w:p>
        </w:tc>
        <w:tc>
          <w:tcPr>
            <w:tcW w:w="1710" w:type="dxa"/>
            <w:shd w:val="clear" w:color="auto" w:fill="EDEDED"/>
            <w:noWrap/>
            <w:vAlign w:val="center"/>
          </w:tcPr>
          <w:p w14:paraId="4851B9D8" w14:textId="77777777" w:rsidR="00D12ECB" w:rsidRPr="00F366A9" w:rsidRDefault="00D12ECB" w:rsidP="00596D30">
            <w:pPr>
              <w:suppressAutoHyphens w:val="0"/>
              <w:autoSpaceDN/>
              <w:adjustRightInd w:val="0"/>
              <w:snapToGrid w:val="0"/>
              <w:jc w:val="right"/>
              <w:textAlignment w:val="auto"/>
              <w:rPr>
                <w:rFonts w:eastAsia="Times New Roman" w:cs="Calibri"/>
                <w:kern w:val="2"/>
                <w:sz w:val="22"/>
              </w:rPr>
            </w:pPr>
            <w:r w:rsidRPr="00F366A9">
              <w:rPr>
                <w:rFonts w:cs="Calibri"/>
                <w:kern w:val="2"/>
                <w:sz w:val="22"/>
              </w:rPr>
              <w:t xml:space="preserve">0.32 (0.15, </w:t>
            </w:r>
            <w:proofErr w:type="gramStart"/>
            <w:r w:rsidRPr="00F366A9">
              <w:rPr>
                <w:rFonts w:cs="Calibri"/>
                <w:kern w:val="2"/>
                <w:sz w:val="22"/>
              </w:rPr>
              <w:t>0.5)*</w:t>
            </w:r>
            <w:proofErr w:type="gramEnd"/>
          </w:p>
        </w:tc>
      </w:tr>
    </w:tbl>
    <w:bookmarkEnd w:id="5"/>
    <w:p w14:paraId="56221B08" w14:textId="77777777" w:rsidR="00D12ECB" w:rsidRPr="00E015F8" w:rsidRDefault="00D12ECB" w:rsidP="002A0D81">
      <w:pPr>
        <w:suppressAutoHyphens w:val="0"/>
        <w:autoSpaceDN/>
        <w:adjustRightInd w:val="0"/>
        <w:snapToGrid w:val="0"/>
        <w:ind w:left="1134"/>
        <w:jc w:val="left"/>
        <w:textAlignment w:val="auto"/>
        <w:rPr>
          <w:rFonts w:cs="Calibri"/>
          <w:kern w:val="2"/>
          <w:sz w:val="20"/>
          <w:szCs w:val="20"/>
        </w:rPr>
      </w:pPr>
      <w:r w:rsidRPr="00E015F8">
        <w:rPr>
          <w:rFonts w:cs="Calibri"/>
          <w:kern w:val="2"/>
          <w:sz w:val="20"/>
          <w:szCs w:val="20"/>
        </w:rPr>
        <w:t>Abbreviations: HH: household; SEP: socio-economic position; CI: confidence interval.</w:t>
      </w:r>
    </w:p>
    <w:p w14:paraId="7573F78B" w14:textId="77777777" w:rsidR="00D12ECB" w:rsidRPr="00E015F8" w:rsidRDefault="00D12ECB" w:rsidP="002A0D81">
      <w:pPr>
        <w:suppressAutoHyphens w:val="0"/>
        <w:autoSpaceDN/>
        <w:adjustRightInd w:val="0"/>
        <w:snapToGrid w:val="0"/>
        <w:ind w:left="1134"/>
        <w:jc w:val="left"/>
        <w:textAlignment w:val="auto"/>
        <w:rPr>
          <w:rFonts w:cs="Calibri"/>
          <w:kern w:val="2"/>
          <w:sz w:val="20"/>
          <w:szCs w:val="20"/>
        </w:rPr>
      </w:pPr>
      <w:r w:rsidRPr="00E015F8">
        <w:rPr>
          <w:rFonts w:cs="Calibri"/>
          <w:kern w:val="2"/>
          <w:sz w:val="20"/>
          <w:szCs w:val="20"/>
        </w:rPr>
        <w:t xml:space="preserve">§ </w:t>
      </w:r>
      <w:r w:rsidRPr="00E015F8">
        <w:rPr>
          <w:rFonts w:cs="Calibri"/>
          <w:bCs/>
          <w:kern w:val="2"/>
          <w:sz w:val="20"/>
          <w:szCs w:val="20"/>
        </w:rPr>
        <w:t xml:space="preserve">HAZ and BAZ </w:t>
      </w:r>
      <w:r w:rsidRPr="00E015F8">
        <w:rPr>
          <w:rFonts w:eastAsia="DengXian" w:cs="Calibri"/>
          <w:bCs/>
          <w:kern w:val="2"/>
          <w:sz w:val="20"/>
          <w:szCs w:val="20"/>
        </w:rPr>
        <w:t xml:space="preserve">were height-for-age and BMI-for-age z-scores using sex- and age-specific </w:t>
      </w:r>
      <w:r w:rsidRPr="00E015F8">
        <w:rPr>
          <w:rFonts w:cs="Calibri"/>
          <w:kern w:val="2"/>
          <w:sz w:val="20"/>
          <w:szCs w:val="20"/>
        </w:rPr>
        <w:t>WHO 2007 growth reference.</w:t>
      </w:r>
    </w:p>
    <w:p w14:paraId="7CEC8714" w14:textId="77777777" w:rsidR="00D12ECB" w:rsidRPr="00E015F8" w:rsidRDefault="00D12ECB" w:rsidP="002A0D81">
      <w:pPr>
        <w:suppressAutoHyphens w:val="0"/>
        <w:autoSpaceDN/>
        <w:adjustRightInd w:val="0"/>
        <w:snapToGrid w:val="0"/>
        <w:ind w:left="1134"/>
        <w:jc w:val="left"/>
        <w:textAlignment w:val="auto"/>
        <w:rPr>
          <w:rFonts w:cs="Calibri"/>
          <w:iCs/>
          <w:kern w:val="2"/>
          <w:sz w:val="20"/>
          <w:szCs w:val="20"/>
        </w:rPr>
      </w:pPr>
      <w:r w:rsidRPr="00E015F8">
        <w:rPr>
          <w:rFonts w:cs="Calibri"/>
          <w:kern w:val="2"/>
          <w:sz w:val="20"/>
          <w:szCs w:val="20"/>
        </w:rPr>
        <w:t xml:space="preserve">† </w:t>
      </w:r>
      <w:r w:rsidRPr="00E015F8">
        <w:rPr>
          <w:rFonts w:cs="Calibri"/>
          <w:iCs/>
          <w:kern w:val="2"/>
          <w:sz w:val="20"/>
          <w:szCs w:val="20"/>
        </w:rPr>
        <w:t xml:space="preserve">All values were estimated from 2-level models (level-1: measurement; level-2: individual). </w:t>
      </w:r>
    </w:p>
    <w:p w14:paraId="19070693" w14:textId="77777777" w:rsidR="00D12ECB" w:rsidRPr="00E015F8" w:rsidRDefault="00D12ECB" w:rsidP="002A0D81">
      <w:pPr>
        <w:suppressAutoHyphens w:val="0"/>
        <w:autoSpaceDN/>
        <w:adjustRightInd w:val="0"/>
        <w:snapToGrid w:val="0"/>
        <w:ind w:left="1134"/>
        <w:jc w:val="left"/>
        <w:textAlignment w:val="auto"/>
        <w:rPr>
          <w:rFonts w:cs="Calibri"/>
          <w:kern w:val="2"/>
          <w:sz w:val="20"/>
          <w:szCs w:val="20"/>
        </w:rPr>
      </w:pPr>
      <w:r w:rsidRPr="00E015F8">
        <w:rPr>
          <w:rFonts w:cs="Calibri"/>
          <w:kern w:val="2"/>
          <w:sz w:val="20"/>
          <w:szCs w:val="20"/>
        </w:rPr>
        <w:t xml:space="preserve">‡ High/low SEP groups: urbanization Index and HH income per capita: </w:t>
      </w:r>
      <w:r w:rsidRPr="00E015F8">
        <w:rPr>
          <w:rFonts w:cs="DengXian"/>
          <w:iCs/>
          <w:kern w:val="2"/>
          <w:sz w:val="20"/>
          <w:szCs w:val="20"/>
        </w:rPr>
        <w:t xml:space="preserve">≥/&lt; </w:t>
      </w:r>
      <w:r w:rsidRPr="00E015F8">
        <w:rPr>
          <w:rFonts w:cs="Calibri"/>
          <w:kern w:val="2"/>
          <w:sz w:val="20"/>
          <w:szCs w:val="20"/>
        </w:rPr>
        <w:t xml:space="preserve">cohort-specific median. </w:t>
      </w:r>
      <w:r w:rsidRPr="00E015F8">
        <w:rPr>
          <w:rFonts w:cs="DengXian"/>
          <w:iCs/>
          <w:kern w:val="2"/>
          <w:sz w:val="20"/>
          <w:szCs w:val="20"/>
        </w:rPr>
        <w:t xml:space="preserve">Educational level: ≥ High/≤ Middle school. Occupational class: class I-IV /V. </w:t>
      </w:r>
    </w:p>
    <w:p w14:paraId="3D93F611" w14:textId="77777777" w:rsidR="00D12ECB" w:rsidRPr="00E015F8" w:rsidRDefault="00D12ECB" w:rsidP="002A0D81">
      <w:pPr>
        <w:suppressAutoHyphens w:val="0"/>
        <w:autoSpaceDN/>
        <w:adjustRightInd w:val="0"/>
        <w:snapToGrid w:val="0"/>
        <w:ind w:left="1134"/>
        <w:jc w:val="left"/>
        <w:textAlignment w:val="auto"/>
        <w:rPr>
          <w:rFonts w:cs="Calibri"/>
          <w:kern w:val="2"/>
          <w:sz w:val="20"/>
          <w:szCs w:val="20"/>
        </w:rPr>
      </w:pPr>
      <w:r w:rsidRPr="00E015F8">
        <w:rPr>
          <w:rFonts w:cs="Calibri"/>
          <w:kern w:val="2"/>
          <w:sz w:val="20"/>
          <w:szCs w:val="20"/>
        </w:rPr>
        <w:t xml:space="preserve">* Linear trend </w:t>
      </w:r>
      <w:r w:rsidRPr="00E015F8">
        <w:rPr>
          <w:rFonts w:eastAsia="DengXian" w:cs="Calibri"/>
          <w:kern w:val="2"/>
          <w:sz w:val="20"/>
          <w:szCs w:val="20"/>
        </w:rPr>
        <w:t xml:space="preserve">of </w:t>
      </w:r>
      <w:r w:rsidRPr="00E015F8">
        <w:rPr>
          <w:rFonts w:cs="Calibri"/>
          <w:kern w:val="2"/>
          <w:sz w:val="20"/>
          <w:szCs w:val="20"/>
        </w:rPr>
        <w:t xml:space="preserve">cohort term a continuous scale, </w:t>
      </w:r>
      <w:r w:rsidRPr="00E015F8">
        <w:rPr>
          <w:rFonts w:cs="Calibri"/>
          <w:i/>
          <w:iCs/>
          <w:kern w:val="2"/>
          <w:sz w:val="20"/>
          <w:szCs w:val="20"/>
        </w:rPr>
        <w:t>P</w:t>
      </w:r>
      <w:r w:rsidRPr="00E015F8">
        <w:rPr>
          <w:rFonts w:cs="Calibri"/>
          <w:kern w:val="2"/>
          <w:sz w:val="20"/>
          <w:szCs w:val="20"/>
        </w:rPr>
        <w:t>&lt;0.05.</w:t>
      </w:r>
    </w:p>
    <w:p w14:paraId="7053BAA5" w14:textId="77777777" w:rsidR="00D12ECB" w:rsidRPr="00E015F8" w:rsidRDefault="00D12ECB" w:rsidP="002A0D81">
      <w:pPr>
        <w:suppressAutoHyphens w:val="0"/>
        <w:autoSpaceDN/>
        <w:adjustRightInd w:val="0"/>
        <w:snapToGrid w:val="0"/>
        <w:spacing w:line="360" w:lineRule="auto"/>
        <w:ind w:left="1134"/>
        <w:jc w:val="left"/>
        <w:textAlignment w:val="auto"/>
        <w:rPr>
          <w:rFonts w:cs="Calibri"/>
          <w:color w:val="002060"/>
          <w:kern w:val="2"/>
          <w:sz w:val="20"/>
          <w:szCs w:val="20"/>
        </w:rPr>
      </w:pPr>
      <w:r w:rsidRPr="00E015F8">
        <w:rPr>
          <w:rFonts w:cs="Calibri"/>
          <w:color w:val="002060"/>
          <w:kern w:val="2"/>
          <w:sz w:val="20"/>
          <w:szCs w:val="20"/>
        </w:rPr>
        <w:t>(WHO z-score &amp; 2-level models)</w:t>
      </w:r>
    </w:p>
    <w:p w14:paraId="62385EDF" w14:textId="2734FD1E" w:rsidR="00DF7953" w:rsidRPr="002A0D81" w:rsidRDefault="00DF7953" w:rsidP="00D80A47">
      <w:pPr>
        <w:widowControl/>
        <w:suppressAutoHyphens w:val="0"/>
        <w:spacing w:after="120"/>
        <w:jc w:val="left"/>
        <w:rPr>
          <w:kern w:val="2"/>
          <w:sz w:val="24"/>
          <w:szCs w:val="24"/>
        </w:rPr>
      </w:pPr>
      <w:r w:rsidRPr="002A0D81">
        <w:rPr>
          <w:b/>
          <w:sz w:val="24"/>
          <w:szCs w:val="24"/>
        </w:rPr>
        <w:lastRenderedPageBreak/>
        <w:t>Table S</w:t>
      </w:r>
      <w:r w:rsidR="00B27281" w:rsidRPr="002A0D81">
        <w:rPr>
          <w:b/>
          <w:sz w:val="24"/>
          <w:szCs w:val="24"/>
        </w:rPr>
        <w:t>6</w:t>
      </w:r>
      <w:r w:rsidRPr="002A0D81">
        <w:rPr>
          <w:b/>
          <w:sz w:val="24"/>
          <w:szCs w:val="24"/>
        </w:rPr>
        <w:t xml:space="preserve">.1. </w:t>
      </w:r>
      <w:r w:rsidRPr="002A0D81">
        <w:rPr>
          <w:sz w:val="24"/>
          <w:szCs w:val="24"/>
        </w:rPr>
        <w:t xml:space="preserve">Estimated difference (95%CI) in mean height between high and low SEP groups* at 7, 13, 17y for boys </w:t>
      </w:r>
      <w:r w:rsidR="00B9187C" w:rsidRPr="002A0D81">
        <w:rPr>
          <w:sz w:val="24"/>
          <w:szCs w:val="24"/>
        </w:rPr>
        <w:t xml:space="preserve">and girls </w:t>
      </w:r>
      <w:r w:rsidRPr="002A0D81">
        <w:rPr>
          <w:sz w:val="24"/>
          <w:szCs w:val="24"/>
        </w:rPr>
        <w:t>in the earliest &amp; latest cohorts</w:t>
      </w:r>
      <w:r w:rsidRPr="002A0D81">
        <w:rPr>
          <w:rFonts w:cs="Calibri"/>
          <w:sz w:val="24"/>
          <w:szCs w:val="24"/>
        </w:rPr>
        <w:t>†</w:t>
      </w:r>
      <w:bookmarkStart w:id="6" w:name="OLE_LINK57"/>
      <w:bookmarkStart w:id="7" w:name="OLE_LINK58"/>
    </w:p>
    <w:tbl>
      <w:tblPr>
        <w:tblW w:w="14742" w:type="dxa"/>
        <w:tblLook w:val="04A0" w:firstRow="1" w:lastRow="0" w:firstColumn="1" w:lastColumn="0" w:noHBand="0" w:noVBand="1"/>
      </w:tblPr>
      <w:tblGrid>
        <w:gridCol w:w="2453"/>
        <w:gridCol w:w="817"/>
        <w:gridCol w:w="1985"/>
        <w:gridCol w:w="2040"/>
        <w:gridCol w:w="1467"/>
        <w:gridCol w:w="553"/>
        <w:gridCol w:w="1985"/>
        <w:gridCol w:w="2040"/>
        <w:gridCol w:w="1402"/>
      </w:tblGrid>
      <w:tr w:rsidR="00B9187C" w:rsidRPr="002A0D81" w14:paraId="0CDD82DA" w14:textId="77777777" w:rsidTr="00EA717A">
        <w:trPr>
          <w:trHeight w:val="20"/>
        </w:trPr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19D5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</w:pPr>
            <w:bookmarkStart w:id="8" w:name="RANGE!B3"/>
            <w:bookmarkStart w:id="9" w:name="_Hlk69137044" w:colFirst="1" w:colLast="4"/>
            <w:bookmarkEnd w:id="6"/>
            <w:bookmarkEnd w:id="7"/>
            <w:r w:rsidRPr="002A0D81"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  <w:t> </w:t>
            </w:r>
            <w:bookmarkEnd w:id="8"/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0CACF5B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  <w:t>Boy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6F819AC4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  <w:t> 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A1B40B2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  <w:t xml:space="preserve">Height 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8DD14A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5A301E9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  <w:t>Girl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098D356B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  <w:t> 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9470166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  <w:t xml:space="preserve">Height 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40D4A06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  <w:t> </w:t>
            </w:r>
          </w:p>
        </w:tc>
      </w:tr>
      <w:tr w:rsidR="00B9187C" w:rsidRPr="002A0D81" w14:paraId="16DCDB56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1A14A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  <w:t>1981-85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8C56148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  <w:t>Age(y)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14:paraId="2731F959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  <w:t>high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3379E47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  <w:t>low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BFE68E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  <w:t>high - low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27FCAA7B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vAlign w:val="center"/>
            <w:hideMark/>
          </w:tcPr>
          <w:p w14:paraId="232502CF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  <w:t>high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5DE975AC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  <w:t>low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60542358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  <w:t>high - low</w:t>
            </w:r>
          </w:p>
        </w:tc>
      </w:tr>
      <w:bookmarkEnd w:id="9"/>
      <w:tr w:rsidR="00B9187C" w:rsidRPr="002A0D81" w14:paraId="398233D2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2917" w14:textId="77777777" w:rsidR="00B9187C" w:rsidRPr="002A0D81" w:rsidRDefault="00B9187C" w:rsidP="00B9187C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Urbanization Index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2FB3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29F6C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118.4 (117.4, 119.4)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D152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116.5 (115.4, 117.6)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FD98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1.9 (0.8, 3.1)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A303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F680F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116.6 (115.7, 117.5)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C33E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113.6 (112.7, 114.6)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F96B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3 (1.9, 4.1)</w:t>
            </w:r>
          </w:p>
        </w:tc>
      </w:tr>
      <w:tr w:rsidR="00B9187C" w:rsidRPr="002A0D81" w14:paraId="6F6BBD45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D0BD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BE25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98953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151.1 (150.3, 151.8)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26F8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146.7 (146, 147.5)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CEA3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4.3 (3.3, 5.3)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152F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6A157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149.7 (149, 150.4)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446C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146.4 (145.6, 147.1)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B775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3.3 (2.3, 4.3)</w:t>
            </w:r>
          </w:p>
        </w:tc>
      </w:tr>
      <w:tr w:rsidR="00B9187C" w:rsidRPr="002A0D81" w14:paraId="19158437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01FF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  <w:szCs w:val="21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45E9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CF746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169.3 (168.4, 170.1)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2D8B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166.4 (165.6, 167.3)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03AB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2.8 (1.7, 3.9)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86640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4788C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159.2 (158.4, 160)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644BA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157.5 (156.7, 158.3)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793FF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1.7 (0.7, 2.8)</w:t>
            </w:r>
          </w:p>
        </w:tc>
      </w:tr>
      <w:tr w:rsidR="00B9187C" w:rsidRPr="002A0D81" w14:paraId="593F0165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FF14" w14:textId="77777777" w:rsidR="00B9187C" w:rsidRPr="002A0D81" w:rsidRDefault="00B9187C" w:rsidP="00B9187C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Household income/capita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9EF3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7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18D57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118.4 (117.4, 119.4)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443B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116.6 (115.5, 117.7)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6E6A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1.8 (0.7, 3)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B05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F357F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116.8 (116, 117.7)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1EB5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113.4 (112.5, 114.3)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C9DC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3.4 (2.3, 4.5)</w:t>
            </w:r>
          </w:p>
        </w:tc>
      </w:tr>
      <w:tr w:rsidR="00B9187C" w:rsidRPr="002A0D81" w14:paraId="1D024AFC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5EEC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7EC4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708C9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151 (150.3, 151.7)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C9EF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146.7 (145.9, 147.5)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912C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4.3 (3.3, 5.3)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F311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B8D9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149.9 (149.2, 150.6)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13AF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146.2 (145.5, 146.9)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D28C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3.7 (2.7, 4.6)</w:t>
            </w:r>
          </w:p>
        </w:tc>
      </w:tr>
      <w:tr w:rsidR="00B9187C" w:rsidRPr="002A0D81" w14:paraId="58F0100D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5E6A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  <w:szCs w:val="21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A038B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76A8DD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169.6 (168.8, 170.5)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8F70E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166.1 (165.3, 167)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CCF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3.5 (2.4, 4.6)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5394F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B43390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159.6 (158.8, 160.4)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AE711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157.1 (156.3, 157.9)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F4327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2.5 (1.4, 3.5)</w:t>
            </w:r>
          </w:p>
        </w:tc>
      </w:tr>
      <w:tr w:rsidR="00B9187C" w:rsidRPr="002A0D81" w14:paraId="5BAE913C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973F" w14:textId="77777777" w:rsidR="00B9187C" w:rsidRPr="002A0D81" w:rsidRDefault="00B9187C" w:rsidP="00B9187C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Educational level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FB2B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26BB3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119 (117.9, 120.2)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8C05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116.8 (115.8, 117.8)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5510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2.2 (1, 3.5)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17F5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A0758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116.6 (115.5, 117.7)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7FAE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114.6 (113.7, 115.4)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FF57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2.1 (0.9, 3.3)</w:t>
            </w:r>
          </w:p>
        </w:tc>
      </w:tr>
      <w:tr w:rsidR="00B9187C" w:rsidRPr="002A0D81" w14:paraId="4E6799CA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8276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D6A3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20906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151.3 (150.4, 152.2)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14E8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147.6 (146.9, 148.3)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C725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3.7 (2.6, 4.8)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BF7D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611B9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149.8 (148.9, 150.7)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D4F4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147.2 (146.5, 147.8)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59F4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2.6 (1.5, 3.7)</w:t>
            </w:r>
          </w:p>
        </w:tc>
      </w:tr>
      <w:tr w:rsidR="00B9187C" w:rsidRPr="002A0D81" w14:paraId="2E360D1E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C467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  <w:szCs w:val="21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2A473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3B7B2A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169.6 (168.6, 170.7)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0B441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167 (166.2, 167.8)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EBB8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2.7 (1.5, 3.9)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2BDF8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7EC1EA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159.5 (158.5, 160.5)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1FA48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157.8 (157.1, 158.6)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B98E9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1.7 (0.5, 2.8)</w:t>
            </w:r>
          </w:p>
        </w:tc>
      </w:tr>
      <w:tr w:rsidR="00B9187C" w:rsidRPr="002A0D81" w14:paraId="1B9B9D02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1602" w14:textId="77777777" w:rsidR="00B9187C" w:rsidRPr="002A0D81" w:rsidRDefault="00B9187C" w:rsidP="00B9187C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Occupational Class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29F5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D970A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119 (117.8, 120.2)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17D9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116.6 (115.7, 117.6)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C908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2.4 (1.1, 3.6)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12A5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01C81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117 (115.9, 118.1)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7586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114.3 (113.4, 115.1)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8ED7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2.8 (1.6, 3.9)</w:t>
            </w:r>
          </w:p>
        </w:tc>
      </w:tr>
      <w:tr w:rsidR="00B9187C" w:rsidRPr="002A0D81" w14:paraId="4A4D2033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1378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AFD9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CD5B9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152.1 (151.2, 153)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F565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147.3 (146.6, 147.9)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FFB5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4.8 (3.7, 5.9)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7854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8037D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150.3 (149.4, 151.2)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852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146.9 (146.3, 147.6)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686E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3.4 (2.3, 4.5)</w:t>
            </w:r>
          </w:p>
        </w:tc>
      </w:tr>
      <w:tr w:rsidR="00B9187C" w:rsidRPr="002A0D81" w14:paraId="39F2E9DB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0F02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  <w:szCs w:val="21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8856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7FF18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170.2 (169.2, 171.2)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09DE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166.7 (165.9, 167.4)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74CC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3.5 (2.4, 4.7)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A865B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F13F80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159.9 (159, 160.9)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E07A9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157.6 (156.8, 158.3)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8C965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2.4 (1.2, 3.5)</w:t>
            </w:r>
          </w:p>
        </w:tc>
      </w:tr>
      <w:tr w:rsidR="00B9187C" w:rsidRPr="002A0D81" w14:paraId="0924058D" w14:textId="77777777" w:rsidTr="00EA717A">
        <w:trPr>
          <w:trHeight w:val="20"/>
        </w:trPr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38F2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  <w:t>1996-2000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B4F7334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  <w:t> 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6203832E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  <w:t> 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3BCC6E21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b/>
                <w:bCs/>
                <w:color w:val="000000"/>
                <w:kern w:val="0"/>
                <w:szCs w:val="21"/>
                <w:lang w:val="en-GB"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CA9A97A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b/>
                <w:bCs/>
                <w:kern w:val="0"/>
                <w:szCs w:val="21"/>
                <w:lang w:val="en-GB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03D77DB9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b/>
                <w:bCs/>
                <w:kern w:val="0"/>
                <w:szCs w:val="21"/>
                <w:lang w:val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vAlign w:val="center"/>
            <w:hideMark/>
          </w:tcPr>
          <w:p w14:paraId="7CFED1DC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b/>
                <w:bCs/>
                <w:kern w:val="0"/>
                <w:szCs w:val="21"/>
                <w:lang w:val="en-GB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56C5D2D7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b/>
                <w:bCs/>
                <w:kern w:val="0"/>
                <w:szCs w:val="21"/>
                <w:lang w:val="en-GB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7E366DEC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b/>
                <w:bCs/>
                <w:kern w:val="0"/>
                <w:szCs w:val="21"/>
                <w:lang w:val="en-GB"/>
              </w:rPr>
              <w:t> </w:t>
            </w:r>
          </w:p>
        </w:tc>
      </w:tr>
      <w:tr w:rsidR="00B9187C" w:rsidRPr="002A0D81" w14:paraId="0D328895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ADCA" w14:textId="77777777" w:rsidR="00B9187C" w:rsidRPr="002A0D81" w:rsidRDefault="00B9187C" w:rsidP="00B9187C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Urbanization Index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07BB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7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A799C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121.2 (120, 122.4)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2611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120.3 (119, 121.5)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568F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0.9 (-0.5, 2.4)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738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079C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121.2 (120, 122.4)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CD28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117.3 (116.1, 118.5)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3713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3.9 (2.4, 5.3)</w:t>
            </w:r>
          </w:p>
        </w:tc>
      </w:tr>
      <w:tr w:rsidR="00B9187C" w:rsidRPr="002A0D81" w14:paraId="68AE5497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63D7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1349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5ABBD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156 (155.1, 157)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51CB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152.7 (151.6, 153.7)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B44F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3.4 (2, 4.7)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1330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70621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154.7 (153.6, 155.7)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1D3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150.5 (149.4, 151.5)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CEB8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4.2 (2.8, 5.6)</w:t>
            </w:r>
          </w:p>
        </w:tc>
      </w:tr>
      <w:tr w:rsidR="00B9187C" w:rsidRPr="002A0D81" w14:paraId="19234981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0657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  <w:szCs w:val="21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FF725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29217B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172.8 (171.6, 174.1)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650C2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171 (169.7, 172.3)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23F5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1.8 (0.4, 3.2)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11CAF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7645A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162 (160.7, 163.2)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A2C7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159.3 (158.1, 160.6)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7EE06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2.6 (1.1, 4.1)</w:t>
            </w:r>
          </w:p>
        </w:tc>
      </w:tr>
      <w:tr w:rsidR="00B9187C" w:rsidRPr="002A0D81" w14:paraId="1D044778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8DDC" w14:textId="77777777" w:rsidR="00B9187C" w:rsidRPr="002A0D81" w:rsidRDefault="00B9187C" w:rsidP="00B9187C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Household income/capita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335E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1A67D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121.4 (120.2, 122.7)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07AA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120.2 (119, 121.4)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E124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1.3 (-0.1, 2.6)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20DB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5849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121.6 (120.4, 122.8)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C37B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117.2 (116, 118.3)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3328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4.5 (3.1, 5.9)</w:t>
            </w:r>
          </w:p>
        </w:tc>
      </w:tr>
      <w:tr w:rsidR="00B9187C" w:rsidRPr="002A0D81" w14:paraId="15794CDF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9A70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9E57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A5FC6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156.2 (155.3, 157.2)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059F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152.5 (151.5, 153.5)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84AC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3.7 (2.5, 5)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8124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E26EE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155 (154, 156)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6509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150.3 (149.3, 151.3)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C563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4.7 (3.4, 6)</w:t>
            </w:r>
          </w:p>
        </w:tc>
      </w:tr>
      <w:tr w:rsidR="00B9187C" w:rsidRPr="002A0D81" w14:paraId="7F1EF740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BBAF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  <w:szCs w:val="21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B1D03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F4E045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173.3 (172.1, 174.5)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C8B5C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170.4 (169.1, 171.7)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2F86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2.9 (1.5, 4.3)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AFF1E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0A2121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162.5 (161.2, 163.7)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5B2F4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159 (157.7, 160.3)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EE473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3.5 (2.1, 4.9)</w:t>
            </w:r>
          </w:p>
        </w:tc>
      </w:tr>
      <w:tr w:rsidR="00B9187C" w:rsidRPr="002A0D81" w14:paraId="3AF0318A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4C88" w14:textId="77777777" w:rsidR="00B9187C" w:rsidRPr="002A0D81" w:rsidRDefault="00B9187C" w:rsidP="00B9187C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Educational level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E808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64097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122.5 (121, 124)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B7D8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120.2 (119.1, 121.3)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D541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2.3 (0.7, 3.9)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D4C8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6095F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122.4 (120.9, 124)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6026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118.1 (117, 119.2)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5518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4.3 (2.7, 6)</w:t>
            </w:r>
          </w:p>
        </w:tc>
      </w:tr>
      <w:tr w:rsidR="00B9187C" w:rsidRPr="002A0D81" w14:paraId="41C4B7AF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6156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F0CB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D5956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157 (155.7, 158.3)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1DEB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153.2 (152.3, 154.1)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ACF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3.8 (2.3, 5.3)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7AF5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9E7F0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156.1 (154.7, 157.5)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C158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151.2 (150.3, 152.1)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4109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4.9 (3.3, 6.5)</w:t>
            </w:r>
          </w:p>
        </w:tc>
      </w:tr>
      <w:tr w:rsidR="00B9187C" w:rsidRPr="002A0D81" w14:paraId="5126C230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7E01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  <w:szCs w:val="21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9C681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810A0D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173.7 (172.1, 175.2)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B3744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170.9 (169.7, 172.1)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FB6E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2.7 (1.2, 4.3)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68A1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57AEC5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163.5 (161.9, 165.1)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8A3F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159.5 (158.4, 160.7)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62F70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4 (2.3, 5.6)</w:t>
            </w:r>
          </w:p>
        </w:tc>
      </w:tr>
      <w:tr w:rsidR="00B9187C" w:rsidRPr="002A0D81" w14:paraId="52FEA2EE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97DC" w14:textId="77777777" w:rsidR="00B9187C" w:rsidRPr="002A0D81" w:rsidRDefault="00B9187C" w:rsidP="00B9187C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Occupational Class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A665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63181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121.9 (120.5, 123.3)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0045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120.2 (119, 121.4)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5DA3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1.7 (0.2, 3.2)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18BF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02BC1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121.3 (120, 122.7)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792F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117.7 (116.5, 118.9)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D364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3.6 (2.1, 5.2)</w:t>
            </w:r>
          </w:p>
        </w:tc>
      </w:tr>
      <w:tr w:rsidR="00B9187C" w:rsidRPr="002A0D81" w14:paraId="4598C3CE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6B31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EB67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49586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156.9 (155.7, 158)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1DFC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152.8 (151.8, 153.7)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FA08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4.1 (2.7, 5.5)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C23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1E854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155 (153.8, 156.1)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DB9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150.7 (149.7, 151.7)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5005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4.3 (2.8, 5.7)</w:t>
            </w:r>
          </w:p>
        </w:tc>
      </w:tr>
      <w:tr w:rsidR="00B9187C" w:rsidRPr="002A0D81" w14:paraId="160BAFE4" w14:textId="77777777" w:rsidTr="00EA717A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C9692" w14:textId="77777777" w:rsidR="00B9187C" w:rsidRPr="002A0D81" w:rsidRDefault="00B9187C" w:rsidP="00B9187C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9259F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3522A6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173.6 (172.2, 175)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F04A3" w14:textId="77777777" w:rsidR="00B9187C" w:rsidRPr="002A0D81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</w:pPr>
            <w:r w:rsidRPr="002A0D81">
              <w:rPr>
                <w:rFonts w:eastAsia="Times New Roman" w:cs="Calibri"/>
                <w:color w:val="000000"/>
                <w:kern w:val="0"/>
                <w:szCs w:val="21"/>
                <w:lang w:val="en-GB"/>
              </w:rPr>
              <w:t>170.7 (169.5, 172)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9BE3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2.9 (1.4, 4.3)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60F8E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2FAE5A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162.4 (161, 163.8)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07E87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159.2 (157.9, 160.4)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2ADA1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Cs w:val="21"/>
                <w:lang w:val="en-GB"/>
              </w:rPr>
            </w:pPr>
            <w:r w:rsidRPr="00F366A9">
              <w:rPr>
                <w:rFonts w:eastAsia="Times New Roman" w:cs="Calibri"/>
                <w:kern w:val="0"/>
                <w:szCs w:val="21"/>
                <w:lang w:val="en-GB"/>
              </w:rPr>
              <w:t>3.2 (1.7, 4.8)</w:t>
            </w:r>
          </w:p>
        </w:tc>
      </w:tr>
    </w:tbl>
    <w:p w14:paraId="0462AAEC" w14:textId="7B29FFE1" w:rsidR="00DF7953" w:rsidRPr="00D80A47" w:rsidRDefault="00DF7953" w:rsidP="00DF7953">
      <w:pPr>
        <w:snapToGrid w:val="0"/>
        <w:jc w:val="left"/>
        <w:rPr>
          <w:kern w:val="2"/>
          <w:sz w:val="20"/>
          <w:szCs w:val="20"/>
        </w:rPr>
      </w:pPr>
      <w:r w:rsidRPr="00D80A47">
        <w:rPr>
          <w:sz w:val="20"/>
          <w:szCs w:val="20"/>
        </w:rPr>
        <w:t>Abbreviations: SEP: socio-economic position; CI: confidence interval.</w:t>
      </w:r>
    </w:p>
    <w:p w14:paraId="5843CA5E" w14:textId="77777777" w:rsidR="00DF7953" w:rsidRPr="00D80A47" w:rsidRDefault="00DF7953" w:rsidP="00DF7953">
      <w:pPr>
        <w:snapToGrid w:val="0"/>
        <w:rPr>
          <w:rFonts w:cs="Calibri"/>
          <w:sz w:val="20"/>
          <w:szCs w:val="20"/>
        </w:rPr>
      </w:pPr>
      <w:r w:rsidRPr="00D80A47">
        <w:rPr>
          <w:rFonts w:cs="Calibri"/>
          <w:sz w:val="20"/>
          <w:szCs w:val="20"/>
        </w:rPr>
        <w:t xml:space="preserve">* High/low SEP groups: urbanization Index and HH income per capita: </w:t>
      </w:r>
      <w:r w:rsidRPr="00D80A47">
        <w:rPr>
          <w:rFonts w:cstheme="minorHAnsi"/>
          <w:iCs/>
          <w:sz w:val="20"/>
          <w:szCs w:val="20"/>
        </w:rPr>
        <w:t xml:space="preserve">≥/&lt; </w:t>
      </w:r>
      <w:r w:rsidRPr="00D80A47">
        <w:rPr>
          <w:rFonts w:cs="Calibri"/>
          <w:sz w:val="20"/>
          <w:szCs w:val="20"/>
        </w:rPr>
        <w:t xml:space="preserve">cohort-specific median. </w:t>
      </w:r>
      <w:r w:rsidRPr="00D80A47">
        <w:rPr>
          <w:rFonts w:cstheme="minorHAnsi"/>
          <w:iCs/>
          <w:sz w:val="20"/>
          <w:szCs w:val="20"/>
        </w:rPr>
        <w:t xml:space="preserve">Educational level: ≥ High/≤ Middle school. Occupational class: class I-IV /V. </w:t>
      </w:r>
    </w:p>
    <w:p w14:paraId="3BB75F8D" w14:textId="77777777" w:rsidR="00DF7953" w:rsidRPr="00D80A47" w:rsidRDefault="00DF7953" w:rsidP="00DF7953">
      <w:pPr>
        <w:snapToGrid w:val="0"/>
        <w:jc w:val="left"/>
        <w:rPr>
          <w:rFonts w:cstheme="minorBidi"/>
          <w:iCs/>
          <w:sz w:val="20"/>
          <w:szCs w:val="20"/>
        </w:rPr>
      </w:pPr>
      <w:r w:rsidRPr="00D80A47">
        <w:rPr>
          <w:rFonts w:cs="Calibri"/>
          <w:sz w:val="20"/>
          <w:szCs w:val="20"/>
        </w:rPr>
        <w:t xml:space="preserve">† </w:t>
      </w:r>
      <w:r w:rsidRPr="00D80A47">
        <w:rPr>
          <w:iCs/>
          <w:sz w:val="20"/>
          <w:szCs w:val="20"/>
        </w:rPr>
        <w:t xml:space="preserve">All values were estimated from 2-level models (level-1: measurement; level-2: individual). </w:t>
      </w:r>
    </w:p>
    <w:p w14:paraId="631A22FA" w14:textId="77777777" w:rsidR="00D80A47" w:rsidRDefault="00D80A47">
      <w:pPr>
        <w:widowControl/>
        <w:suppressAutoHyphens w:val="0"/>
        <w:spacing w:after="160" w:line="256" w:lineRule="auto"/>
        <w:jc w:val="left"/>
        <w:rPr>
          <w:b/>
          <w:color w:val="002060"/>
          <w:sz w:val="24"/>
          <w:szCs w:val="24"/>
          <w:highlight w:val="yellow"/>
        </w:rPr>
      </w:pPr>
      <w:bookmarkStart w:id="10" w:name="OLE_LINK59"/>
      <w:bookmarkStart w:id="11" w:name="OLE_LINK60"/>
      <w:r>
        <w:rPr>
          <w:b/>
          <w:color w:val="002060"/>
          <w:sz w:val="24"/>
          <w:szCs w:val="24"/>
          <w:highlight w:val="yellow"/>
        </w:rPr>
        <w:br w:type="page"/>
      </w:r>
    </w:p>
    <w:p w14:paraId="24D793BB" w14:textId="5801B19F" w:rsidR="00DF7953" w:rsidRPr="002A0D81" w:rsidRDefault="00DF7953" w:rsidP="00D80A47">
      <w:pPr>
        <w:widowControl/>
        <w:suppressAutoHyphens w:val="0"/>
        <w:spacing w:after="120"/>
        <w:jc w:val="left"/>
        <w:rPr>
          <w:kern w:val="2"/>
          <w:sz w:val="24"/>
          <w:szCs w:val="24"/>
        </w:rPr>
      </w:pPr>
      <w:r w:rsidRPr="002A0D81">
        <w:rPr>
          <w:b/>
          <w:sz w:val="24"/>
          <w:szCs w:val="24"/>
        </w:rPr>
        <w:lastRenderedPageBreak/>
        <w:t>Table S</w:t>
      </w:r>
      <w:r w:rsidR="00B27281" w:rsidRPr="002A0D81">
        <w:rPr>
          <w:b/>
          <w:sz w:val="24"/>
          <w:szCs w:val="24"/>
        </w:rPr>
        <w:t>6</w:t>
      </w:r>
      <w:r w:rsidRPr="002A0D81">
        <w:rPr>
          <w:b/>
          <w:sz w:val="24"/>
          <w:szCs w:val="24"/>
        </w:rPr>
        <w:t xml:space="preserve">.2. </w:t>
      </w:r>
      <w:r w:rsidRPr="002A0D81">
        <w:rPr>
          <w:sz w:val="24"/>
          <w:szCs w:val="24"/>
        </w:rPr>
        <w:t xml:space="preserve">Estimated difference (95%CI) in mean BMI between high and low SEP groups* at 7, 13, 17y for </w:t>
      </w:r>
      <w:r w:rsidR="00B9187C" w:rsidRPr="002A0D81">
        <w:rPr>
          <w:sz w:val="24"/>
          <w:szCs w:val="24"/>
        </w:rPr>
        <w:t xml:space="preserve">boys and </w:t>
      </w:r>
      <w:r w:rsidRPr="002A0D81">
        <w:rPr>
          <w:sz w:val="24"/>
          <w:szCs w:val="24"/>
        </w:rPr>
        <w:t>girls in the earliest &amp; latest cohorts</w:t>
      </w:r>
      <w:r w:rsidRPr="002A0D81">
        <w:rPr>
          <w:rFonts w:cs="Calibri"/>
          <w:sz w:val="24"/>
          <w:szCs w:val="24"/>
        </w:rPr>
        <w:t>†</w:t>
      </w:r>
    </w:p>
    <w:tbl>
      <w:tblPr>
        <w:tblW w:w="13356" w:type="dxa"/>
        <w:tblLook w:val="04A0" w:firstRow="1" w:lastRow="0" w:firstColumn="1" w:lastColumn="0" w:noHBand="0" w:noVBand="1"/>
      </w:tblPr>
      <w:tblGrid>
        <w:gridCol w:w="2407"/>
        <w:gridCol w:w="852"/>
        <w:gridCol w:w="1641"/>
        <w:gridCol w:w="1641"/>
        <w:gridCol w:w="1460"/>
        <w:gridCol w:w="613"/>
        <w:gridCol w:w="1641"/>
        <w:gridCol w:w="1641"/>
        <w:gridCol w:w="1460"/>
      </w:tblGrid>
      <w:tr w:rsidR="00B9187C" w:rsidRPr="00B9187C" w14:paraId="53339C17" w14:textId="77777777" w:rsidTr="00EA717A">
        <w:trPr>
          <w:trHeight w:val="20"/>
        </w:trPr>
        <w:tc>
          <w:tcPr>
            <w:tcW w:w="2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10"/>
          <w:bookmarkEnd w:id="11"/>
          <w:p w14:paraId="23E61B56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DB37F45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Boy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7A26496A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9DB4F0F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BMI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D74CD7C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4FC027C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Girl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32F8333A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6D20C49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BMI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32E5303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 </w:t>
            </w:r>
          </w:p>
        </w:tc>
      </w:tr>
      <w:tr w:rsidR="00B9187C" w:rsidRPr="00B9187C" w14:paraId="06DCACF6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7FDE3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1981-85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DD3DE02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Age(y)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14:paraId="33F8C5F9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high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9CFB3BA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low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02ED157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high - low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7F21F096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vAlign w:val="center"/>
            <w:hideMark/>
          </w:tcPr>
          <w:p w14:paraId="54179F9B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high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2952D38E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low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698AA4AF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high - low</w:t>
            </w:r>
          </w:p>
        </w:tc>
      </w:tr>
      <w:tr w:rsidR="00B9187C" w:rsidRPr="00B9187C" w14:paraId="28B2F51D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159C" w14:textId="77777777" w:rsidR="00B9187C" w:rsidRPr="00B9187C" w:rsidRDefault="00B9187C" w:rsidP="00B9187C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Urbanization Index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DD02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47FAD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15.5 (15.2, 15.7)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E3B0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15.1 (14.9, 15.4)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E0F4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0.4 (0, 0.7)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E0F6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9FB8E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14.8 (14.5, 15)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6DA6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14.7 (14.5, 15)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5BD6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 (-0.3, 0.4)</w:t>
            </w:r>
          </w:p>
        </w:tc>
      </w:tr>
      <w:tr w:rsidR="00B9187C" w:rsidRPr="00B9187C" w14:paraId="0FBB1F81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213D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1AD8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CA9B6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18 (17.8, 18.3)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6B69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17.3 (17.1, 17.6)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48C6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0.7 (0.4, 1.1)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C585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A673E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17.7 (17.5, 17.9)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8CE4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17.5 (17.3, 17.8)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D8B9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0.2 (-0.1, 0.5)</w:t>
            </w:r>
          </w:p>
        </w:tc>
      </w:tr>
      <w:tr w:rsidR="00B9187C" w:rsidRPr="00B9187C" w14:paraId="4CB9216F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59BA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0172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B5A30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20.2 (19.9, 20.5)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D33B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19.8 (19.5, 20.2)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5893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0.3 (-0.1, 0.7)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DC696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683165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20 (19.7, 20.3)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BE5C7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20.3 (20, 20.6)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AE753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-0.3 (-0.7, 0)</w:t>
            </w:r>
          </w:p>
        </w:tc>
      </w:tr>
      <w:tr w:rsidR="00B9187C" w:rsidRPr="00B9187C" w14:paraId="3A0119A7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87B2" w14:textId="77777777" w:rsidR="00B9187C" w:rsidRPr="00B9187C" w:rsidRDefault="00B9187C" w:rsidP="00B9187C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Household income/capita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B8D7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7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DEFA4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15.4 (15.2, 15.6)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30C1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15.2 (14.9, 15.5)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5593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0.2 (-0.1, 0.6)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ACD1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37B2E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14.8 (14.6, 15.1)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88D3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14.7 (14.4, 14.9)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DCE6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0.2 (-0.2, 0.5)</w:t>
            </w:r>
          </w:p>
        </w:tc>
      </w:tr>
      <w:tr w:rsidR="00B9187C" w:rsidRPr="00B9187C" w14:paraId="7AA4B367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FB0D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0455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7E5DB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18 (17.7, 18.2)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C624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17.4 (17.2, 17.7)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4D2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0.6 (0.2, 0.9)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0D8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A0D5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17.8 (17.6, 18.1)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B525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17.4 (17.2, 17.7)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025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0.4 (0.1, 0.7)</w:t>
            </w:r>
          </w:p>
        </w:tc>
      </w:tr>
      <w:tr w:rsidR="00B9187C" w:rsidRPr="00B9187C" w14:paraId="323EF29C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740A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5803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C81D4B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20.2 (19.9, 20.5)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8948C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19.8 (19.5, 20.1)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9194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0.4 (0, 0.8)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8C8FD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F34CCD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20.2 (19.9, 20.5)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64BD5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20.1 (19.8, 20.4)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811C9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0.1 (-0.3, 0.4)</w:t>
            </w:r>
          </w:p>
        </w:tc>
      </w:tr>
      <w:tr w:rsidR="00B9187C" w:rsidRPr="00B9187C" w14:paraId="6E5A4E2A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130E" w14:textId="77777777" w:rsidR="00B9187C" w:rsidRPr="00B9187C" w:rsidRDefault="00B9187C" w:rsidP="00B9187C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Educational level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C565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A8E34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15.2 (14.9, 15.5)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4AEB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15.3 (15.1, 15.6)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CDAB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-0.2 (-0.5, 0.2)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1116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250E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14.7 (14.4, 15)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3613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14.8 (14.6, 15)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32EB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-0.1 (-0.5, 0.3)</w:t>
            </w:r>
          </w:p>
        </w:tc>
      </w:tr>
      <w:tr w:rsidR="00B9187C" w:rsidRPr="00B9187C" w14:paraId="5E089235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9793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8EAF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2B6D4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18 (17.7, 18.3)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A209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17.5 (17.3, 17.7)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DD87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0.5 (0.1, 0.8)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6EF7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0DB49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17.8 (17.5, 18)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6C64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17.6 (17.4, 17.8)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0F5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0.1 (-0.2, 0.5)</w:t>
            </w:r>
          </w:p>
        </w:tc>
      </w:tr>
      <w:tr w:rsidR="00B9187C" w:rsidRPr="00B9187C" w14:paraId="12E66283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D7CB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C46BD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2278C8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20.3 (19.9, 20.6)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06C5F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19.9 (19.6, 20.2)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3893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0.3 (-0.1, 0.7)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944DC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035D27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20 (19.6, 20.3)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9619C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20.2 (20, 20.5)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2593E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-0.3 (-0.7, 0.1)</w:t>
            </w:r>
          </w:p>
        </w:tc>
      </w:tr>
      <w:tr w:rsidR="00B9187C" w:rsidRPr="00B9187C" w14:paraId="425675AE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FDE7" w14:textId="77777777" w:rsidR="00B9187C" w:rsidRPr="00B9187C" w:rsidRDefault="00B9187C" w:rsidP="00B9187C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Occupational Class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573E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9B493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15.4 (15.1, 15.7)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3714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15.2 (15, 15.4)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E5A3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0.2 (-0.2, 0.5)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834B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1AF6F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14.9 (14.6, 15.2)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1157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14.7 (14.5, 14.9)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EC2D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0.2 (-0.2, 0.6)</w:t>
            </w:r>
          </w:p>
        </w:tc>
      </w:tr>
      <w:tr w:rsidR="00B9187C" w:rsidRPr="00B9187C" w14:paraId="05EA2561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6D74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BB6D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F3EF4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17.9 (17.7, 18.2)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084F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17.5 (17.3, 17.7)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873C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0.4 (0.1, 0.8)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B5AE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4A67C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17.9 (17.7, 18.2)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A775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17.5 (17.3, 17.7)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071F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0.4 (0.1, 0.8)</w:t>
            </w:r>
          </w:p>
        </w:tc>
      </w:tr>
      <w:tr w:rsidR="00B9187C" w:rsidRPr="00B9187C" w14:paraId="5D92DAE5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AA0C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3D7E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3C7EC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20.2 (19.8, 20.5)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553E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19.9 (19.6, 20.2)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015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0.3 (-0.2, 0.7)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75971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F15CB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20 (19.7, 20.4)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41377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20.2 (19.9, 20.5)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BACDA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-0.2 (-0.6, 0.2)</w:t>
            </w:r>
          </w:p>
        </w:tc>
      </w:tr>
      <w:tr w:rsidR="00B9187C" w:rsidRPr="00B9187C" w14:paraId="6D1771F9" w14:textId="77777777" w:rsidTr="00EA717A">
        <w:trPr>
          <w:trHeight w:val="20"/>
        </w:trPr>
        <w:tc>
          <w:tcPr>
            <w:tcW w:w="2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69C4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1996-2000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6BA7799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3A8AD192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7A968F39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D017EF4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3D706395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vAlign w:val="center"/>
            <w:hideMark/>
          </w:tcPr>
          <w:p w14:paraId="1BA9183C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411365C0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20335A2F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en-GB"/>
              </w:rPr>
              <w:t> </w:t>
            </w:r>
          </w:p>
        </w:tc>
      </w:tr>
      <w:tr w:rsidR="00B9187C" w:rsidRPr="00B9187C" w14:paraId="7AFACC94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4070" w14:textId="77777777" w:rsidR="00B9187C" w:rsidRPr="00B9187C" w:rsidRDefault="00B9187C" w:rsidP="00B9187C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Urbanization Index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E094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7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46A13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16.4 (16.1, 16.7)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52B7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15.7 (15.4, 16)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FAF7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0.7 (0.3, 1.1)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B051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8046B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16.1 (15.8, 16.5)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536A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15.3 (14.9, 15.6)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DB7A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0.9 (0.4, 1.3)</w:t>
            </w:r>
          </w:p>
        </w:tc>
      </w:tr>
      <w:tr w:rsidR="00B9187C" w:rsidRPr="00B9187C" w14:paraId="24820156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5450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2EFF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9AD61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 (18.7, 19.3)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2A51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17.9 (17.6, 18.2)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5B97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 (0.6, 1.5)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747E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4C7EF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18.8 (18.5, 19.1)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049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17.8 (17.5, 18.1)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52D8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 (0.6, 1.5)</w:t>
            </w:r>
          </w:p>
        </w:tc>
      </w:tr>
      <w:tr w:rsidR="00B9187C" w:rsidRPr="00B9187C" w14:paraId="187974E7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040E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A4F53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C1EC83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21.1 (20.6, 21.5)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B0A66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20.4 (20, 20.9)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B65C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0.7 (0.2, 1.1)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2AFF4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04F6E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20.6 (20.1, 21.1)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034BD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20.1 (19.6, 20.6)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3FB38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0.5 (0, 1)</w:t>
            </w:r>
          </w:p>
        </w:tc>
      </w:tr>
      <w:tr w:rsidR="00B9187C" w:rsidRPr="00B9187C" w14:paraId="5A06901A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886E" w14:textId="77777777" w:rsidR="00B9187C" w:rsidRPr="00B9187C" w:rsidRDefault="00B9187C" w:rsidP="00B9187C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Household income/capita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9483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5A67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16.6 (16.2, 16.9)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0226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15.6 (15.3, 15.9)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58BF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 (0.5, 1.4)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9BA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2869F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16.1 (15.8, 16.4)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4366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15.3 (15, 15.6)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7E63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0.8 (0.4, 1.2)</w:t>
            </w:r>
          </w:p>
        </w:tc>
      </w:tr>
      <w:tr w:rsidR="00B9187C" w:rsidRPr="00B9187C" w14:paraId="5ED32F7C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241D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513D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26FCB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19.1 (18.8, 19.4)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A865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17.8 (17.5, 18.1)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08E1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1.3 (0.9, 1.7)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5F94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08151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18.8 (18.5, 19.2)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BE04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17.8 (17.5, 18.1)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8521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 (0.6, 1.4)</w:t>
            </w:r>
          </w:p>
        </w:tc>
      </w:tr>
      <w:tr w:rsidR="00B9187C" w:rsidRPr="00B9187C" w14:paraId="7068EC51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827C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7B21B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86E3C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21.3 (20.9, 21.8)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99EA8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20.2 (19.7, 20.7)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68FA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1.1 (0.7, 1.6)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FFF69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6628A7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20.7 (20.2, 21.2)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2496A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20 (19.6, 20.5)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72A9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0.7 (0.2, 1.2)</w:t>
            </w:r>
          </w:p>
        </w:tc>
      </w:tr>
      <w:tr w:rsidR="00B9187C" w:rsidRPr="00B9187C" w14:paraId="6AA2342B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D1FF" w14:textId="77777777" w:rsidR="00B9187C" w:rsidRPr="00B9187C" w:rsidRDefault="00B9187C" w:rsidP="00B9187C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Educational level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CCC5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E970E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16.5 (16.1, 16.9)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C6BA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15.9 (15.7, 16.2)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DB30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0.6 (0.1, 1)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7F9A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A1581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16.6 (16.2, 17.1)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D88C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15.3 (15, 15.6)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2EE0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1.3 (0.8, 1.8)</w:t>
            </w:r>
          </w:p>
        </w:tc>
      </w:tr>
      <w:tr w:rsidR="00B9187C" w:rsidRPr="00B9187C" w14:paraId="5C306FCB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4BEE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E266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B1D20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19.3 (18.9, 19.7)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25B2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18.1 (17.8, 18.4)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0C09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1.2 (0.7, 1.7)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7E1A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7433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19.4 (19, 19.8)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B0AE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17.9 (17.6, 18.1)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C91E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1.5 (1.1, 2)</w:t>
            </w:r>
          </w:p>
        </w:tc>
      </w:tr>
      <w:tr w:rsidR="00B9187C" w:rsidRPr="00B9187C" w14:paraId="4002EED6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AE2A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F5EEB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F93929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21.5 (21, 22.1)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2A0ED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20.5 (20, 20.9)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856F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1.1 (0.6, 1.6)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FA4EE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16FB61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21.2 (20.6, 21.7)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68591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20 (19.6, 20.5)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ED08A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1.1 (0.6, 1.7)</w:t>
            </w:r>
          </w:p>
        </w:tc>
      </w:tr>
      <w:tr w:rsidR="00B9187C" w:rsidRPr="00B9187C" w14:paraId="37695A56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6421" w14:textId="77777777" w:rsidR="00B9187C" w:rsidRPr="00B9187C" w:rsidRDefault="00B9187C" w:rsidP="00B9187C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Occupational Class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1E68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A3C25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16.5 (16.2, 16.9)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3268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15.7 (15.5, 16)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86E4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0.8 (0.3, 1.2)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9AC3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9250C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16.3 (15.9, 16.7)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2105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15.2 (14.9, 15.5)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6068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1.1 (0.6, 1.5)</w:t>
            </w:r>
          </w:p>
        </w:tc>
      </w:tr>
      <w:tr w:rsidR="00B9187C" w:rsidRPr="00B9187C" w14:paraId="50C601D2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65F0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9A14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DCEB4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19.1 (18.7, 19.5)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9646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18.1 (17.8, 18.4)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CED3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 (0.6, 1.5)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54DB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75E75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19.1 (18.7, 19.4)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5C96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17.8 (17.5, 18.1)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B52A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1.3 (0.8, 1.7)</w:t>
            </w:r>
          </w:p>
        </w:tc>
      </w:tr>
      <w:tr w:rsidR="00B9187C" w:rsidRPr="00B9187C" w14:paraId="7D470A5C" w14:textId="77777777" w:rsidTr="00EA717A">
        <w:trPr>
          <w:trHeight w:val="20"/>
        </w:trPr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0AEE7" w14:textId="77777777" w:rsidR="00B9187C" w:rsidRPr="00B9187C" w:rsidRDefault="00B9187C" w:rsidP="00B9187C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2B70C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B52D1D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21.4 (20.9, 21.9)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07EA2" w14:textId="77777777" w:rsidR="00B9187C" w:rsidRPr="00B9187C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9187C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20.5 (20, 21)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0988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0.9 (0.4, 1.4)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589D6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55B202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20.7 (20.2, 21.2)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AB357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20 (19.5, 20.5)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F0EC8" w14:textId="77777777" w:rsidR="00B9187C" w:rsidRPr="00F366A9" w:rsidRDefault="00B9187C" w:rsidP="00B918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0.7 (0.2, 1.2)</w:t>
            </w:r>
          </w:p>
        </w:tc>
      </w:tr>
    </w:tbl>
    <w:p w14:paraId="5832FDBD" w14:textId="70C64816" w:rsidR="00DF7953" w:rsidRPr="00D80A47" w:rsidRDefault="00DF7953" w:rsidP="00DF7953">
      <w:pPr>
        <w:snapToGrid w:val="0"/>
        <w:jc w:val="left"/>
        <w:rPr>
          <w:kern w:val="2"/>
          <w:sz w:val="20"/>
          <w:szCs w:val="20"/>
        </w:rPr>
      </w:pPr>
      <w:r w:rsidRPr="00D80A47">
        <w:rPr>
          <w:sz w:val="20"/>
          <w:szCs w:val="20"/>
        </w:rPr>
        <w:t>Abbreviations: SEP: socio-economic position; CI: confidence interval.</w:t>
      </w:r>
    </w:p>
    <w:p w14:paraId="373D1127" w14:textId="77777777" w:rsidR="00DF7953" w:rsidRPr="00D80A47" w:rsidRDefault="00DF7953" w:rsidP="00DF7953">
      <w:pPr>
        <w:snapToGrid w:val="0"/>
        <w:rPr>
          <w:rFonts w:cs="Calibri"/>
          <w:sz w:val="20"/>
          <w:szCs w:val="20"/>
        </w:rPr>
      </w:pPr>
      <w:r w:rsidRPr="00D80A47">
        <w:rPr>
          <w:rFonts w:cs="Calibri"/>
          <w:sz w:val="20"/>
          <w:szCs w:val="20"/>
        </w:rPr>
        <w:t xml:space="preserve">* High/low SEP groups: urbanization Index and HH income per capita: </w:t>
      </w:r>
      <w:r w:rsidRPr="00D80A47">
        <w:rPr>
          <w:rFonts w:cstheme="minorHAnsi"/>
          <w:iCs/>
          <w:sz w:val="20"/>
          <w:szCs w:val="20"/>
        </w:rPr>
        <w:t xml:space="preserve">≥/&lt; </w:t>
      </w:r>
      <w:r w:rsidRPr="00D80A47">
        <w:rPr>
          <w:rFonts w:cs="Calibri"/>
          <w:sz w:val="20"/>
          <w:szCs w:val="20"/>
        </w:rPr>
        <w:t xml:space="preserve">cohort-specific median. </w:t>
      </w:r>
      <w:r w:rsidRPr="00D80A47">
        <w:rPr>
          <w:rFonts w:cstheme="minorHAnsi"/>
          <w:iCs/>
          <w:sz w:val="20"/>
          <w:szCs w:val="20"/>
        </w:rPr>
        <w:t xml:space="preserve">Educational level: ≥ High/≤ Middle school. Occupational class: class I-IV /V. </w:t>
      </w:r>
    </w:p>
    <w:p w14:paraId="3CC7E8AC" w14:textId="77777777" w:rsidR="00DF7953" w:rsidRPr="00D80A47" w:rsidRDefault="00DF7953" w:rsidP="00DF7953">
      <w:pPr>
        <w:snapToGrid w:val="0"/>
        <w:jc w:val="left"/>
        <w:rPr>
          <w:rFonts w:cstheme="minorBidi"/>
          <w:iCs/>
          <w:sz w:val="20"/>
          <w:szCs w:val="20"/>
        </w:rPr>
      </w:pPr>
      <w:r w:rsidRPr="00D80A47">
        <w:rPr>
          <w:rFonts w:cs="Calibri"/>
          <w:sz w:val="20"/>
          <w:szCs w:val="20"/>
        </w:rPr>
        <w:t xml:space="preserve">† </w:t>
      </w:r>
      <w:r w:rsidRPr="00D80A47">
        <w:rPr>
          <w:iCs/>
          <w:sz w:val="20"/>
          <w:szCs w:val="20"/>
        </w:rPr>
        <w:t xml:space="preserve">All values were estimated from 2-level models (level-1: measurement; level-2: individual). </w:t>
      </w:r>
    </w:p>
    <w:p w14:paraId="5D6FDD57" w14:textId="77777777" w:rsidR="00DF7953" w:rsidRDefault="00DF7953">
      <w:pPr>
        <w:widowControl/>
        <w:suppressAutoHyphens w:val="0"/>
        <w:spacing w:after="160" w:line="256" w:lineRule="auto"/>
        <w:jc w:val="left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br w:type="page"/>
      </w:r>
    </w:p>
    <w:p w14:paraId="32F4E116" w14:textId="33E0C6B0" w:rsidR="00991E3E" w:rsidRPr="00AC3F86" w:rsidRDefault="00991E3E" w:rsidP="001050E8">
      <w:pPr>
        <w:widowControl/>
        <w:suppressAutoHyphens w:val="0"/>
        <w:spacing w:after="120"/>
        <w:jc w:val="left"/>
        <w:rPr>
          <w:b/>
          <w:bCs/>
          <w:sz w:val="24"/>
          <w:szCs w:val="24"/>
        </w:rPr>
      </w:pPr>
      <w:r w:rsidRPr="00AC3F86">
        <w:rPr>
          <w:b/>
          <w:sz w:val="24"/>
          <w:szCs w:val="24"/>
        </w:rPr>
        <w:lastRenderedPageBreak/>
        <w:t>Table S</w:t>
      </w:r>
      <w:r w:rsidR="00CF6A65" w:rsidRPr="00AC3F86">
        <w:rPr>
          <w:b/>
          <w:sz w:val="24"/>
          <w:szCs w:val="24"/>
        </w:rPr>
        <w:t>7</w:t>
      </w:r>
      <w:r w:rsidRPr="00AC3F86">
        <w:rPr>
          <w:b/>
          <w:sz w:val="24"/>
          <w:szCs w:val="24"/>
        </w:rPr>
        <w:t xml:space="preserve">: </w:t>
      </w:r>
      <w:r w:rsidRPr="00AC3F86">
        <w:rPr>
          <w:bCs/>
          <w:sz w:val="24"/>
          <w:szCs w:val="24"/>
        </w:rPr>
        <w:t>Estimated difference (95%CI) in mean height and BMI between high and low SEP groups* at 10y for the earliest &amp; latest cohorts</w:t>
      </w:r>
      <w:r w:rsidRPr="00AC3F86">
        <w:rPr>
          <w:rFonts w:cs="Calibri"/>
          <w:bCs/>
          <w:sz w:val="24"/>
          <w:szCs w:val="24"/>
        </w:rPr>
        <w:t>†</w:t>
      </w:r>
      <w:r w:rsidRPr="00AC3F86">
        <w:rPr>
          <w:bCs/>
          <w:kern w:val="2"/>
          <w:sz w:val="24"/>
          <w:szCs w:val="24"/>
        </w:rPr>
        <w:t xml:space="preserve"> </w:t>
      </w:r>
    </w:p>
    <w:tbl>
      <w:tblPr>
        <w:tblW w:w="12954" w:type="dxa"/>
        <w:tblLook w:val="04A0" w:firstRow="1" w:lastRow="0" w:firstColumn="1" w:lastColumn="0" w:noHBand="0" w:noVBand="1"/>
      </w:tblPr>
      <w:tblGrid>
        <w:gridCol w:w="1856"/>
        <w:gridCol w:w="1188"/>
        <w:gridCol w:w="1946"/>
        <w:gridCol w:w="1946"/>
        <w:gridCol w:w="1337"/>
        <w:gridCol w:w="1641"/>
        <w:gridCol w:w="1641"/>
        <w:gridCol w:w="1399"/>
      </w:tblGrid>
      <w:tr w:rsidR="00991E3E" w:rsidRPr="00F369E7" w14:paraId="235B6B64" w14:textId="77777777" w:rsidTr="004D0E74">
        <w:trPr>
          <w:trHeight w:val="20"/>
        </w:trPr>
        <w:tc>
          <w:tcPr>
            <w:tcW w:w="1856" w:type="dxa"/>
            <w:tcBorders>
              <w:top w:val="single" w:sz="4" w:space="0" w:color="auto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</w:tcPr>
          <w:p w14:paraId="7E437591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</w:tcPr>
          <w:p w14:paraId="7D024910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right w:val="nil"/>
            </w:tcBorders>
            <w:shd w:val="clear" w:color="auto" w:fill="DEEAF6" w:themeFill="accent5" w:themeFillTint="33"/>
            <w:vAlign w:val="bottom"/>
          </w:tcPr>
          <w:p w14:paraId="5BB9E1B9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</w:tcPr>
          <w:p w14:paraId="05155A3D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 xml:space="preserve">Height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1F339C72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5" w:themeFillTint="33"/>
            <w:vAlign w:val="bottom"/>
          </w:tcPr>
          <w:p w14:paraId="1A05836E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</w:tcPr>
          <w:p w14:paraId="608FC769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 xml:space="preserve">BMI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right w:val="nil"/>
            </w:tcBorders>
            <w:shd w:val="clear" w:color="auto" w:fill="DEEAF6" w:themeFill="accent5" w:themeFillTint="33"/>
            <w:noWrap/>
            <w:vAlign w:val="bottom"/>
          </w:tcPr>
          <w:p w14:paraId="06E1E6AF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</w:p>
        </w:tc>
      </w:tr>
      <w:tr w:rsidR="00991E3E" w:rsidRPr="00F369E7" w14:paraId="74B632A9" w14:textId="77777777" w:rsidTr="004D0E74">
        <w:trPr>
          <w:trHeight w:val="20"/>
        </w:trPr>
        <w:tc>
          <w:tcPr>
            <w:tcW w:w="1856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533AE6D" w14:textId="023F872E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Boys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AB74FEF" w14:textId="1F8F4AAE" w:rsidR="00991E3E" w:rsidRPr="00F369E7" w:rsidRDefault="00EA717A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C</w:t>
            </w:r>
            <w:r w:rsidR="00991E3E" w:rsidRPr="00F369E7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ohort</w:t>
            </w:r>
          </w:p>
        </w:tc>
        <w:tc>
          <w:tcPr>
            <w:tcW w:w="1946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bottom"/>
          </w:tcPr>
          <w:p w14:paraId="5582507A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 xml:space="preserve">High </w:t>
            </w:r>
          </w:p>
        </w:tc>
        <w:tc>
          <w:tcPr>
            <w:tcW w:w="1946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</w:tcPr>
          <w:p w14:paraId="03562B32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 xml:space="preserve">Low </w:t>
            </w: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1BC3CC99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 xml:space="preserve">High- low 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bottom"/>
          </w:tcPr>
          <w:p w14:paraId="418CBC3C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 xml:space="preserve">High </w:t>
            </w:r>
          </w:p>
        </w:tc>
        <w:tc>
          <w:tcPr>
            <w:tcW w:w="1641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F1E1B8B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 xml:space="preserve">Low </w:t>
            </w: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11383DA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 xml:space="preserve">High- low </w:t>
            </w:r>
          </w:p>
        </w:tc>
      </w:tr>
      <w:tr w:rsidR="00991E3E" w:rsidRPr="00F369E7" w14:paraId="55235462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6FE3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bookmarkStart w:id="12" w:name="_Hlk65088788"/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Urbanization Index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1FEC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1981-85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46D03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132.3 (131.6, 133)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E27B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128.5 (127.8, 129.2)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7314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3.8 (2.9, 4.8)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8AC3C4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16.3 (16.1, 16.5)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3FEC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15.8 (15.6, 16)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152F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0.5 (0.2, 0.8)</w:t>
            </w:r>
          </w:p>
        </w:tc>
      </w:tr>
      <w:bookmarkEnd w:id="12"/>
      <w:tr w:rsidR="00991E3E" w:rsidRPr="00F369E7" w14:paraId="0F4D01F8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292A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09E0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1986-90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09325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134.1 (133.4, 134.8)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B1D4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130.3 (129.7, 131)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057B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3.8 (2.9, 4.7)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171614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16.7 (16.4, 16.9)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C14C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16.2 (16, 16.4)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7E1D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0.5 (0.2, 0.8)</w:t>
            </w:r>
          </w:p>
        </w:tc>
      </w:tr>
      <w:tr w:rsidR="00991E3E" w:rsidRPr="00F369E7" w14:paraId="0A79424C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3BFF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6240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1991-95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12F6E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135.3 (134.4, 136.3)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644E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132.1 (131.2, 133)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D9E7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3.2 (2, 4.5)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655D64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17 (16.6, 17.3)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A383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16.1 (15.9, 16.4)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BECB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0.8 (0.4, 1.2)</w:t>
            </w:r>
          </w:p>
        </w:tc>
      </w:tr>
      <w:tr w:rsidR="00991E3E" w:rsidRPr="00F369E7" w14:paraId="47B441F8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11B33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bookmarkStart w:id="13" w:name="_Hlk65088774"/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D5935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1996-2000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40C64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136.8 (135.9, 137.8)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C0C68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134 (133, 134.9)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AE7A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2.9 (1.6, 4.1)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F636BD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17.2 (16.9, 17.5)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EE840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16.4 (16.1, 16.7)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08ED5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0.8 (0.4, 1.3)</w:t>
            </w:r>
          </w:p>
        </w:tc>
      </w:tr>
      <w:bookmarkEnd w:id="13"/>
      <w:tr w:rsidR="00991E3E" w:rsidRPr="00F369E7" w14:paraId="2F75F452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9099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HH income/ capita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2D13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1981-85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11689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132.2 (131.5, 132.9)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3712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128.5 (127.8, 129.3)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9B50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3.6 (2.6, 4.6)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F60396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16.2 (16, 16.4)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5BD1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15.9 (15.6, 16.1)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6852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0.4 (0, 0.7)</w:t>
            </w:r>
          </w:p>
        </w:tc>
      </w:tr>
      <w:tr w:rsidR="00991E3E" w:rsidRPr="00F369E7" w14:paraId="4FDDA170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C228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669B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1986-90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7F545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134 (133.3, 134.6)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0AF2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130.3 (129.6, 131)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A634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3.6 (2.7, 4.5)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D5ECE3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16.5 (16.3, 16.7)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8BB1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16.3 (16.1, 16.5)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ED3A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0.2 (-0.1, 0.5)</w:t>
            </w:r>
          </w:p>
        </w:tc>
      </w:tr>
      <w:tr w:rsidR="00991E3E" w:rsidRPr="00F369E7" w14:paraId="0563A9F7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1797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9D6C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1991-95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42076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134.8 (133.8, 135.7)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1BBE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132.4 (131.5, 133.4)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2FCC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2.3 (1.1, 3.6)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0594FB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16.9 (16.6, 17.2)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1BED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16.1 (15.8, 16.4)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3C86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0.8 (0.4, 1.2)</w:t>
            </w:r>
          </w:p>
        </w:tc>
      </w:tr>
      <w:tr w:rsidR="00991E3E" w:rsidRPr="00F369E7" w14:paraId="26D4D97E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0E91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C677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1996-2000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58B62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137 (136, 137.9)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2BBB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133.9 (133, 134.8)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BF6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3.1 (1.8, 4.3)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512CEA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17.4 (17.1, 17.7)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F0F7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16.3 (16, 16.5)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F30B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1.1 (0.7, 1.5)</w:t>
            </w:r>
          </w:p>
        </w:tc>
      </w:tr>
      <w:tr w:rsidR="00991E3E" w:rsidRPr="00F369E7" w14:paraId="091B3155" w14:textId="77777777" w:rsidTr="00377394">
        <w:trPr>
          <w:trHeight w:val="2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9136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Educational level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A7AC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1981-85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485044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132.6 (131.8, 133.5)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384A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129.2 (128.6, 129.8)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44D3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3.4 (2.4, 4.5)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485399A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16.1 (15.8, 16.3)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B8F6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 (15.8, 16.2)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A46A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0.1 (-0.3, 0.4)</w:t>
            </w:r>
          </w:p>
        </w:tc>
      </w:tr>
      <w:tr w:rsidR="00991E3E" w:rsidRPr="00F369E7" w14:paraId="55FE0250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2D8B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1906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1986-90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CA177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134 (133.2, 134.8)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4B77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131 (130.4, 131.7)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F868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2.9 (2, 3.9)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E8A85D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16.5 (16.3, 16.8)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D7EB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16.3 (16.2, 16.5)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2DEF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0.2 (-0.1, 0.5)</w:t>
            </w:r>
          </w:p>
        </w:tc>
      </w:tr>
      <w:tr w:rsidR="00991E3E" w:rsidRPr="00F369E7" w14:paraId="39ACAE20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A4C3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7D52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1991-95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07A45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135.6 (134.4, 136.8)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8DD8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132.7 (131.8, 133.5)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7D13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3 (1.6, 4.4)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780112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16.8 (16.4, 17.2)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C7BD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16.4 (16.1, 16.6)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59F9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0.4 (0, 0.9)</w:t>
            </w:r>
          </w:p>
        </w:tc>
      </w:tr>
      <w:tr w:rsidR="00991E3E" w:rsidRPr="00F369E7" w14:paraId="328E9A6B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0E774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C2136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1996-2000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2E6D0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137.9 (136.7, 139.1)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D9D5D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134.4 (133.6, 135.2)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F6E5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3.5 (2.1, 4.9)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3E5748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17.4 (17, 17.8)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71F73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16.6 (16.3, 16.8)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E7BC3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0.8 (0.4, 1.3)</w:t>
            </w:r>
          </w:p>
        </w:tc>
      </w:tr>
      <w:tr w:rsidR="00991E3E" w:rsidRPr="00F369E7" w14:paraId="0DE5AD86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C5A7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Occupational Class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55C9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1981-85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CC9BF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133.2 (132.3, 134.1)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9A67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129 (128.3, 129.6)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181E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4.2 (3.2, 5.3)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0E014D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16.2 (15.9, 16.5)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CEFA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15.9 (15.7, 16.1)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04CB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0.3 (-0.1, 0.6)</w:t>
            </w:r>
          </w:p>
        </w:tc>
      </w:tr>
      <w:tr w:rsidR="00991E3E" w:rsidRPr="00F369E7" w14:paraId="596D914F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B5FC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6940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1986-90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A9AE3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134.7 (133.9, 135.5)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B9C0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130.8 (130.2, 131.4)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D8F0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3.9 (2.9, 4.9)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ED3D6A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16.9 (16.6, 17.1)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D744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16.2 (16, 16.4)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F152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0.7 (0.4, 1)</w:t>
            </w:r>
          </w:p>
        </w:tc>
      </w:tr>
      <w:tr w:rsidR="00991E3E" w:rsidRPr="00F369E7" w14:paraId="47AD5788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6696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6135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1991-95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60A7E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135.7 (134.6, 136.9)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4E40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132.4 (131.6, 133.3)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DC38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3.3 (2, 4.7)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102A8E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16.7 (16.3, 17)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7E1A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16.4 (16.1, 16.6)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703B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0.3 (-0.2, 0.7)</w:t>
            </w:r>
          </w:p>
        </w:tc>
      </w:tr>
      <w:tr w:rsidR="00991E3E" w:rsidRPr="00F369E7" w14:paraId="290D656C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3DCEA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ED50D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1996-2000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80179B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137.6 (136.6, 138.7)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684E0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134.1 (133.2, 135)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710C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3.5 (2.2, 4.9)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A1B3DF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17.3 (17, 17.7)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E5C09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16.5 (16.2, 16.7)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D9FEF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0.9 (0.4, 1.3)</w:t>
            </w:r>
          </w:p>
        </w:tc>
      </w:tr>
      <w:tr w:rsidR="00991E3E" w:rsidRPr="00F369E7" w14:paraId="6CC830AA" w14:textId="77777777" w:rsidTr="00377394">
        <w:trPr>
          <w:trHeight w:val="20"/>
        </w:trPr>
        <w:tc>
          <w:tcPr>
            <w:tcW w:w="1856" w:type="dxa"/>
            <w:tcBorders>
              <w:top w:val="single" w:sz="4" w:space="0" w:color="auto"/>
              <w:left w:val="nil"/>
              <w:right w:val="nil"/>
            </w:tcBorders>
            <w:shd w:val="clear" w:color="000000" w:fill="FCE4D6"/>
            <w:noWrap/>
            <w:vAlign w:val="bottom"/>
          </w:tcPr>
          <w:p w14:paraId="01F8B2A9" w14:textId="76C0486B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Girls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right w:val="nil"/>
            </w:tcBorders>
            <w:shd w:val="clear" w:color="000000" w:fill="FCE4D6"/>
            <w:noWrap/>
            <w:vAlign w:val="bottom"/>
          </w:tcPr>
          <w:p w14:paraId="3CEAA961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right w:val="nil"/>
            </w:tcBorders>
            <w:shd w:val="clear" w:color="000000" w:fill="FCE4D6"/>
            <w:vAlign w:val="bottom"/>
          </w:tcPr>
          <w:p w14:paraId="1170B99F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right w:val="nil"/>
            </w:tcBorders>
            <w:shd w:val="clear" w:color="000000" w:fill="FCE4D6"/>
            <w:noWrap/>
            <w:vAlign w:val="bottom"/>
          </w:tcPr>
          <w:p w14:paraId="2C8DC8E7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6610BFA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CE4D6"/>
            <w:vAlign w:val="bottom"/>
          </w:tcPr>
          <w:p w14:paraId="6415494A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nil"/>
            </w:tcBorders>
            <w:shd w:val="clear" w:color="000000" w:fill="FCE4D6"/>
            <w:noWrap/>
            <w:vAlign w:val="bottom"/>
          </w:tcPr>
          <w:p w14:paraId="1FA98310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right w:val="nil"/>
            </w:tcBorders>
            <w:shd w:val="clear" w:color="000000" w:fill="FCE4D6"/>
            <w:noWrap/>
            <w:vAlign w:val="bottom"/>
          </w:tcPr>
          <w:p w14:paraId="4515B4DC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en-GB"/>
              </w:rPr>
            </w:pPr>
          </w:p>
        </w:tc>
      </w:tr>
      <w:tr w:rsidR="00991E3E" w:rsidRPr="00F369E7" w14:paraId="405DF7DF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D44E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Urbanization Index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9991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1981-85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0125C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132.9 (132.2, 133.6)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4695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129.5 (128.8, 130.3)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C95F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3.4 (2.4, 4.3)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1F3C79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15.7 (15.5, 15.9)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A448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15.6 (15.4, 15.8)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2C16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0.1 (-0.2, 0.4)</w:t>
            </w:r>
          </w:p>
        </w:tc>
      </w:tr>
      <w:tr w:rsidR="00991E3E" w:rsidRPr="00F369E7" w14:paraId="541246B6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0279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D259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1986-90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45382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135.2 (134.5, 135.9)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7E63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131.2 (130.5, 131.9)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85D7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4 (3, 4.9)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A855D4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16.2 (16, 16.4)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A638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15.8 (15.6, 16)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417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0.4 (0.1, 0.7)</w:t>
            </w:r>
          </w:p>
        </w:tc>
      </w:tr>
      <w:tr w:rsidR="00991E3E" w:rsidRPr="00F369E7" w14:paraId="4A7DDA9A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A495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DA9F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1991-95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4CE38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136.1 (135.2, 137.1)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069F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133.5 (132.6, 134.5)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D828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2.6 (1.3, 3.8)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CB3A91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16.4 (16.1, 16.7)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A3D0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15.9 (15.6, 16.2)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6C48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0.5 (0.1, 0.8)</w:t>
            </w:r>
          </w:p>
        </w:tc>
      </w:tr>
      <w:tr w:rsidR="00991E3E" w:rsidRPr="00F369E7" w14:paraId="1AF799F6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149E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E6F6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1996-2000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844FB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137.9 (136.9, 139)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3451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133.7 (132.7, 134.7)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C6D0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4.2 (2.9, 5.6)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C20D07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17 (16.7, 17.3)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9BDD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16.1 (15.8, 16.4)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2A5A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 (0.6, 1.4)</w:t>
            </w:r>
          </w:p>
        </w:tc>
      </w:tr>
      <w:tr w:rsidR="00991E3E" w:rsidRPr="00F369E7" w14:paraId="37D081AD" w14:textId="77777777" w:rsidTr="00377394">
        <w:trPr>
          <w:trHeight w:val="2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2EFC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HH income/ capita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515C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1981-85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C33221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133.1 (132.4, 133.8)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F1A1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129.4 (128.6, 130.1)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9EED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3.7 (2.7, 4.7)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5EDEA99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15.8 (15.6, 16)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DD34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15.5 (15.3, 15.7)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E3D7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0.3 (0, 0.6)</w:t>
            </w:r>
          </w:p>
        </w:tc>
      </w:tr>
      <w:tr w:rsidR="00991E3E" w:rsidRPr="00F369E7" w14:paraId="23DE68BA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AA21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9D7D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1986-90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894A8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134.9 (134.2, 135.6)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DF79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131.3 (130.6, 132)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1B1E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3.6 (2.7, 4.6)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5238E5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 (15.8, 16.2)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91B8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 (15.8, 16.2)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023B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 (-0.3, 0.3)</w:t>
            </w:r>
          </w:p>
        </w:tc>
      </w:tr>
      <w:tr w:rsidR="00991E3E" w:rsidRPr="00F369E7" w14:paraId="23D0ED45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7280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648D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1991-95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35D14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136.9 (135.9, 137.8)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7274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133.1 (132.2, 134)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89BA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3.8 (2.6, 5)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DDB09C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16.4 (16.1, 16.6)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3D3E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15.9 (15.7, 16.2)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5501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0.4 (0, 0.8)</w:t>
            </w:r>
          </w:p>
        </w:tc>
      </w:tr>
      <w:tr w:rsidR="00991E3E" w:rsidRPr="00F369E7" w14:paraId="664AC39B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B24BE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D5B1A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1996-2000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CB243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138.3 (137.3, 139.3)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F888F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133.5 (132.6, 134.5)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B615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4.7 (3.4, 6)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441F31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17 (16.7, 17.3)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D734A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16.1 (15.8, 16.4)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CCB95" w14:textId="77777777" w:rsidR="00991E3E" w:rsidRPr="00F366A9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6A9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0.9 (0.5, 1.3)</w:t>
            </w:r>
          </w:p>
        </w:tc>
      </w:tr>
      <w:tr w:rsidR="00991E3E" w:rsidRPr="00F369E7" w14:paraId="6F90DBA3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FF27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Educational level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5FF2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1981-85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0AC85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132.9 (132, 133.8)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297B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130.4 (129.8, 131.1)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323F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2.4 (1.4, 3.5)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C75734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15.7 (15.4, 16)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4833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15.7 (15.5, 15.9)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A2FE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0 (-0.3, 0.4)</w:t>
            </w:r>
          </w:p>
        </w:tc>
      </w:tr>
      <w:tr w:rsidR="00991E3E" w:rsidRPr="00F369E7" w14:paraId="0EEA0BD2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F59A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D24F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1986-90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917D6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135.3 (134.5, 136.2)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3F63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132 (131.4, 132.6)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A037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3.3 (2.3, 4.4)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5F435D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 (15.8, 16.3)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F11E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15.9 (15.8, 16.1)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FDCA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0.1 (-0.2, 0.4)</w:t>
            </w:r>
          </w:p>
        </w:tc>
      </w:tr>
      <w:tr w:rsidR="00991E3E" w:rsidRPr="00F369E7" w14:paraId="5AAF8754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3E2C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F161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1991-95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5F673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138.2 (136.9, 139.4)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55F2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133.5 (132.7, 134.3)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F949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4.7 (3.3, 6.1)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DD2D3B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16.6 (16.2, 16.9)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DD65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 (15.8, 16.2)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1E92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0.5 (0.1, 1)</w:t>
            </w:r>
          </w:p>
        </w:tc>
      </w:tr>
      <w:tr w:rsidR="00991E3E" w:rsidRPr="00F369E7" w14:paraId="25091C93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7583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EDD2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1996-2000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752DB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139.2 (137.8, 140.6)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4C90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134.5 (133.6, 135.4)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0235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4.7 (3.1, 6.3)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F1998D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17.6 (17.2, 18)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7815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16.1 (15.9, 16.4)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B0DE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1.4 (0.9, 1.9)</w:t>
            </w:r>
          </w:p>
        </w:tc>
      </w:tr>
      <w:tr w:rsidR="00991E3E" w:rsidRPr="00F369E7" w14:paraId="4BADC916" w14:textId="77777777" w:rsidTr="00377394">
        <w:trPr>
          <w:trHeight w:val="2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0AC4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Occupational Class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F976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1981-85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BE1229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133.4 (132.5, 134.3)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971F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130.2 (129.5, 130.8)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4D24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3.2 (2.1, 4.3)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BA91F7E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15.9 (15.6, 16.2)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EE35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15.6 (15.4, 15.8)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1B07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0.3 (0, 0.7)</w:t>
            </w:r>
          </w:p>
        </w:tc>
      </w:tr>
      <w:tr w:rsidR="00991E3E" w:rsidRPr="00F369E7" w14:paraId="73E0F227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4069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D9CF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1986-90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F8F9F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136 (135.1, 136.8)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B429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131.7 (131.1, 132.3)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43DE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4.3 (3.2, 5.3)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314D41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16.3 (16, 16.5)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7388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15.8 (15.6, 16)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F5BC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0.5 (0.2, 0.8)</w:t>
            </w:r>
          </w:p>
        </w:tc>
      </w:tr>
      <w:tr w:rsidR="00991E3E" w:rsidRPr="00F369E7" w14:paraId="1EFAB78A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BF9A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2D1E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1991-95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CBE40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137.5 (136.4, 138.6)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7BBD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133.3 (132.5, 134.2)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B702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4.2 (2.9, 5.5)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57AE27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16.7 (16.4, 17.1)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F3B1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15.8 (15.5, 16)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D239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0.9 (0.5, 1.3)</w:t>
            </w:r>
          </w:p>
        </w:tc>
      </w:tr>
      <w:tr w:rsidR="00991E3E" w:rsidRPr="00F369E7" w14:paraId="0A348817" w14:textId="77777777" w:rsidTr="00377394">
        <w:trPr>
          <w:trHeight w:val="2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FF304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A97AC" w14:textId="77777777" w:rsidR="00991E3E" w:rsidRPr="00F369E7" w:rsidRDefault="00991E3E" w:rsidP="00C61442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1996-2000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99CAB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138.1 (137, 139.3)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C1747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134 (133.1, 135)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B963" w14:textId="77777777" w:rsidR="00991E3E" w:rsidRPr="00F369E7" w:rsidRDefault="00991E3E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F369E7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4.1 (2.6, 5.5)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95E674" w14:textId="19BA1DB7" w:rsidR="00991E3E" w:rsidRPr="00293DE2" w:rsidRDefault="00991E3E" w:rsidP="00293DE2">
            <w:pPr>
              <w:pStyle w:val="ListParagraph"/>
              <w:widowControl/>
              <w:numPr>
                <w:ilvl w:val="1"/>
                <w:numId w:val="4"/>
              </w:numPr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293DE2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(16.9, 17.6)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6C1AA" w14:textId="43DC8115" w:rsidR="00991E3E" w:rsidRPr="00293DE2" w:rsidRDefault="00293DE2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16 (</w:t>
            </w:r>
            <w:r w:rsidR="00991E3E" w:rsidRPr="00293DE2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15.8, 16.3)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06235" w14:textId="1B5032B2" w:rsidR="00991E3E" w:rsidRPr="00293DE2" w:rsidRDefault="00293DE2" w:rsidP="00293D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 xml:space="preserve">1.2 </w:t>
            </w:r>
            <w:r w:rsidR="00991E3E" w:rsidRPr="00293DE2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(0.8, 1.6)</w:t>
            </w:r>
          </w:p>
        </w:tc>
      </w:tr>
    </w:tbl>
    <w:p w14:paraId="16FB8F67" w14:textId="5016BEE5" w:rsidR="00991E3E" w:rsidRDefault="00293DE2" w:rsidP="00D80A47">
      <w:pPr>
        <w:widowControl/>
        <w:suppressAutoHyphens w:val="0"/>
        <w:spacing w:after="120"/>
        <w:jc w:val="left"/>
        <w:rPr>
          <w:rFonts w:cstheme="minorHAnsi"/>
          <w:iCs/>
          <w:sz w:val="20"/>
          <w:szCs w:val="20"/>
        </w:rPr>
      </w:pPr>
      <w:r w:rsidRPr="00D80A47">
        <w:rPr>
          <w:sz w:val="20"/>
          <w:szCs w:val="20"/>
        </w:rPr>
        <w:t xml:space="preserve">* </w:t>
      </w:r>
      <w:r w:rsidR="00E50D13" w:rsidRPr="00D80A47">
        <w:rPr>
          <w:rFonts w:cs="Calibri"/>
          <w:sz w:val="20"/>
          <w:szCs w:val="20"/>
        </w:rPr>
        <w:t xml:space="preserve">High/low SEP groups: urbanization Index and HH income per capita: </w:t>
      </w:r>
      <w:r w:rsidR="00E50D13" w:rsidRPr="00D80A47">
        <w:rPr>
          <w:rFonts w:cstheme="minorHAnsi"/>
          <w:iCs/>
          <w:sz w:val="20"/>
          <w:szCs w:val="20"/>
        </w:rPr>
        <w:t xml:space="preserve">≥/&lt; </w:t>
      </w:r>
      <w:r w:rsidR="00E50D13" w:rsidRPr="00D80A47">
        <w:rPr>
          <w:rFonts w:cs="Calibri"/>
          <w:sz w:val="20"/>
          <w:szCs w:val="20"/>
        </w:rPr>
        <w:t xml:space="preserve">cohort-specific median. </w:t>
      </w:r>
      <w:r w:rsidR="00E50D13" w:rsidRPr="00D80A47">
        <w:rPr>
          <w:rFonts w:cstheme="minorHAnsi"/>
          <w:iCs/>
          <w:sz w:val="20"/>
          <w:szCs w:val="20"/>
        </w:rPr>
        <w:t>Educational level: ≥ High/≤ Middle school. Occupational class: class I-IV /V.</w:t>
      </w:r>
    </w:p>
    <w:p w14:paraId="13A63BD3" w14:textId="77777777" w:rsidR="002D68F5" w:rsidRPr="00D80A47" w:rsidRDefault="002D68F5" w:rsidP="00D80A47">
      <w:pPr>
        <w:widowControl/>
        <w:suppressAutoHyphens w:val="0"/>
        <w:spacing w:after="120"/>
        <w:jc w:val="left"/>
        <w:rPr>
          <w:b/>
          <w:color w:val="002060"/>
          <w:sz w:val="20"/>
          <w:szCs w:val="20"/>
        </w:rPr>
      </w:pPr>
    </w:p>
    <w:p w14:paraId="6618C68A" w14:textId="19DF76D0" w:rsidR="001F0961" w:rsidRPr="00AC3F86" w:rsidRDefault="001F0961" w:rsidP="001F0961">
      <w:pPr>
        <w:suppressAutoHyphens w:val="0"/>
        <w:autoSpaceDN/>
        <w:adjustRightInd w:val="0"/>
        <w:snapToGrid w:val="0"/>
        <w:spacing w:after="120"/>
        <w:jc w:val="left"/>
        <w:textAlignment w:val="auto"/>
        <w:rPr>
          <w:rFonts w:cs="Calibri"/>
          <w:kern w:val="2"/>
          <w:sz w:val="24"/>
          <w:szCs w:val="24"/>
        </w:rPr>
      </w:pPr>
      <w:r w:rsidRPr="00AC3F86">
        <w:rPr>
          <w:rFonts w:cs="Calibri"/>
          <w:b/>
          <w:bCs/>
          <w:kern w:val="2"/>
          <w:sz w:val="24"/>
          <w:szCs w:val="24"/>
        </w:rPr>
        <w:lastRenderedPageBreak/>
        <w:t>Table S8.</w:t>
      </w:r>
      <w:r w:rsidRPr="00AC3F86">
        <w:rPr>
          <w:rFonts w:cs="Calibri"/>
          <w:kern w:val="2"/>
          <w:sz w:val="24"/>
          <w:szCs w:val="24"/>
        </w:rPr>
        <w:t xml:space="preserve"> Estimated prevalence (95%CI) of stunting, thinness and overweight </w:t>
      </w:r>
      <w:r w:rsidRPr="00AC3F86">
        <w:rPr>
          <w:rFonts w:cs="Calibri"/>
          <w:kern w:val="2"/>
          <w:sz w:val="24"/>
          <w:szCs w:val="24"/>
          <w:vertAlign w:val="superscript"/>
        </w:rPr>
        <w:t xml:space="preserve">§ </w:t>
      </w:r>
      <w:r w:rsidRPr="00AC3F86">
        <w:rPr>
          <w:rFonts w:cs="Calibri"/>
          <w:kern w:val="2"/>
          <w:sz w:val="24"/>
          <w:szCs w:val="24"/>
        </w:rPr>
        <w:t>by SEP groups * and their ORs (high vs low SEP) across cohorts †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344"/>
        <w:gridCol w:w="1279"/>
        <w:gridCol w:w="1593"/>
        <w:gridCol w:w="1364"/>
        <w:gridCol w:w="1288"/>
        <w:gridCol w:w="1582"/>
        <w:gridCol w:w="1330"/>
        <w:gridCol w:w="1270"/>
        <w:gridCol w:w="1551"/>
      </w:tblGrid>
      <w:tr w:rsidR="001F0961" w:rsidRPr="001F0961" w14:paraId="1499E32A" w14:textId="77777777" w:rsidTr="00EA717A">
        <w:trPr>
          <w:trHeight w:val="20"/>
        </w:trPr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8674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  <w:t>Cohort</w:t>
            </w:r>
          </w:p>
        </w:tc>
        <w:tc>
          <w:tcPr>
            <w:tcW w:w="421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/>
            <w:noWrap/>
            <w:vAlign w:val="center"/>
          </w:tcPr>
          <w:p w14:paraId="208406AE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  <w:t>Stunting</w:t>
            </w:r>
          </w:p>
        </w:tc>
        <w:tc>
          <w:tcPr>
            <w:tcW w:w="42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04010254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  <w:t>Thinness</w:t>
            </w:r>
          </w:p>
        </w:tc>
        <w:tc>
          <w:tcPr>
            <w:tcW w:w="4144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E2EFD9"/>
            <w:noWrap/>
            <w:vAlign w:val="center"/>
          </w:tcPr>
          <w:p w14:paraId="35C2FE13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  <w:t>Overweight</w:t>
            </w:r>
          </w:p>
        </w:tc>
      </w:tr>
      <w:tr w:rsidR="001F0961" w:rsidRPr="001F0961" w14:paraId="4831820D" w14:textId="77777777" w:rsidTr="00EA71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C87F0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14:paraId="6BE7FF8A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  <w:t>High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14:paraId="3E434CFD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  <w:t>Low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36ED697E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  <w:t xml:space="preserve">OR (95% CI)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/>
            <w:noWrap/>
            <w:vAlign w:val="center"/>
            <w:hideMark/>
          </w:tcPr>
          <w:p w14:paraId="4CF4C99C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  <w:t>High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/>
            <w:noWrap/>
            <w:vAlign w:val="center"/>
            <w:hideMark/>
          </w:tcPr>
          <w:p w14:paraId="65E74068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  <w:t>Low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14:paraId="739ED4B5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  <w:t xml:space="preserve">OR (95% CI)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noWrap/>
            <w:vAlign w:val="center"/>
            <w:hideMark/>
          </w:tcPr>
          <w:p w14:paraId="2F53186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  <w:t>High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  <w:noWrap/>
            <w:vAlign w:val="center"/>
            <w:hideMark/>
          </w:tcPr>
          <w:p w14:paraId="21DC93A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  <w:t>Low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  <w:noWrap/>
            <w:vAlign w:val="center"/>
            <w:hideMark/>
          </w:tcPr>
          <w:p w14:paraId="2619D5F3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  <w:t xml:space="preserve">OR (95% CI) </w:t>
            </w:r>
          </w:p>
        </w:tc>
      </w:tr>
      <w:tr w:rsidR="001F0961" w:rsidRPr="001F0961" w14:paraId="4E1D500F" w14:textId="77777777" w:rsidTr="00EA717A">
        <w:trPr>
          <w:trHeight w:val="20"/>
        </w:trPr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FE19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  <w:t>Urbanization Index</w:t>
            </w:r>
          </w:p>
        </w:tc>
        <w:tc>
          <w:tcPr>
            <w:tcW w:w="134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EC299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≥ median</w:t>
            </w: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C464C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&lt; median</w:t>
            </w:r>
          </w:p>
        </w:tc>
        <w:tc>
          <w:tcPr>
            <w:tcW w:w="15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757F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58991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≥ median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B4E47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&lt; median</w:t>
            </w:r>
          </w:p>
        </w:tc>
        <w:tc>
          <w:tcPr>
            <w:tcW w:w="15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76C206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E3DEA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≥ median</w:t>
            </w: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A1CC3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&lt; median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E4E43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</w:p>
        </w:tc>
      </w:tr>
      <w:tr w:rsidR="001F0961" w:rsidRPr="001F0961" w14:paraId="5CB95E02" w14:textId="77777777" w:rsidTr="00EA71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229E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1981-85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F910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15.0%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C9B6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28.5%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EF7FF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0.44 (0.35, 0.56)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EA45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6.3%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43D7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6.8%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2B62CD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0.92 (0.69, 1.23)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2831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10.9%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B1D8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6.4%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A7B3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1.77 (1.3, 2.41)</w:t>
            </w:r>
          </w:p>
        </w:tc>
      </w:tr>
      <w:tr w:rsidR="001F0961" w:rsidRPr="001F0961" w14:paraId="5DA0AC73" w14:textId="77777777" w:rsidTr="00EA71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66B7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1986-90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5B37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10.6%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1390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20.6%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445933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0.46 (0.36, 0.58)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C3DC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6.7%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8997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7.2%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474850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0.92 (0.7, 1.21)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F276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14.9%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8B10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9.9%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9165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1.6 (1.23, 2.08)</w:t>
            </w:r>
          </w:p>
        </w:tc>
      </w:tr>
      <w:tr w:rsidR="001F0961" w:rsidRPr="001F0961" w14:paraId="686D121A" w14:textId="77777777" w:rsidTr="00EA71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B308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1991-95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3264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9.5%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032A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13.4%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353E1E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0.68 (0.47, 0.97)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F943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5.5%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5CA1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6.0%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54570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0.91 (0.61, 1.36)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8EF6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17.8%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52D3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10.9%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5261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1.77 (1.26, 2.5)</w:t>
            </w:r>
          </w:p>
        </w:tc>
      </w:tr>
      <w:tr w:rsidR="001F0961" w:rsidRPr="001F0961" w14:paraId="171D3907" w14:textId="77777777" w:rsidTr="00EA71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587F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1996-2000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CCF0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6.0%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F3FF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12.6%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EA4B31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0.44 (0.3, 0.66)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4A34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6.1%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7798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8.5%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C2DFB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0.7 (0.48, 1.04)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D6CA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27.4%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AC4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15.2%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99D4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2.1 (1.53, 2.89)</w:t>
            </w:r>
          </w:p>
        </w:tc>
      </w:tr>
      <w:tr w:rsidR="001F0961" w:rsidRPr="001F0961" w14:paraId="3CF9BAB1" w14:textId="77777777" w:rsidTr="00EA71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14:paraId="5721814E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3B6A7D48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FF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10.8%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7F54F4DD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FF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19.9%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</w:tcPr>
          <w:p w14:paraId="7942CDF3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0.49 (0.42, 0.56)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12E3D34C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6.3%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492DD35D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7.1%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</w:tcPr>
          <w:p w14:paraId="7E127EEF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0.88 (0.75, 1.03)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269C8319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FF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16.2%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5D5E1BB0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FF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9.9%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7E592552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1.77 (1.52, 2.06)</w:t>
            </w:r>
          </w:p>
        </w:tc>
      </w:tr>
      <w:tr w:rsidR="001F0961" w:rsidRPr="001F0961" w14:paraId="781BCB1C" w14:textId="77777777" w:rsidTr="00EA717A">
        <w:trPr>
          <w:trHeight w:val="20"/>
        </w:trPr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F489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  <w:t>HH Income/capita</w:t>
            </w:r>
          </w:p>
        </w:tc>
        <w:tc>
          <w:tcPr>
            <w:tcW w:w="134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11C9C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≥ median</w:t>
            </w: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37BA5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&lt; median</w:t>
            </w:r>
          </w:p>
        </w:tc>
        <w:tc>
          <w:tcPr>
            <w:tcW w:w="15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B1CCA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C65E6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≥ median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DED69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&lt; median</w:t>
            </w:r>
          </w:p>
        </w:tc>
        <w:tc>
          <w:tcPr>
            <w:tcW w:w="15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F9D293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02DF1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≥ median</w:t>
            </w: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F368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&lt; median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C2A9D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</w:p>
        </w:tc>
      </w:tr>
      <w:tr w:rsidR="001F0961" w:rsidRPr="001F0961" w14:paraId="623EA0A2" w14:textId="77777777" w:rsidTr="00EA71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D799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1981-85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EE1C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13.4%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86B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31.5%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16969D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0.34 (0.27, 0.42)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E76A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5.9%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BA61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7.2%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8F228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0.81 (0.61, 1.09)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B6FC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10.4%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9BD7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6.8%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6D15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1.59 (1.17, 2.16)</w:t>
            </w:r>
          </w:p>
        </w:tc>
      </w:tr>
      <w:tr w:rsidR="001F0961" w:rsidRPr="001F0961" w14:paraId="4C1A0426" w14:textId="77777777" w:rsidTr="00EA71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572C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1986-90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F12D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10.5%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1C0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21.6%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42C3E3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0.42 (0.33, 0.54)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B8E7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7.1%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3CCC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6.8%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CC57DF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1.06 (0.8, 1.4)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BFD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13.3%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1717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11.0%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A1CD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1.24 (0.96, 1.61)</w:t>
            </w:r>
          </w:p>
        </w:tc>
      </w:tr>
      <w:tr w:rsidR="001F0961" w:rsidRPr="001F0961" w14:paraId="0E7DA88D" w14:textId="77777777" w:rsidTr="00EA71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F502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1991-95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00F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7.8%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59F4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15.5%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26A507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0.46 (0.32, 0.67)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F103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4.5%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B01E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6.9%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B0594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0.64 (0.42, 0.96)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8FC1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17.6%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9C1A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10.5%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8C1A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1.82 (1.29, 2.57)</w:t>
            </w:r>
          </w:p>
        </w:tc>
      </w:tr>
      <w:tr w:rsidR="001F0961" w:rsidRPr="001F0961" w14:paraId="5138B2EF" w14:textId="77777777" w:rsidTr="00EA71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DA4E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1996-2000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94D6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6.1%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BFEA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12.7%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2F5CAE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0.44 (0.3, 0.66)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75F9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6.2%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A78E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8.4%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159ABF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0.72 (0.49, 1.07)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7904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28.8%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4A05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14.1%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8B2A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2.46 (1.79, 3.39)</w:t>
            </w:r>
          </w:p>
        </w:tc>
      </w:tr>
      <w:tr w:rsidR="001F0961" w:rsidRPr="001F0961" w14:paraId="4FEFDB30" w14:textId="77777777" w:rsidTr="00EA71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14:paraId="07354B27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2290BFD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FF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10.0%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261D003D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FF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21.5%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</w:tcPr>
          <w:p w14:paraId="419EE92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0.41 (0.35, 0.47)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0863FBA1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6.2%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7EB8FD44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7.2%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</w:tcPr>
          <w:p w14:paraId="19D9193C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0.84 (0.72, 0.99)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38A9CC45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15.6%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650E32C1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10.1%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6CBDFF16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1.64 (1.41, 1.9)</w:t>
            </w:r>
          </w:p>
        </w:tc>
      </w:tr>
      <w:tr w:rsidR="001F0961" w:rsidRPr="001F0961" w14:paraId="3EA64BBD" w14:textId="77777777" w:rsidTr="00EA717A">
        <w:trPr>
          <w:trHeight w:val="20"/>
        </w:trPr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A55E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  <w:t>Educational Level</w:t>
            </w:r>
          </w:p>
        </w:tc>
        <w:tc>
          <w:tcPr>
            <w:tcW w:w="134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CD454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≥ High school</w:t>
            </w: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A5170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&lt;high school</w:t>
            </w:r>
          </w:p>
        </w:tc>
        <w:tc>
          <w:tcPr>
            <w:tcW w:w="15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314FF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95646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≥ High school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F9AE4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&lt;high school</w:t>
            </w:r>
          </w:p>
        </w:tc>
        <w:tc>
          <w:tcPr>
            <w:tcW w:w="15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15E00A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0B6D9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≥ High school</w:t>
            </w: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38D29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&lt;high school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B07C8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</w:p>
        </w:tc>
      </w:tr>
      <w:tr w:rsidR="001F0961" w:rsidRPr="001F0961" w14:paraId="69F1B897" w14:textId="77777777" w:rsidTr="00EA71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6176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1981-85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B07F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13.1%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0706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26.1%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3D5A01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0.42 (0.33, 0.55)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B6B3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7.2%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BECE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6.1%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FFAD24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1.2 (0.89, 1.63)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22C9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10.4%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314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7.3%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CD88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1.48 (1.08, 2.03)</w:t>
            </w:r>
          </w:p>
        </w:tc>
      </w:tr>
      <w:tr w:rsidR="001F0961" w:rsidRPr="001F0961" w14:paraId="737432DE" w14:textId="77777777" w:rsidTr="00EA71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5F0E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1986-90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9300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10.8%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24AA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18.6%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017A67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0.53 (0.41, 0.69)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A9F1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7.5%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6B61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6.6%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A12023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1.14 (0.85, 1.52)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A587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14.2%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D21C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11.1%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3A24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1.33 (1.01, 1.74)</w:t>
            </w:r>
          </w:p>
        </w:tc>
      </w:tr>
      <w:tr w:rsidR="001F0961" w:rsidRPr="001F0961" w14:paraId="745CFF0B" w14:textId="77777777" w:rsidTr="00EA71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6CE7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1991-95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B64F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5.7%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A6C1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14.2%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0DFA7A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0.36 (0.23, 0.57)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F548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4.2%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CFA0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6.4%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3E32BA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0.64 (0.4, 1.03)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B7F3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17.0%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CFD4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12.6%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B6B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1.43 (1, 2.04)</w:t>
            </w:r>
          </w:p>
        </w:tc>
      </w:tr>
      <w:tr w:rsidR="001F0961" w:rsidRPr="001F0961" w14:paraId="093805FF" w14:textId="77777777" w:rsidTr="00EA71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4468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1996-2000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038D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5.1%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13C8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11.2%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0EDE83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0.42 (0.26, 0.7)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0EFE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4.1%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2A72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8.4%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984123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0.46 (0.28, 0.77)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C0DE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32.9%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E6B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16.6%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64DC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2.46 (1.76, 3.44)</w:t>
            </w:r>
          </w:p>
        </w:tc>
      </w:tr>
      <w:tr w:rsidR="001F0961" w:rsidRPr="001F0961" w14:paraId="21ACA2D5" w14:textId="77777777" w:rsidTr="00EA71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</w:tcPr>
          <w:p w14:paraId="454AB259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5DA8C856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FF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9.7%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2F1A7A70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FF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18.4%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</w:tcPr>
          <w:p w14:paraId="25D7E372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0.47 (0.4, 0.56)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663D4E33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6.4%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58EDE6CC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FF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6.8%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</w:tcPr>
          <w:p w14:paraId="39BC0C02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0.94 (0.79, 1.12)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7E2571C7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16.1%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7D8AE350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11.1%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543F765D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eastAsia="Times New Roman" w:cs="Calibri"/>
                <w:kern w:val="0"/>
                <w:sz w:val="20"/>
                <w:szCs w:val="20"/>
                <w:lang w:val="en-GB"/>
              </w:rPr>
              <w:t>1.53 (1.31, 1.78)</w:t>
            </w:r>
          </w:p>
        </w:tc>
      </w:tr>
      <w:tr w:rsidR="001F0961" w:rsidRPr="001F0961" w14:paraId="119E7EF9" w14:textId="77777777" w:rsidTr="00EA717A">
        <w:trPr>
          <w:trHeight w:val="20"/>
        </w:trPr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F7F12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  <w:t>Occupational Class</w:t>
            </w:r>
          </w:p>
        </w:tc>
        <w:tc>
          <w:tcPr>
            <w:tcW w:w="134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AD07F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Classes I-IV</w:t>
            </w: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D74D3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Class V</w:t>
            </w:r>
          </w:p>
        </w:tc>
        <w:tc>
          <w:tcPr>
            <w:tcW w:w="15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879094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25402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Classes I-IV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DAD31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Class V</w:t>
            </w:r>
          </w:p>
        </w:tc>
        <w:tc>
          <w:tcPr>
            <w:tcW w:w="15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89E9D3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BFFE6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Classes I-IV</w:t>
            </w: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4CF88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b/>
                <w:bCs/>
                <w:kern w:val="2"/>
                <w:sz w:val="20"/>
                <w:szCs w:val="20"/>
              </w:rPr>
            </w:pPr>
            <w:r w:rsidRPr="001F0961">
              <w:rPr>
                <w:rFonts w:cs="Calibri"/>
                <w:b/>
                <w:bCs/>
                <w:kern w:val="2"/>
                <w:sz w:val="20"/>
                <w:szCs w:val="20"/>
              </w:rPr>
              <w:t>Class V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A57FD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</w:p>
        </w:tc>
      </w:tr>
      <w:tr w:rsidR="001F0961" w:rsidRPr="001F0961" w14:paraId="6181B4D7" w14:textId="77777777" w:rsidTr="00EA71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C5E4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1981-85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6E7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11.9%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366D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26.2%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4FA52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0.38 (0.29, 0.5)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E60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5.5%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0E0F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6.9%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213C07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0.79 (0.57, 1.09)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A593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10.8%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A164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7.3%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3A83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1.54 (1.12, 2.11)</w:t>
            </w:r>
          </w:p>
        </w:tc>
      </w:tr>
      <w:tr w:rsidR="001F0961" w:rsidRPr="001F0961" w14:paraId="3CCC7C24" w14:textId="77777777" w:rsidTr="00EA71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82AF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1986-90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409A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10.0%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234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18.7%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86DBCC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0.49 (0.37, 0.64)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FC00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5.5%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4C24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7.6%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7FC722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0.71 (0.52, 0.97)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5D2F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16.3%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BB41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10.0%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64A9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1.75 (1.34, 2.29)</w:t>
            </w:r>
          </w:p>
        </w:tc>
      </w:tr>
      <w:tr w:rsidR="001F0961" w:rsidRPr="001F0961" w14:paraId="47705B31" w14:textId="77777777" w:rsidTr="00EA71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3544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1991-95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306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6.5%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53FC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14.4%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0FBF98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0.41 (0.27, 0.63)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E3EA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4.3%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5C9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6.5%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6E5C8F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0.65 (0.42, 1.02)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A0E7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16.7%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BEA6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12.1%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9C2E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1.46 (1.02, 2.07)</w:t>
            </w:r>
          </w:p>
        </w:tc>
      </w:tr>
      <w:tr w:rsidR="001F0961" w:rsidRPr="001F0961" w14:paraId="0A9682B1" w14:textId="77777777" w:rsidTr="00EA717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2F68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1996-2000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82FE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5.6%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3EC9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12.0%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4D902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0.44 (0.28, 0.68)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91B8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5.5%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205A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8.2%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CF4BD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0.65 (0.43, 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BA8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30.1%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5610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15.4%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8F6A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2.37 (1.71, 3.27)</w:t>
            </w:r>
          </w:p>
        </w:tc>
      </w:tr>
      <w:tr w:rsidR="001F0961" w:rsidRPr="001F0961" w14:paraId="795BE51E" w14:textId="77777777" w:rsidTr="00EA717A">
        <w:trPr>
          <w:trHeight w:val="20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EDEDED"/>
            <w:noWrap/>
            <w:vAlign w:val="center"/>
          </w:tcPr>
          <w:p w14:paraId="4B208815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left"/>
              <w:textAlignment w:val="auto"/>
              <w:rPr>
                <w:rFonts w:cs="Calibri"/>
                <w:kern w:val="2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3A1167EB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FF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8.9%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EDEDED"/>
            <w:noWrap/>
            <w:vAlign w:val="center"/>
          </w:tcPr>
          <w:p w14:paraId="48CC777D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FF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19.0%</w:t>
            </w:r>
          </w:p>
        </w:tc>
        <w:tc>
          <w:tcPr>
            <w:tcW w:w="1593" w:type="dxa"/>
            <w:tcBorders>
              <w:top w:val="nil"/>
              <w:left w:val="nil"/>
              <w:right w:val="single" w:sz="4" w:space="0" w:color="auto"/>
            </w:tcBorders>
            <w:shd w:val="clear" w:color="auto" w:fill="EDEDED"/>
            <w:noWrap/>
          </w:tcPr>
          <w:p w14:paraId="6710DD6F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0.42 (0.35, 0.49)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0D0BE22A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5.3%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EDEDED"/>
            <w:noWrap/>
            <w:vAlign w:val="center"/>
          </w:tcPr>
          <w:p w14:paraId="1BF01BE2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7.3%</w:t>
            </w:r>
          </w:p>
        </w:tc>
        <w:tc>
          <w:tcPr>
            <w:tcW w:w="1582" w:type="dxa"/>
            <w:tcBorders>
              <w:top w:val="nil"/>
              <w:left w:val="nil"/>
              <w:right w:val="single" w:sz="4" w:space="0" w:color="auto"/>
            </w:tcBorders>
            <w:shd w:val="clear" w:color="auto" w:fill="EDEDED"/>
            <w:noWrap/>
          </w:tcPr>
          <w:p w14:paraId="656A7089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0.71 (0.59, 0.86)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EDEDED"/>
            <w:noWrap/>
            <w:vAlign w:val="center"/>
          </w:tcPr>
          <w:p w14:paraId="3F6C23E4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FF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17.3%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EDEDED"/>
            <w:noWrap/>
            <w:vAlign w:val="center"/>
          </w:tcPr>
          <w:p w14:paraId="32A9BFCA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FF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cs="Calibri"/>
                <w:kern w:val="2"/>
                <w:sz w:val="20"/>
                <w:szCs w:val="20"/>
              </w:rPr>
              <w:t>10.3%</w:t>
            </w: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shd w:val="clear" w:color="auto" w:fill="EDEDED"/>
            <w:noWrap/>
            <w:vAlign w:val="center"/>
          </w:tcPr>
          <w:p w14:paraId="352F79AE" w14:textId="77777777" w:rsidR="001F0961" w:rsidRPr="001F0961" w:rsidRDefault="001F0961" w:rsidP="001F0961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1F0961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GB"/>
              </w:rPr>
              <w:t>1.83 (1.56, 2.13)</w:t>
            </w:r>
          </w:p>
        </w:tc>
      </w:tr>
    </w:tbl>
    <w:p w14:paraId="5571B917" w14:textId="77777777" w:rsidR="001F0961" w:rsidRPr="001F0961" w:rsidRDefault="001F0961" w:rsidP="001F0961">
      <w:pPr>
        <w:suppressAutoHyphens w:val="0"/>
        <w:autoSpaceDN/>
        <w:adjustRightInd w:val="0"/>
        <w:snapToGrid w:val="0"/>
        <w:jc w:val="left"/>
        <w:textAlignment w:val="auto"/>
        <w:rPr>
          <w:rFonts w:cs="Calibri"/>
          <w:kern w:val="2"/>
          <w:sz w:val="20"/>
          <w:szCs w:val="20"/>
        </w:rPr>
      </w:pPr>
      <w:r w:rsidRPr="001F0961">
        <w:rPr>
          <w:rFonts w:cs="Calibri"/>
          <w:kern w:val="2"/>
          <w:sz w:val="20"/>
          <w:szCs w:val="20"/>
        </w:rPr>
        <w:t>Abbreviations: HH: household; SEP: socio-economic position; OR: odds ratio; CI: confidence interval.</w:t>
      </w:r>
    </w:p>
    <w:p w14:paraId="06D697AD" w14:textId="77777777" w:rsidR="001F0961" w:rsidRPr="001F0961" w:rsidRDefault="001F0961" w:rsidP="001F0961">
      <w:pPr>
        <w:suppressAutoHyphens w:val="0"/>
        <w:autoSpaceDN/>
        <w:adjustRightInd w:val="0"/>
        <w:snapToGrid w:val="0"/>
        <w:jc w:val="left"/>
        <w:textAlignment w:val="auto"/>
        <w:rPr>
          <w:rFonts w:cs="Calibri"/>
          <w:kern w:val="2"/>
          <w:sz w:val="20"/>
          <w:szCs w:val="20"/>
        </w:rPr>
      </w:pPr>
      <w:r w:rsidRPr="001F0961">
        <w:rPr>
          <w:rFonts w:cs="Calibri"/>
          <w:kern w:val="2"/>
          <w:sz w:val="20"/>
          <w:szCs w:val="20"/>
        </w:rPr>
        <w:t>§ Stunting, thinness and overweight were defined by WHO 2007 reference.</w:t>
      </w:r>
    </w:p>
    <w:p w14:paraId="71858609" w14:textId="77777777" w:rsidR="001F0961" w:rsidRPr="001F0961" w:rsidRDefault="001F0961" w:rsidP="001F0961">
      <w:pPr>
        <w:suppressAutoHyphens w:val="0"/>
        <w:autoSpaceDN/>
        <w:adjustRightInd w:val="0"/>
        <w:snapToGrid w:val="0"/>
        <w:jc w:val="left"/>
        <w:textAlignment w:val="auto"/>
        <w:rPr>
          <w:rFonts w:cs="Calibri"/>
          <w:kern w:val="2"/>
          <w:sz w:val="20"/>
          <w:szCs w:val="20"/>
        </w:rPr>
      </w:pPr>
      <w:r w:rsidRPr="001F0961">
        <w:rPr>
          <w:rFonts w:cs="Calibri"/>
          <w:kern w:val="2"/>
          <w:sz w:val="20"/>
          <w:szCs w:val="20"/>
        </w:rPr>
        <w:t xml:space="preserve">* High/low SEP groups: urbanization Index and HH income per capita: </w:t>
      </w:r>
      <w:r w:rsidRPr="001F0961">
        <w:rPr>
          <w:rFonts w:cs="DengXian"/>
          <w:iCs/>
          <w:kern w:val="2"/>
          <w:sz w:val="20"/>
          <w:szCs w:val="20"/>
        </w:rPr>
        <w:t xml:space="preserve">≥/&lt; </w:t>
      </w:r>
      <w:r w:rsidRPr="001F0961">
        <w:rPr>
          <w:rFonts w:cs="Calibri"/>
          <w:kern w:val="2"/>
          <w:sz w:val="20"/>
          <w:szCs w:val="20"/>
        </w:rPr>
        <w:t xml:space="preserve">cohort-specific median. </w:t>
      </w:r>
      <w:r w:rsidRPr="001F0961">
        <w:rPr>
          <w:rFonts w:cs="DengXian"/>
          <w:iCs/>
          <w:kern w:val="2"/>
          <w:sz w:val="20"/>
          <w:szCs w:val="20"/>
        </w:rPr>
        <w:t xml:space="preserve">Educational level: ≥ High/≤ Middle school. Occupational class: class I-IV /V. </w:t>
      </w:r>
    </w:p>
    <w:p w14:paraId="331D8390" w14:textId="61A96C99" w:rsidR="00E015F8" w:rsidRDefault="001F0961" w:rsidP="002B0EEE">
      <w:pPr>
        <w:suppressAutoHyphens w:val="0"/>
        <w:autoSpaceDN/>
        <w:adjustRightInd w:val="0"/>
        <w:snapToGrid w:val="0"/>
        <w:jc w:val="left"/>
        <w:textAlignment w:val="auto"/>
        <w:rPr>
          <w:b/>
          <w:color w:val="002060"/>
          <w:sz w:val="24"/>
          <w:szCs w:val="24"/>
        </w:rPr>
      </w:pPr>
      <w:r w:rsidRPr="001F0961">
        <w:rPr>
          <w:rFonts w:cs="Calibri"/>
          <w:kern w:val="2"/>
          <w:sz w:val="20"/>
          <w:szCs w:val="20"/>
        </w:rPr>
        <w:t>† All values estimated for</w:t>
      </w:r>
      <w:r w:rsidRPr="001F0961">
        <w:rPr>
          <w:rFonts w:cs="Calibri"/>
          <w:b/>
          <w:bCs/>
          <w:kern w:val="2"/>
          <w:sz w:val="20"/>
          <w:szCs w:val="20"/>
        </w:rPr>
        <w:t xml:space="preserve"> boys aged 10y </w:t>
      </w:r>
      <w:r w:rsidRPr="001F0961">
        <w:rPr>
          <w:rFonts w:cs="Calibri"/>
          <w:kern w:val="2"/>
          <w:sz w:val="20"/>
          <w:szCs w:val="20"/>
        </w:rPr>
        <w:t xml:space="preserve">from 2-level (level-1: measurement; level-2: individual) logistic models with adjustment for age and sex. </w:t>
      </w:r>
    </w:p>
    <w:p w14:paraId="1181341A" w14:textId="77777777" w:rsidR="007C5B53" w:rsidRDefault="007C5B53" w:rsidP="007C5B53">
      <w:pPr>
        <w:widowControl/>
        <w:suppressAutoHyphens w:val="0"/>
        <w:spacing w:after="160" w:line="256" w:lineRule="auto"/>
        <w:jc w:val="left"/>
        <w:rPr>
          <w:b/>
          <w:color w:val="002060"/>
          <w:sz w:val="24"/>
          <w:szCs w:val="24"/>
        </w:rPr>
      </w:pPr>
    </w:p>
    <w:bookmarkEnd w:id="0"/>
    <w:bookmarkEnd w:id="4"/>
    <w:p w14:paraId="6E375643" w14:textId="20C8CC7B" w:rsidR="00776861" w:rsidRDefault="00776861">
      <w:pPr>
        <w:widowControl/>
        <w:suppressAutoHyphens w:val="0"/>
        <w:spacing w:after="160" w:line="256" w:lineRule="auto"/>
        <w:jc w:val="left"/>
        <w:rPr>
          <w:rFonts w:cstheme="minorBidi"/>
          <w:iCs/>
          <w:sz w:val="18"/>
          <w:szCs w:val="18"/>
        </w:rPr>
      </w:pPr>
    </w:p>
    <w:sectPr w:rsidR="00776861" w:rsidSect="00AF5474">
      <w:footerReference w:type="default" r:id="rId9"/>
      <w:pgSz w:w="16838" w:h="11906" w:orient="landscape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9ED3" w14:textId="77777777" w:rsidR="00593A3B" w:rsidRDefault="00593A3B">
      <w:r>
        <w:separator/>
      </w:r>
    </w:p>
  </w:endnote>
  <w:endnote w:type="continuationSeparator" w:id="0">
    <w:p w14:paraId="73F6C470" w14:textId="77777777" w:rsidR="00593A3B" w:rsidRDefault="0059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429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1D262" w14:textId="505DE547" w:rsidR="00A34CCE" w:rsidRDefault="00A34C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90DADB" w14:textId="77777777" w:rsidR="00A34CCE" w:rsidRDefault="00A34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772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E3719" w14:textId="63306608" w:rsidR="00A34CCE" w:rsidRDefault="00A34C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F249E31" w14:textId="77777777" w:rsidR="00A34CCE" w:rsidRDefault="00A34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31C1" w14:textId="77777777" w:rsidR="00593A3B" w:rsidRDefault="00593A3B">
      <w:r>
        <w:rPr>
          <w:color w:val="000000"/>
        </w:rPr>
        <w:separator/>
      </w:r>
    </w:p>
  </w:footnote>
  <w:footnote w:type="continuationSeparator" w:id="0">
    <w:p w14:paraId="7A1F5255" w14:textId="77777777" w:rsidR="00593A3B" w:rsidRDefault="0059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2AF9"/>
    <w:multiLevelType w:val="multilevel"/>
    <w:tmpl w:val="995040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016892"/>
    <w:multiLevelType w:val="hybridMultilevel"/>
    <w:tmpl w:val="D44ABE1C"/>
    <w:lvl w:ilvl="0" w:tplc="0356784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05E8E"/>
    <w:multiLevelType w:val="multilevel"/>
    <w:tmpl w:val="56940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CD53C9"/>
    <w:multiLevelType w:val="hybridMultilevel"/>
    <w:tmpl w:val="2CA8AB2E"/>
    <w:lvl w:ilvl="0" w:tplc="B3C288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542235">
    <w:abstractNumId w:val="3"/>
  </w:num>
  <w:num w:numId="2" w16cid:durableId="962268832">
    <w:abstractNumId w:val="2"/>
  </w:num>
  <w:num w:numId="3" w16cid:durableId="792868366">
    <w:abstractNumId w:val="1"/>
  </w:num>
  <w:num w:numId="4" w16cid:durableId="147934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MjUxNzQztDA3MjdR0lEKTi0uzszPAykwrwUAIDniG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a2xfzsjdtswqepsttv9w97t0wv2szsv0f5&quot;&gt;My EndNote Library 3&lt;record-ids&gt;&lt;item&gt;24749&lt;/item&gt;&lt;/record-ids&gt;&lt;/item&gt;&lt;/Libraries&gt;"/>
  </w:docVars>
  <w:rsids>
    <w:rsidRoot w:val="00AC7E40"/>
    <w:rsid w:val="000013AF"/>
    <w:rsid w:val="00002B3C"/>
    <w:rsid w:val="000130E7"/>
    <w:rsid w:val="00014CAC"/>
    <w:rsid w:val="000170D9"/>
    <w:rsid w:val="00025918"/>
    <w:rsid w:val="00031913"/>
    <w:rsid w:val="00034CBB"/>
    <w:rsid w:val="0005520D"/>
    <w:rsid w:val="00061633"/>
    <w:rsid w:val="0007337A"/>
    <w:rsid w:val="00084BE8"/>
    <w:rsid w:val="000B081B"/>
    <w:rsid w:val="000B142E"/>
    <w:rsid w:val="000B4F18"/>
    <w:rsid w:val="000C17F9"/>
    <w:rsid w:val="000C46D2"/>
    <w:rsid w:val="000D1A12"/>
    <w:rsid w:val="000E2A68"/>
    <w:rsid w:val="000E44F5"/>
    <w:rsid w:val="000E6BDF"/>
    <w:rsid w:val="000F62FE"/>
    <w:rsid w:val="001006DF"/>
    <w:rsid w:val="001050E8"/>
    <w:rsid w:val="00106FA6"/>
    <w:rsid w:val="001079B1"/>
    <w:rsid w:val="00111770"/>
    <w:rsid w:val="0011199C"/>
    <w:rsid w:val="00116347"/>
    <w:rsid w:val="001224B5"/>
    <w:rsid w:val="00125D8D"/>
    <w:rsid w:val="00125ED3"/>
    <w:rsid w:val="00131A56"/>
    <w:rsid w:val="00135285"/>
    <w:rsid w:val="0013561D"/>
    <w:rsid w:val="00136418"/>
    <w:rsid w:val="00143F87"/>
    <w:rsid w:val="00151B2F"/>
    <w:rsid w:val="0015384E"/>
    <w:rsid w:val="00154CB2"/>
    <w:rsid w:val="00173A0E"/>
    <w:rsid w:val="00174D0E"/>
    <w:rsid w:val="00177645"/>
    <w:rsid w:val="00185A07"/>
    <w:rsid w:val="00191859"/>
    <w:rsid w:val="0019365E"/>
    <w:rsid w:val="001949DD"/>
    <w:rsid w:val="0019502E"/>
    <w:rsid w:val="001B1BA1"/>
    <w:rsid w:val="001B1D7C"/>
    <w:rsid w:val="001B2355"/>
    <w:rsid w:val="001B2A4F"/>
    <w:rsid w:val="001C223F"/>
    <w:rsid w:val="001D393A"/>
    <w:rsid w:val="001E4F4E"/>
    <w:rsid w:val="001E5903"/>
    <w:rsid w:val="001E68E7"/>
    <w:rsid w:val="001F0961"/>
    <w:rsid w:val="002004BE"/>
    <w:rsid w:val="0020435C"/>
    <w:rsid w:val="00204CA8"/>
    <w:rsid w:val="00212F39"/>
    <w:rsid w:val="00215A71"/>
    <w:rsid w:val="002246C6"/>
    <w:rsid w:val="002258A5"/>
    <w:rsid w:val="00233876"/>
    <w:rsid w:val="00236241"/>
    <w:rsid w:val="00241D76"/>
    <w:rsid w:val="00243485"/>
    <w:rsid w:val="002621E0"/>
    <w:rsid w:val="00272645"/>
    <w:rsid w:val="002758CC"/>
    <w:rsid w:val="00286579"/>
    <w:rsid w:val="00287DF9"/>
    <w:rsid w:val="00293DE2"/>
    <w:rsid w:val="002A0D81"/>
    <w:rsid w:val="002A0FC8"/>
    <w:rsid w:val="002A3056"/>
    <w:rsid w:val="002A5753"/>
    <w:rsid w:val="002A6021"/>
    <w:rsid w:val="002B0EEE"/>
    <w:rsid w:val="002C7F10"/>
    <w:rsid w:val="002D0259"/>
    <w:rsid w:val="002D55E0"/>
    <w:rsid w:val="002D68F5"/>
    <w:rsid w:val="002E0461"/>
    <w:rsid w:val="002E1E37"/>
    <w:rsid w:val="002E73A4"/>
    <w:rsid w:val="002F163D"/>
    <w:rsid w:val="00305E01"/>
    <w:rsid w:val="00326430"/>
    <w:rsid w:val="003279E1"/>
    <w:rsid w:val="003306B2"/>
    <w:rsid w:val="00337632"/>
    <w:rsid w:val="0034274D"/>
    <w:rsid w:val="003561E7"/>
    <w:rsid w:val="00360EEA"/>
    <w:rsid w:val="003645BF"/>
    <w:rsid w:val="00365771"/>
    <w:rsid w:val="00365BE7"/>
    <w:rsid w:val="00374004"/>
    <w:rsid w:val="0037517F"/>
    <w:rsid w:val="00377394"/>
    <w:rsid w:val="00381C18"/>
    <w:rsid w:val="00384602"/>
    <w:rsid w:val="00385D47"/>
    <w:rsid w:val="00394982"/>
    <w:rsid w:val="0039577F"/>
    <w:rsid w:val="003A484C"/>
    <w:rsid w:val="003C4FE9"/>
    <w:rsid w:val="003D5A2E"/>
    <w:rsid w:val="003D6792"/>
    <w:rsid w:val="003D768A"/>
    <w:rsid w:val="003E5D39"/>
    <w:rsid w:val="003F7AC7"/>
    <w:rsid w:val="00401972"/>
    <w:rsid w:val="00402D36"/>
    <w:rsid w:val="00407BBF"/>
    <w:rsid w:val="00411D8B"/>
    <w:rsid w:val="004162D1"/>
    <w:rsid w:val="00417937"/>
    <w:rsid w:val="0042219B"/>
    <w:rsid w:val="00423397"/>
    <w:rsid w:val="0042392A"/>
    <w:rsid w:val="004275E0"/>
    <w:rsid w:val="00427DC4"/>
    <w:rsid w:val="0043210E"/>
    <w:rsid w:val="00437D0B"/>
    <w:rsid w:val="00447CCD"/>
    <w:rsid w:val="004578EA"/>
    <w:rsid w:val="004621DF"/>
    <w:rsid w:val="00463224"/>
    <w:rsid w:val="004705CB"/>
    <w:rsid w:val="004800ED"/>
    <w:rsid w:val="004801D6"/>
    <w:rsid w:val="004840B4"/>
    <w:rsid w:val="00485AE5"/>
    <w:rsid w:val="004942C1"/>
    <w:rsid w:val="004A49C8"/>
    <w:rsid w:val="004B0835"/>
    <w:rsid w:val="004C0FD4"/>
    <w:rsid w:val="004C4EB7"/>
    <w:rsid w:val="004C6E47"/>
    <w:rsid w:val="004D0E74"/>
    <w:rsid w:val="004E1C74"/>
    <w:rsid w:val="004E7291"/>
    <w:rsid w:val="005035DA"/>
    <w:rsid w:val="00504E0D"/>
    <w:rsid w:val="00507D21"/>
    <w:rsid w:val="00510772"/>
    <w:rsid w:val="0051768F"/>
    <w:rsid w:val="0052690B"/>
    <w:rsid w:val="00531850"/>
    <w:rsid w:val="00534734"/>
    <w:rsid w:val="00536FA0"/>
    <w:rsid w:val="00537BE0"/>
    <w:rsid w:val="0054134D"/>
    <w:rsid w:val="0054376B"/>
    <w:rsid w:val="00543E18"/>
    <w:rsid w:val="005510DA"/>
    <w:rsid w:val="00552884"/>
    <w:rsid w:val="0055346F"/>
    <w:rsid w:val="00555C48"/>
    <w:rsid w:val="005622FB"/>
    <w:rsid w:val="0056378D"/>
    <w:rsid w:val="00572179"/>
    <w:rsid w:val="00574E33"/>
    <w:rsid w:val="00575698"/>
    <w:rsid w:val="0058054B"/>
    <w:rsid w:val="00581DCC"/>
    <w:rsid w:val="00583F60"/>
    <w:rsid w:val="0058760C"/>
    <w:rsid w:val="00593A3B"/>
    <w:rsid w:val="005955E0"/>
    <w:rsid w:val="00596303"/>
    <w:rsid w:val="00596D30"/>
    <w:rsid w:val="005A0B64"/>
    <w:rsid w:val="005B2ECD"/>
    <w:rsid w:val="005B46E1"/>
    <w:rsid w:val="005B6C2F"/>
    <w:rsid w:val="005D5A7F"/>
    <w:rsid w:val="005E44AF"/>
    <w:rsid w:val="005F0463"/>
    <w:rsid w:val="005F1D12"/>
    <w:rsid w:val="005F47EA"/>
    <w:rsid w:val="005F5C02"/>
    <w:rsid w:val="00600B70"/>
    <w:rsid w:val="00601239"/>
    <w:rsid w:val="006029D7"/>
    <w:rsid w:val="00604AD3"/>
    <w:rsid w:val="006113FF"/>
    <w:rsid w:val="00614B83"/>
    <w:rsid w:val="00615B9A"/>
    <w:rsid w:val="0062137A"/>
    <w:rsid w:val="006411DF"/>
    <w:rsid w:val="006415B2"/>
    <w:rsid w:val="006417AA"/>
    <w:rsid w:val="006423C3"/>
    <w:rsid w:val="006512C3"/>
    <w:rsid w:val="00666E80"/>
    <w:rsid w:val="0067581D"/>
    <w:rsid w:val="00676582"/>
    <w:rsid w:val="00676C78"/>
    <w:rsid w:val="00690F08"/>
    <w:rsid w:val="006933E7"/>
    <w:rsid w:val="00696512"/>
    <w:rsid w:val="006A477C"/>
    <w:rsid w:val="006B030C"/>
    <w:rsid w:val="006B4FB0"/>
    <w:rsid w:val="006B53D6"/>
    <w:rsid w:val="006B7476"/>
    <w:rsid w:val="006B77A5"/>
    <w:rsid w:val="006C0BB7"/>
    <w:rsid w:val="006C3543"/>
    <w:rsid w:val="006C566B"/>
    <w:rsid w:val="006D1585"/>
    <w:rsid w:val="006D2D5B"/>
    <w:rsid w:val="006E093F"/>
    <w:rsid w:val="006E3AAA"/>
    <w:rsid w:val="006E4A7C"/>
    <w:rsid w:val="006F0CD7"/>
    <w:rsid w:val="00706DD8"/>
    <w:rsid w:val="00710B37"/>
    <w:rsid w:val="007303FF"/>
    <w:rsid w:val="00736C44"/>
    <w:rsid w:val="00742F73"/>
    <w:rsid w:val="00744945"/>
    <w:rsid w:val="0075621B"/>
    <w:rsid w:val="00756737"/>
    <w:rsid w:val="00757C30"/>
    <w:rsid w:val="007676A4"/>
    <w:rsid w:val="00770A8A"/>
    <w:rsid w:val="00776861"/>
    <w:rsid w:val="00790B89"/>
    <w:rsid w:val="00791E6E"/>
    <w:rsid w:val="007A0425"/>
    <w:rsid w:val="007B2DE3"/>
    <w:rsid w:val="007B7123"/>
    <w:rsid w:val="007B7C28"/>
    <w:rsid w:val="007C44F7"/>
    <w:rsid w:val="007C5B53"/>
    <w:rsid w:val="007C6742"/>
    <w:rsid w:val="007D2C0B"/>
    <w:rsid w:val="007D75D3"/>
    <w:rsid w:val="007E743F"/>
    <w:rsid w:val="007F785D"/>
    <w:rsid w:val="00800C35"/>
    <w:rsid w:val="00802172"/>
    <w:rsid w:val="00810F35"/>
    <w:rsid w:val="00812371"/>
    <w:rsid w:val="00813727"/>
    <w:rsid w:val="00820209"/>
    <w:rsid w:val="008224A2"/>
    <w:rsid w:val="00826318"/>
    <w:rsid w:val="008367C4"/>
    <w:rsid w:val="008415CA"/>
    <w:rsid w:val="008430C9"/>
    <w:rsid w:val="008473C8"/>
    <w:rsid w:val="008614E6"/>
    <w:rsid w:val="008668D0"/>
    <w:rsid w:val="008728E9"/>
    <w:rsid w:val="008818DF"/>
    <w:rsid w:val="00881DDA"/>
    <w:rsid w:val="008824D1"/>
    <w:rsid w:val="00882E99"/>
    <w:rsid w:val="00886204"/>
    <w:rsid w:val="008915F7"/>
    <w:rsid w:val="00897830"/>
    <w:rsid w:val="008A1F08"/>
    <w:rsid w:val="008A1FFB"/>
    <w:rsid w:val="008B3D55"/>
    <w:rsid w:val="008B60C9"/>
    <w:rsid w:val="008B7AC1"/>
    <w:rsid w:val="008C08B1"/>
    <w:rsid w:val="008C0FE1"/>
    <w:rsid w:val="008C3B66"/>
    <w:rsid w:val="008C5E1B"/>
    <w:rsid w:val="009016A2"/>
    <w:rsid w:val="00901917"/>
    <w:rsid w:val="0090626F"/>
    <w:rsid w:val="009111AD"/>
    <w:rsid w:val="00911AE2"/>
    <w:rsid w:val="00916103"/>
    <w:rsid w:val="009203E8"/>
    <w:rsid w:val="0092174F"/>
    <w:rsid w:val="009359A8"/>
    <w:rsid w:val="00942D5F"/>
    <w:rsid w:val="0095067E"/>
    <w:rsid w:val="00950CE8"/>
    <w:rsid w:val="009537F7"/>
    <w:rsid w:val="00953B44"/>
    <w:rsid w:val="00960A99"/>
    <w:rsid w:val="00961DA1"/>
    <w:rsid w:val="0096343D"/>
    <w:rsid w:val="0097531B"/>
    <w:rsid w:val="009758D1"/>
    <w:rsid w:val="009814E5"/>
    <w:rsid w:val="00983128"/>
    <w:rsid w:val="00986766"/>
    <w:rsid w:val="00991903"/>
    <w:rsid w:val="00991A0E"/>
    <w:rsid w:val="00991C6D"/>
    <w:rsid w:val="00991E3E"/>
    <w:rsid w:val="0099330C"/>
    <w:rsid w:val="00994269"/>
    <w:rsid w:val="00996CE0"/>
    <w:rsid w:val="009A7592"/>
    <w:rsid w:val="009B150E"/>
    <w:rsid w:val="009B3EEC"/>
    <w:rsid w:val="009B5CAB"/>
    <w:rsid w:val="009B7D67"/>
    <w:rsid w:val="009C7B31"/>
    <w:rsid w:val="009D067D"/>
    <w:rsid w:val="009D27A9"/>
    <w:rsid w:val="009E6ECA"/>
    <w:rsid w:val="009E713D"/>
    <w:rsid w:val="009F3D5B"/>
    <w:rsid w:val="009F7E0E"/>
    <w:rsid w:val="00A030D9"/>
    <w:rsid w:val="00A05965"/>
    <w:rsid w:val="00A067B9"/>
    <w:rsid w:val="00A214D4"/>
    <w:rsid w:val="00A2710D"/>
    <w:rsid w:val="00A30781"/>
    <w:rsid w:val="00A32BFB"/>
    <w:rsid w:val="00A32E37"/>
    <w:rsid w:val="00A34CCE"/>
    <w:rsid w:val="00A50669"/>
    <w:rsid w:val="00A600C6"/>
    <w:rsid w:val="00A66FA9"/>
    <w:rsid w:val="00A7156D"/>
    <w:rsid w:val="00A7158C"/>
    <w:rsid w:val="00A766E4"/>
    <w:rsid w:val="00A81671"/>
    <w:rsid w:val="00A8577A"/>
    <w:rsid w:val="00A97FA6"/>
    <w:rsid w:val="00AA5AC4"/>
    <w:rsid w:val="00AB1417"/>
    <w:rsid w:val="00AC20DE"/>
    <w:rsid w:val="00AC2F51"/>
    <w:rsid w:val="00AC3F86"/>
    <w:rsid w:val="00AC66D0"/>
    <w:rsid w:val="00AC7E40"/>
    <w:rsid w:val="00AD0F66"/>
    <w:rsid w:val="00AD2123"/>
    <w:rsid w:val="00AD26C6"/>
    <w:rsid w:val="00AD33CE"/>
    <w:rsid w:val="00AD77FC"/>
    <w:rsid w:val="00AE249E"/>
    <w:rsid w:val="00AE40FC"/>
    <w:rsid w:val="00AE715A"/>
    <w:rsid w:val="00AF1250"/>
    <w:rsid w:val="00AF5474"/>
    <w:rsid w:val="00AF5648"/>
    <w:rsid w:val="00AF5AD6"/>
    <w:rsid w:val="00B037CA"/>
    <w:rsid w:val="00B06E35"/>
    <w:rsid w:val="00B101BB"/>
    <w:rsid w:val="00B14546"/>
    <w:rsid w:val="00B15131"/>
    <w:rsid w:val="00B211AA"/>
    <w:rsid w:val="00B27281"/>
    <w:rsid w:val="00B36F6F"/>
    <w:rsid w:val="00B41C63"/>
    <w:rsid w:val="00B45E96"/>
    <w:rsid w:val="00B46044"/>
    <w:rsid w:val="00B54990"/>
    <w:rsid w:val="00B55E8A"/>
    <w:rsid w:val="00B60538"/>
    <w:rsid w:val="00B624CF"/>
    <w:rsid w:val="00B72269"/>
    <w:rsid w:val="00B809D7"/>
    <w:rsid w:val="00B86812"/>
    <w:rsid w:val="00B9187C"/>
    <w:rsid w:val="00B93770"/>
    <w:rsid w:val="00BA3C03"/>
    <w:rsid w:val="00BA692B"/>
    <w:rsid w:val="00BB4A1E"/>
    <w:rsid w:val="00BB593D"/>
    <w:rsid w:val="00BB7E62"/>
    <w:rsid w:val="00BC0F22"/>
    <w:rsid w:val="00BC1EC0"/>
    <w:rsid w:val="00BC1EC3"/>
    <w:rsid w:val="00BC3AB7"/>
    <w:rsid w:val="00BC5276"/>
    <w:rsid w:val="00BC6522"/>
    <w:rsid w:val="00BD1792"/>
    <w:rsid w:val="00BD25DB"/>
    <w:rsid w:val="00BE0CAA"/>
    <w:rsid w:val="00C05841"/>
    <w:rsid w:val="00C06C2B"/>
    <w:rsid w:val="00C10397"/>
    <w:rsid w:val="00C12008"/>
    <w:rsid w:val="00C214CD"/>
    <w:rsid w:val="00C31FAD"/>
    <w:rsid w:val="00C346B9"/>
    <w:rsid w:val="00C442FF"/>
    <w:rsid w:val="00C52B67"/>
    <w:rsid w:val="00C5380A"/>
    <w:rsid w:val="00C57FF7"/>
    <w:rsid w:val="00C61442"/>
    <w:rsid w:val="00C635FD"/>
    <w:rsid w:val="00C63856"/>
    <w:rsid w:val="00C67290"/>
    <w:rsid w:val="00C71F2B"/>
    <w:rsid w:val="00C73AD0"/>
    <w:rsid w:val="00C8491A"/>
    <w:rsid w:val="00C92E9A"/>
    <w:rsid w:val="00C958D9"/>
    <w:rsid w:val="00C95E84"/>
    <w:rsid w:val="00CA719B"/>
    <w:rsid w:val="00CB2D2D"/>
    <w:rsid w:val="00CB2D95"/>
    <w:rsid w:val="00CB6D05"/>
    <w:rsid w:val="00CC02BF"/>
    <w:rsid w:val="00CC64D8"/>
    <w:rsid w:val="00CE2AE9"/>
    <w:rsid w:val="00CE6A88"/>
    <w:rsid w:val="00CE77E4"/>
    <w:rsid w:val="00CF01C3"/>
    <w:rsid w:val="00CF6A65"/>
    <w:rsid w:val="00D0031F"/>
    <w:rsid w:val="00D025EF"/>
    <w:rsid w:val="00D1234E"/>
    <w:rsid w:val="00D12ECB"/>
    <w:rsid w:val="00D147E5"/>
    <w:rsid w:val="00D222DA"/>
    <w:rsid w:val="00D367A7"/>
    <w:rsid w:val="00D41386"/>
    <w:rsid w:val="00D41431"/>
    <w:rsid w:val="00D46471"/>
    <w:rsid w:val="00D51FE1"/>
    <w:rsid w:val="00D57210"/>
    <w:rsid w:val="00D60BFB"/>
    <w:rsid w:val="00D64892"/>
    <w:rsid w:val="00D7052A"/>
    <w:rsid w:val="00D747D4"/>
    <w:rsid w:val="00D74BA1"/>
    <w:rsid w:val="00D75AEB"/>
    <w:rsid w:val="00D77A10"/>
    <w:rsid w:val="00D77D1F"/>
    <w:rsid w:val="00D80A47"/>
    <w:rsid w:val="00D82C3E"/>
    <w:rsid w:val="00D83750"/>
    <w:rsid w:val="00DA5392"/>
    <w:rsid w:val="00DA6780"/>
    <w:rsid w:val="00DB1710"/>
    <w:rsid w:val="00DB5D94"/>
    <w:rsid w:val="00DD2B9F"/>
    <w:rsid w:val="00DE0B64"/>
    <w:rsid w:val="00DE19B4"/>
    <w:rsid w:val="00DE4F37"/>
    <w:rsid w:val="00DE7613"/>
    <w:rsid w:val="00DE775F"/>
    <w:rsid w:val="00DE7DF5"/>
    <w:rsid w:val="00DF2A14"/>
    <w:rsid w:val="00DF6FA7"/>
    <w:rsid w:val="00DF7953"/>
    <w:rsid w:val="00E015F8"/>
    <w:rsid w:val="00E11093"/>
    <w:rsid w:val="00E17745"/>
    <w:rsid w:val="00E22AF9"/>
    <w:rsid w:val="00E33577"/>
    <w:rsid w:val="00E447DA"/>
    <w:rsid w:val="00E4661C"/>
    <w:rsid w:val="00E50D13"/>
    <w:rsid w:val="00E52AFA"/>
    <w:rsid w:val="00E53F5B"/>
    <w:rsid w:val="00E5653D"/>
    <w:rsid w:val="00E62EB2"/>
    <w:rsid w:val="00E67693"/>
    <w:rsid w:val="00E75F84"/>
    <w:rsid w:val="00E83A73"/>
    <w:rsid w:val="00E84267"/>
    <w:rsid w:val="00E86AF8"/>
    <w:rsid w:val="00E90501"/>
    <w:rsid w:val="00E91D3F"/>
    <w:rsid w:val="00E92BB5"/>
    <w:rsid w:val="00E932B7"/>
    <w:rsid w:val="00E948E8"/>
    <w:rsid w:val="00EA717A"/>
    <w:rsid w:val="00EA7CF1"/>
    <w:rsid w:val="00EB286F"/>
    <w:rsid w:val="00EB2E84"/>
    <w:rsid w:val="00EB4E4E"/>
    <w:rsid w:val="00EC2D76"/>
    <w:rsid w:val="00EC7E4A"/>
    <w:rsid w:val="00ED0FD9"/>
    <w:rsid w:val="00ED1257"/>
    <w:rsid w:val="00ED623C"/>
    <w:rsid w:val="00EF600F"/>
    <w:rsid w:val="00EF746C"/>
    <w:rsid w:val="00EF7B3D"/>
    <w:rsid w:val="00F15AF3"/>
    <w:rsid w:val="00F16BEA"/>
    <w:rsid w:val="00F22709"/>
    <w:rsid w:val="00F34159"/>
    <w:rsid w:val="00F36156"/>
    <w:rsid w:val="00F366A9"/>
    <w:rsid w:val="00F369E7"/>
    <w:rsid w:val="00F36C07"/>
    <w:rsid w:val="00F40B00"/>
    <w:rsid w:val="00F43044"/>
    <w:rsid w:val="00F44534"/>
    <w:rsid w:val="00F528D5"/>
    <w:rsid w:val="00F5715E"/>
    <w:rsid w:val="00F646C6"/>
    <w:rsid w:val="00F72AB6"/>
    <w:rsid w:val="00F73C93"/>
    <w:rsid w:val="00F7702A"/>
    <w:rsid w:val="00F81518"/>
    <w:rsid w:val="00F861CD"/>
    <w:rsid w:val="00F91E52"/>
    <w:rsid w:val="00FA69C2"/>
    <w:rsid w:val="00FA79BE"/>
    <w:rsid w:val="00FB337F"/>
    <w:rsid w:val="00FB3B67"/>
    <w:rsid w:val="00FB7F54"/>
    <w:rsid w:val="00FC2432"/>
    <w:rsid w:val="00FC4411"/>
    <w:rsid w:val="00FC738B"/>
    <w:rsid w:val="00FD105B"/>
    <w:rsid w:val="00FD1DA6"/>
    <w:rsid w:val="00F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CF372"/>
  <w15:docId w15:val="{0B6E77D0-8B7E-4E24-9AAB-5F985C3C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sz w:val="22"/>
        <w:szCs w:val="22"/>
        <w:lang w:val="en-GB" w:eastAsia="zh-CN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  <w:jc w:val="both"/>
    </w:pPr>
    <w:rPr>
      <w:rFonts w:eastAsia="Calibri"/>
      <w:kern w:val="3"/>
      <w:sz w:val="21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4E0D"/>
    <w:pPr>
      <w:spacing w:line="288" w:lineRule="auto"/>
      <w:outlineLvl w:val="0"/>
    </w:pPr>
    <w:rPr>
      <w:rFonts w:eastAsiaTheme="minorEastAsia"/>
      <w:b/>
      <w:iCs/>
      <w:kern w:val="0"/>
      <w:sz w:val="28"/>
      <w:szCs w:val="28"/>
      <w:lang w:val="en-GB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56737"/>
    <w:pPr>
      <w:spacing w:line="264" w:lineRule="auto"/>
      <w:outlineLvl w:val="1"/>
    </w:pPr>
    <w:rPr>
      <w:color w:val="0070C0"/>
      <w:sz w:val="26"/>
    </w:rPr>
  </w:style>
  <w:style w:type="paragraph" w:styleId="Heading3">
    <w:name w:val="heading 3"/>
    <w:basedOn w:val="Heading2"/>
    <w:next w:val="Normal"/>
    <w:uiPriority w:val="9"/>
    <w:unhideWhenUsed/>
    <w:qFormat/>
    <w:rsid w:val="00C214CD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uiPriority w:val="9"/>
    <w:unhideWhenUsed/>
    <w:qFormat/>
    <w:pPr>
      <w:outlineLvl w:val="3"/>
    </w:pPr>
    <w:rPr>
      <w:b w:val="0"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18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rPr>
      <w:rFonts w:ascii="Calibri" w:eastAsia="Calibri" w:hAnsi="Calibri" w:cs="Calibri"/>
      <w:b/>
      <w:bCs/>
      <w:kern w:val="3"/>
      <w:sz w:val="24"/>
      <w:szCs w:val="28"/>
      <w:lang w:val="en-US"/>
    </w:rPr>
  </w:style>
  <w:style w:type="character" w:styleId="CommentReference">
    <w:name w:val="annotation reference"/>
    <w:basedOn w:val="DefaultParagraphFont"/>
    <w:uiPriority w:val="99"/>
    <w:rPr>
      <w:sz w:val="21"/>
      <w:szCs w:val="21"/>
    </w:rPr>
  </w:style>
  <w:style w:type="paragraph" w:styleId="CommentText">
    <w:name w:val="annotation text"/>
    <w:basedOn w:val="Normal"/>
    <w:link w:val="CommentTextChar1"/>
    <w:uiPriority w:val="99"/>
    <w:pPr>
      <w:jc w:val="left"/>
    </w:pPr>
  </w:style>
  <w:style w:type="character" w:customStyle="1" w:styleId="CommentTextChar">
    <w:name w:val="Comment Text Char"/>
    <w:basedOn w:val="DefaultParagraphFont"/>
    <w:uiPriority w:val="99"/>
    <w:rPr>
      <w:rFonts w:eastAsia="Calibri"/>
      <w:kern w:val="3"/>
      <w:sz w:val="21"/>
      <w:lang w:val="en-US"/>
    </w:rPr>
  </w:style>
  <w:style w:type="character" w:customStyle="1" w:styleId="Heading3Char">
    <w:name w:val="Heading 3 Char"/>
    <w:basedOn w:val="DefaultParagraphFont"/>
    <w:uiPriority w:val="9"/>
    <w:rPr>
      <w:rFonts w:ascii="Calibri Light" w:eastAsia="DengXian Light" w:hAnsi="Calibri Light" w:cs="Times New Roman"/>
      <w:color w:val="1F3763"/>
      <w:kern w:val="3"/>
      <w:sz w:val="24"/>
      <w:szCs w:val="24"/>
      <w:lang w:val="en-U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kern w:val="3"/>
      <w:sz w:val="18"/>
      <w:szCs w:val="18"/>
      <w:lang w:val="en-US"/>
    </w:rPr>
  </w:style>
  <w:style w:type="paragraph" w:customStyle="1" w:styleId="TableText">
    <w:name w:val="Table Text"/>
    <w:basedOn w:val="Normal"/>
    <w:autoRedefine/>
    <w:qFormat/>
    <w:rsid w:val="00C214CD"/>
    <w:pPr>
      <w:widowControl/>
      <w:spacing w:line="264" w:lineRule="auto"/>
      <w:jc w:val="left"/>
    </w:pPr>
    <w:rPr>
      <w:rFonts w:cs="Calibri"/>
      <w:b/>
      <w:bCs/>
      <w:color w:val="000000"/>
      <w:kern w:val="0"/>
      <w:sz w:val="22"/>
      <w:szCs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1633"/>
    <w:pPr>
      <w:tabs>
        <w:tab w:val="center" w:pos="4153"/>
        <w:tab w:val="right" w:pos="8306"/>
      </w:tabs>
      <w:suppressAutoHyphens w:val="0"/>
      <w:autoSpaceDN/>
      <w:snapToGrid w:val="0"/>
      <w:jc w:val="left"/>
      <w:textAlignment w:val="auto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61633"/>
    <w:rPr>
      <w:rFonts w:asciiTheme="minorHAnsi" w:eastAsia="Calibri" w:hAnsiTheme="minorHAnsi" w:cstheme="minorBidi"/>
      <w:kern w:val="2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818DF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8818DF"/>
    <w:rPr>
      <w:rFonts w:asciiTheme="majorHAnsi" w:eastAsiaTheme="majorEastAsia" w:hAnsiTheme="majorHAnsi" w:cstheme="majorBidi"/>
      <w:color w:val="2F5496" w:themeColor="accent1" w:themeShade="BF"/>
      <w:kern w:val="3"/>
      <w:sz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56737"/>
    <w:rPr>
      <w:rFonts w:eastAsiaTheme="minorEastAsia"/>
      <w:b/>
      <w:iCs/>
      <w:color w:val="0070C0"/>
      <w:sz w:val="2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04E0D"/>
    <w:rPr>
      <w:rFonts w:eastAsiaTheme="minorEastAsia"/>
      <w:b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0191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74D"/>
    <w:pPr>
      <w:jc w:val="both"/>
    </w:pPr>
    <w:rPr>
      <w:b/>
      <w:bCs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34274D"/>
    <w:rPr>
      <w:rFonts w:eastAsia="Calibri"/>
      <w:kern w:val="3"/>
      <w:sz w:val="21"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4274D"/>
    <w:rPr>
      <w:rFonts w:eastAsia="Calibri"/>
      <w:b/>
      <w:bCs/>
      <w:kern w:val="3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81DDA"/>
    <w:pPr>
      <w:autoSpaceDN/>
      <w:spacing w:after="0" w:line="240" w:lineRule="auto"/>
      <w:textAlignment w:val="auto"/>
    </w:pPr>
    <w:rPr>
      <w:rFonts w:eastAsia="Calibri"/>
      <w:kern w:val="3"/>
      <w:sz w:val="21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776861"/>
    <w:pPr>
      <w:jc w:val="center"/>
    </w:pPr>
    <w:rPr>
      <w:rFonts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76861"/>
    <w:rPr>
      <w:rFonts w:eastAsia="Calibri" w:cs="Calibri"/>
      <w:noProof/>
      <w:kern w:val="3"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76861"/>
    <w:pPr>
      <w:jc w:val="left"/>
    </w:pPr>
    <w:rPr>
      <w:rFonts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776861"/>
    <w:rPr>
      <w:rFonts w:eastAsia="Calibri" w:cs="Calibri"/>
      <w:noProof/>
      <w:kern w:val="3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FE83-990F-452D-BE3F-2DC87C09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Mingyue</dc:creator>
  <cp:keywords/>
  <dc:description/>
  <cp:lastModifiedBy>David Campling</cp:lastModifiedBy>
  <cp:revision>2</cp:revision>
  <dcterms:created xsi:type="dcterms:W3CDTF">2022-05-17T13:21:00Z</dcterms:created>
  <dcterms:modified xsi:type="dcterms:W3CDTF">2022-05-17T13:21:00Z</dcterms:modified>
</cp:coreProperties>
</file>