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07E2" w14:textId="43715827" w:rsidR="00E70407" w:rsidRPr="00B33B01" w:rsidRDefault="007B4F28" w:rsidP="00B33B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B01">
        <w:rPr>
          <w:rFonts w:ascii="Times New Roman" w:hAnsi="Times New Roman" w:cs="Times New Roman"/>
          <w:b/>
          <w:bCs/>
          <w:sz w:val="24"/>
          <w:szCs w:val="24"/>
        </w:rPr>
        <w:t>Supp</w:t>
      </w:r>
      <w:r w:rsidR="00B02683">
        <w:rPr>
          <w:rFonts w:ascii="Times New Roman" w:hAnsi="Times New Roman" w:cs="Times New Roman"/>
          <w:b/>
          <w:bCs/>
          <w:sz w:val="24"/>
          <w:szCs w:val="24"/>
        </w:rPr>
        <w:t>orting Information</w:t>
      </w:r>
    </w:p>
    <w:p w14:paraId="6A0212D4" w14:textId="007183FB" w:rsidR="006E5EC3" w:rsidRPr="00B02683" w:rsidRDefault="006E5EC3" w:rsidP="006E5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68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02683" w:rsidRPr="00B0268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026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2683" w:rsidRPr="00B026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Hlk106887463"/>
      <w:r w:rsidRPr="00B02683">
        <w:rPr>
          <w:rFonts w:ascii="Times New Roman" w:hAnsi="Times New Roman" w:cs="Times New Roman"/>
          <w:sz w:val="24"/>
          <w:szCs w:val="24"/>
        </w:rPr>
        <w:t xml:space="preserve">Table illustrating period effects for the data. </w:t>
      </w:r>
      <w:bookmarkEnd w:id="0"/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1764"/>
        <w:gridCol w:w="1744"/>
        <w:gridCol w:w="1764"/>
        <w:gridCol w:w="1767"/>
      </w:tblGrid>
      <w:tr w:rsidR="006E5EC3" w14:paraId="21CA1ACC" w14:textId="77777777" w:rsidTr="006E5EC3">
        <w:trPr>
          <w:trHeight w:val="295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4EC11D7A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94BAAB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Decade (n)</w:t>
            </w:r>
          </w:p>
        </w:tc>
      </w:tr>
      <w:tr w:rsidR="006E5EC3" w14:paraId="1320B1DB" w14:textId="77777777" w:rsidTr="006E5EC3">
        <w:trPr>
          <w:trHeight w:val="295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6172D46E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0D4C7561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 (1)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493FAF8D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 (19)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2B3E9F99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1C7D6F39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6E5EC3" w14:paraId="00B9A92F" w14:textId="77777777" w:rsidTr="006E5EC3">
        <w:trPr>
          <w:trHeight w:val="295"/>
        </w:trPr>
        <w:tc>
          <w:tcPr>
            <w:tcW w:w="1948" w:type="dxa"/>
            <w:tcBorders>
              <w:top w:val="single" w:sz="4" w:space="0" w:color="auto"/>
            </w:tcBorders>
          </w:tcPr>
          <w:p w14:paraId="6853D15C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 m(</w:t>
            </w:r>
            <w:proofErr w:type="spellStart"/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7293961A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5.21(1.47)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22F261ED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27.43(4.50)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7A38BF3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30.01(7.39)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83CD4B9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8.16(6.66)</w:t>
            </w:r>
          </w:p>
        </w:tc>
      </w:tr>
      <w:tr w:rsidR="006E5EC3" w14:paraId="6ABABD39" w14:textId="77777777" w:rsidTr="006E5EC3">
        <w:trPr>
          <w:trHeight w:val="311"/>
        </w:trPr>
        <w:tc>
          <w:tcPr>
            <w:tcW w:w="1948" w:type="dxa"/>
          </w:tcPr>
          <w:p w14:paraId="6D9C19BB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Psychotic (%)</w:t>
            </w:r>
          </w:p>
        </w:tc>
        <w:tc>
          <w:tcPr>
            <w:tcW w:w="1764" w:type="dxa"/>
          </w:tcPr>
          <w:p w14:paraId="18941AD7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04D66B86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30E796BF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3F8EF787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E5EC3" w14:paraId="42340EDB" w14:textId="77777777" w:rsidTr="006E5EC3">
        <w:trPr>
          <w:trHeight w:val="590"/>
        </w:trPr>
        <w:tc>
          <w:tcPr>
            <w:tcW w:w="1948" w:type="dxa"/>
          </w:tcPr>
          <w:p w14:paraId="18FA22FA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Non-psychotic (%)</w:t>
            </w:r>
          </w:p>
        </w:tc>
        <w:tc>
          <w:tcPr>
            <w:tcW w:w="1764" w:type="dxa"/>
          </w:tcPr>
          <w:p w14:paraId="4F1CA08B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1847D887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14:paraId="174A7954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14:paraId="1F1D4D88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6E5EC3" w14:paraId="7CA7D3B5" w14:textId="77777777" w:rsidTr="006E5EC3">
        <w:trPr>
          <w:trHeight w:val="606"/>
        </w:trPr>
        <w:tc>
          <w:tcPr>
            <w:tcW w:w="1948" w:type="dxa"/>
          </w:tcPr>
          <w:p w14:paraId="622AC717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Functional (%)</w:t>
            </w:r>
          </w:p>
        </w:tc>
        <w:tc>
          <w:tcPr>
            <w:tcW w:w="1764" w:type="dxa"/>
          </w:tcPr>
          <w:p w14:paraId="1E24ADE6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003023A8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14:paraId="51D48200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14:paraId="608C2D04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5EC3" w14:paraId="34D1123B" w14:textId="77777777" w:rsidTr="006E5EC3">
        <w:trPr>
          <w:trHeight w:val="311"/>
        </w:trPr>
        <w:tc>
          <w:tcPr>
            <w:tcW w:w="1948" w:type="dxa"/>
          </w:tcPr>
          <w:p w14:paraId="4D71BE1D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Olanzapine</w:t>
            </w:r>
          </w:p>
        </w:tc>
        <w:tc>
          <w:tcPr>
            <w:tcW w:w="1764" w:type="dxa"/>
          </w:tcPr>
          <w:p w14:paraId="1F974603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0965B503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14:paraId="1DDDF85A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14:paraId="678D5A60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E5EC3" w14:paraId="53ADD154" w14:textId="77777777" w:rsidTr="006E5EC3">
        <w:trPr>
          <w:trHeight w:val="590"/>
        </w:trPr>
        <w:tc>
          <w:tcPr>
            <w:tcW w:w="1948" w:type="dxa"/>
          </w:tcPr>
          <w:p w14:paraId="53B536DA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Valproate</w:t>
            </w:r>
          </w:p>
        </w:tc>
        <w:tc>
          <w:tcPr>
            <w:tcW w:w="1764" w:type="dxa"/>
          </w:tcPr>
          <w:p w14:paraId="6A0625BB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08E25D4A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6F219800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14:paraId="76D13A13" w14:textId="77777777" w:rsidR="006E5EC3" w:rsidRPr="004A58B3" w:rsidRDefault="006E5EC3" w:rsidP="006E5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14:paraId="6C994972" w14:textId="77777777" w:rsidR="006E5EC3" w:rsidRDefault="006E5EC3" w:rsidP="006E5EC3">
      <w:pPr>
        <w:rPr>
          <w:b/>
          <w:bCs/>
          <w:sz w:val="24"/>
          <w:szCs w:val="24"/>
        </w:rPr>
      </w:pPr>
    </w:p>
    <w:p w14:paraId="4FA392F9" w14:textId="77777777" w:rsidR="006E5EC3" w:rsidRDefault="006E5EC3" w:rsidP="006E5EC3">
      <w:pPr>
        <w:rPr>
          <w:b/>
          <w:bCs/>
          <w:sz w:val="24"/>
          <w:szCs w:val="24"/>
        </w:rPr>
      </w:pPr>
    </w:p>
    <w:p w14:paraId="514A3E56" w14:textId="77777777" w:rsidR="006E5EC3" w:rsidRDefault="006E5EC3" w:rsidP="006E5EC3">
      <w:pPr>
        <w:rPr>
          <w:b/>
          <w:bCs/>
          <w:sz w:val="24"/>
          <w:szCs w:val="24"/>
        </w:rPr>
      </w:pPr>
    </w:p>
    <w:p w14:paraId="3A60148D" w14:textId="633B8F44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EF40601" w14:textId="7297608D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45FFBBB" w14:textId="61490E2C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AB194A3" w14:textId="19A00536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AF4B3D9" w14:textId="08A44D66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239F30F" w14:textId="242E5859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1001644" w14:textId="507AB45A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E65C0C2" w14:textId="70A080B4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8767C5D" w14:textId="548DE91B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3348B2C" w14:textId="71CBF312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838DC72" w14:textId="786DD242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8282DCE" w14:textId="28720D2E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A707348" w14:textId="07035545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EAEFD1" w14:textId="40FEDDCC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C8FAFC8" w14:textId="7F5748DE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022499A" w14:textId="77777777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07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9"/>
        <w:gridCol w:w="2090"/>
      </w:tblGrid>
      <w:tr w:rsidR="006E5EC3" w:rsidRPr="00C044FD" w14:paraId="141A6062" w14:textId="77777777" w:rsidTr="006E5EC3">
        <w:trPr>
          <w:trHeight w:val="177"/>
        </w:trPr>
        <w:tc>
          <w:tcPr>
            <w:tcW w:w="7409" w:type="dxa"/>
            <w:tcBorders>
              <w:top w:val="single" w:sz="2" w:space="0" w:color="auto"/>
              <w:bottom w:val="single" w:sz="2" w:space="0" w:color="auto"/>
            </w:tcBorders>
          </w:tcPr>
          <w:p w14:paraId="62F8146D" w14:textId="77777777" w:rsidR="006E5EC3" w:rsidRPr="00C044FD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Male (%)</w:t>
            </w:r>
          </w:p>
        </w:tc>
        <w:tc>
          <w:tcPr>
            <w:tcW w:w="2090" w:type="dxa"/>
            <w:tcBorders>
              <w:top w:val="single" w:sz="2" w:space="0" w:color="auto"/>
              <w:bottom w:val="single" w:sz="2" w:space="0" w:color="auto"/>
            </w:tcBorders>
          </w:tcPr>
          <w:p w14:paraId="6234868B" w14:textId="77777777" w:rsidR="006E5EC3" w:rsidRPr="00C044FD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53.8</w:t>
            </w:r>
          </w:p>
        </w:tc>
      </w:tr>
      <w:tr w:rsidR="006E5EC3" w:rsidRPr="13204F8A" w14:paraId="27CF243B" w14:textId="77777777" w:rsidTr="006E5EC3">
        <w:trPr>
          <w:trHeight w:val="177"/>
        </w:trPr>
        <w:tc>
          <w:tcPr>
            <w:tcW w:w="7409" w:type="dxa"/>
            <w:tcBorders>
              <w:top w:val="single" w:sz="2" w:space="0" w:color="auto"/>
            </w:tcBorders>
          </w:tcPr>
          <w:p w14:paraId="52F059EE" w14:textId="77777777" w:rsidR="006E5EC3" w:rsidRPr="13204F8A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355DA">
              <w:rPr>
                <w:rFonts w:ascii="Times New Roman" w:eastAsia="Times New Roman" w:hAnsi="Times New Roman" w:cs="Times New Roman"/>
              </w:rPr>
              <w:t>Age at admission (years), Mean (SD)</w:t>
            </w:r>
          </w:p>
        </w:tc>
        <w:tc>
          <w:tcPr>
            <w:tcW w:w="2090" w:type="dxa"/>
            <w:tcBorders>
              <w:top w:val="single" w:sz="2" w:space="0" w:color="auto"/>
            </w:tcBorders>
          </w:tcPr>
          <w:p w14:paraId="69B6E07E" w14:textId="77777777" w:rsidR="006E5EC3" w:rsidRPr="13204F8A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355DA">
              <w:rPr>
                <w:rFonts w:ascii="Times New Roman" w:eastAsia="Times New Roman" w:hAnsi="Times New Roman" w:cs="Times New Roman"/>
              </w:rPr>
              <w:t>15.95 (1.09)</w:t>
            </w:r>
          </w:p>
        </w:tc>
      </w:tr>
      <w:tr w:rsidR="006E5EC3" w:rsidRPr="00C044FD" w14:paraId="047A74FD" w14:textId="77777777" w:rsidTr="006E5EC3">
        <w:trPr>
          <w:trHeight w:val="530"/>
        </w:trPr>
        <w:tc>
          <w:tcPr>
            <w:tcW w:w="7409" w:type="dxa"/>
            <w:tcBorders>
              <w:bottom w:val="single" w:sz="2" w:space="0" w:color="auto"/>
            </w:tcBorders>
          </w:tcPr>
          <w:p w14:paraId="50ADB8D5" w14:textId="77777777" w:rsidR="006E5EC3" w:rsidRPr="00C044FD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 xml:space="preserve"> Length of stay</w:t>
            </w:r>
            <w:r>
              <w:rPr>
                <w:rFonts w:ascii="Times New Roman" w:eastAsia="Times New Roman" w:hAnsi="Times New Roman" w:cs="Times New Roman"/>
              </w:rPr>
              <w:t xml:space="preserve"> (months), Mean (SD)</w:t>
            </w:r>
          </w:p>
        </w:tc>
        <w:tc>
          <w:tcPr>
            <w:tcW w:w="2090" w:type="dxa"/>
            <w:tcBorders>
              <w:bottom w:val="single" w:sz="2" w:space="0" w:color="auto"/>
            </w:tcBorders>
          </w:tcPr>
          <w:p w14:paraId="3398B592" w14:textId="77777777" w:rsidR="006E5EC3" w:rsidRPr="00C044FD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24.8 (18.7)</w:t>
            </w:r>
            <w:r w:rsidRPr="13204F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EC3" w14:paraId="145F9C58" w14:textId="77777777" w:rsidTr="006E5EC3">
        <w:trPr>
          <w:trHeight w:val="530"/>
        </w:trPr>
        <w:tc>
          <w:tcPr>
            <w:tcW w:w="7409" w:type="dxa"/>
            <w:tcBorders>
              <w:top w:val="single" w:sz="2" w:space="0" w:color="auto"/>
              <w:bottom w:val="single" w:sz="2" w:space="0" w:color="auto"/>
            </w:tcBorders>
          </w:tcPr>
          <w:p w14:paraId="68E6C44E" w14:textId="77777777" w:rsidR="006E5EC3" w:rsidRPr="00182975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13204F8A">
              <w:rPr>
                <w:rFonts w:ascii="Times New Roman" w:eastAsia="Times New Roman" w:hAnsi="Times New Roman" w:cs="Times New Roman"/>
                <w:b/>
              </w:rPr>
              <w:t>Ethnicity</w:t>
            </w:r>
          </w:p>
        </w:tc>
        <w:tc>
          <w:tcPr>
            <w:tcW w:w="2090" w:type="dxa"/>
            <w:tcBorders>
              <w:top w:val="single" w:sz="2" w:space="0" w:color="auto"/>
              <w:bottom w:val="single" w:sz="2" w:space="0" w:color="auto"/>
            </w:tcBorders>
          </w:tcPr>
          <w:p w14:paraId="7805DF97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n(%)</w:t>
            </w:r>
          </w:p>
        </w:tc>
      </w:tr>
      <w:tr w:rsidR="006E5EC3" w14:paraId="0CDFE303" w14:textId="77777777" w:rsidTr="006E5EC3">
        <w:trPr>
          <w:trHeight w:val="530"/>
        </w:trPr>
        <w:tc>
          <w:tcPr>
            <w:tcW w:w="7409" w:type="dxa"/>
            <w:tcBorders>
              <w:top w:val="single" w:sz="2" w:space="0" w:color="auto"/>
            </w:tcBorders>
          </w:tcPr>
          <w:p w14:paraId="32FD9271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sian/Asian British</w:t>
            </w:r>
          </w:p>
        </w:tc>
        <w:tc>
          <w:tcPr>
            <w:tcW w:w="2090" w:type="dxa"/>
            <w:tcBorders>
              <w:top w:val="single" w:sz="2" w:space="0" w:color="auto"/>
            </w:tcBorders>
          </w:tcPr>
          <w:p w14:paraId="44E7D4EA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13204F8A">
              <w:rPr>
                <w:rFonts w:ascii="Times New Roman" w:eastAsia="Times New Roman" w:hAnsi="Times New Roman" w:cs="Times New Roman"/>
              </w:rPr>
              <w:t>(1</w:t>
            </w:r>
            <w:r>
              <w:rPr>
                <w:rFonts w:ascii="Times New Roman" w:eastAsia="Times New Roman" w:hAnsi="Times New Roman" w:cs="Times New Roman"/>
              </w:rPr>
              <w:t>.79</w:t>
            </w:r>
            <w:r w:rsidRPr="13204F8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E5EC3" w14:paraId="08E7EDCE" w14:textId="77777777" w:rsidTr="006E5EC3">
        <w:trPr>
          <w:trHeight w:val="530"/>
        </w:trPr>
        <w:tc>
          <w:tcPr>
            <w:tcW w:w="7409" w:type="dxa"/>
          </w:tcPr>
          <w:p w14:paraId="0414A0F1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Black/African/Caribbean</w:t>
            </w:r>
          </w:p>
        </w:tc>
        <w:tc>
          <w:tcPr>
            <w:tcW w:w="2090" w:type="dxa"/>
          </w:tcPr>
          <w:p w14:paraId="266EEF88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13204F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5.97</w:t>
            </w:r>
            <w:r w:rsidRPr="13204F8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E5EC3" w14:paraId="6BB01308" w14:textId="77777777" w:rsidTr="006E5EC3">
        <w:trPr>
          <w:trHeight w:val="530"/>
        </w:trPr>
        <w:tc>
          <w:tcPr>
            <w:tcW w:w="7409" w:type="dxa"/>
          </w:tcPr>
          <w:p w14:paraId="449AB08F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Mixed/multiple ethnic</w:t>
            </w:r>
          </w:p>
        </w:tc>
        <w:tc>
          <w:tcPr>
            <w:tcW w:w="2090" w:type="dxa"/>
          </w:tcPr>
          <w:p w14:paraId="7D7424AE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13204F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0.75</w:t>
            </w:r>
            <w:r w:rsidRPr="13204F8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E5EC3" w14:paraId="70FAE347" w14:textId="77777777" w:rsidTr="006E5EC3">
        <w:trPr>
          <w:trHeight w:val="530"/>
        </w:trPr>
        <w:tc>
          <w:tcPr>
            <w:tcW w:w="7409" w:type="dxa"/>
          </w:tcPr>
          <w:p w14:paraId="5CD7026E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090" w:type="dxa"/>
          </w:tcPr>
          <w:p w14:paraId="3F851EC9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</w:t>
            </w:r>
            <w:r w:rsidRPr="13204F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74.18</w:t>
            </w:r>
            <w:r w:rsidRPr="13204F8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E5EC3" w14:paraId="4B1CD1BB" w14:textId="77777777" w:rsidTr="006E5EC3">
        <w:trPr>
          <w:trHeight w:val="530"/>
        </w:trPr>
        <w:tc>
          <w:tcPr>
            <w:tcW w:w="7409" w:type="dxa"/>
          </w:tcPr>
          <w:p w14:paraId="63EE07F6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 other ethnic group</w:t>
            </w:r>
          </w:p>
        </w:tc>
        <w:tc>
          <w:tcPr>
            <w:tcW w:w="2090" w:type="dxa"/>
          </w:tcPr>
          <w:p w14:paraId="3DB45B3C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13204F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1.04</w:t>
            </w:r>
            <w:r w:rsidRPr="13204F8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E5EC3" w14:paraId="061AAC37" w14:textId="77777777" w:rsidTr="006E5EC3">
        <w:trPr>
          <w:trHeight w:val="530"/>
        </w:trPr>
        <w:tc>
          <w:tcPr>
            <w:tcW w:w="7409" w:type="dxa"/>
          </w:tcPr>
          <w:p w14:paraId="2BA6D0F8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 other mixed, multiple ethnic group</w:t>
            </w:r>
          </w:p>
        </w:tc>
        <w:tc>
          <w:tcPr>
            <w:tcW w:w="2090" w:type="dxa"/>
          </w:tcPr>
          <w:p w14:paraId="39AB925C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(2.09</w:t>
            </w:r>
            <w:r w:rsidRPr="13204F8A">
              <w:rPr>
                <w:rFonts w:ascii="Times New Roman" w:eastAsia="Times New Roman" w:hAnsi="Times New Roman" w:cs="Times New Roman"/>
              </w:rPr>
              <w:t>%)</w:t>
            </w:r>
          </w:p>
        </w:tc>
      </w:tr>
      <w:tr w:rsidR="006E5EC3" w14:paraId="101B9313" w14:textId="77777777" w:rsidTr="006E5EC3">
        <w:trPr>
          <w:trHeight w:val="530"/>
        </w:trPr>
        <w:tc>
          <w:tcPr>
            <w:tcW w:w="7409" w:type="dxa"/>
          </w:tcPr>
          <w:p w14:paraId="484D76D2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 other white</w:t>
            </w:r>
          </w:p>
        </w:tc>
        <w:tc>
          <w:tcPr>
            <w:tcW w:w="2090" w:type="dxa"/>
          </w:tcPr>
          <w:p w14:paraId="5ED44302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(1.34%)</w:t>
            </w:r>
          </w:p>
        </w:tc>
      </w:tr>
      <w:tr w:rsidR="006E5EC3" w14:paraId="1DE0E1A1" w14:textId="77777777" w:rsidTr="006E5EC3">
        <w:trPr>
          <w:trHeight w:val="530"/>
        </w:trPr>
        <w:tc>
          <w:tcPr>
            <w:tcW w:w="7409" w:type="dxa"/>
            <w:tcBorders>
              <w:bottom w:val="single" w:sz="2" w:space="0" w:color="auto"/>
            </w:tcBorders>
          </w:tcPr>
          <w:p w14:paraId="0CE5F03C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stated, not known</w:t>
            </w:r>
          </w:p>
        </w:tc>
        <w:tc>
          <w:tcPr>
            <w:tcW w:w="2090" w:type="dxa"/>
            <w:tcBorders>
              <w:bottom w:val="single" w:sz="2" w:space="0" w:color="auto"/>
            </w:tcBorders>
          </w:tcPr>
          <w:p w14:paraId="6C3DE757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(12.84%)</w:t>
            </w:r>
          </w:p>
        </w:tc>
      </w:tr>
      <w:tr w:rsidR="006E5EC3" w14:paraId="4766F1A0" w14:textId="77777777" w:rsidTr="006E5EC3">
        <w:trPr>
          <w:trHeight w:val="530"/>
        </w:trPr>
        <w:tc>
          <w:tcPr>
            <w:tcW w:w="7409" w:type="dxa"/>
            <w:tcBorders>
              <w:top w:val="single" w:sz="2" w:space="0" w:color="auto"/>
              <w:bottom w:val="single" w:sz="2" w:space="0" w:color="auto"/>
            </w:tcBorders>
          </w:tcPr>
          <w:p w14:paraId="573C9C0D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13204F8A">
              <w:rPr>
                <w:rFonts w:ascii="Times New Roman" w:eastAsia="Times New Roman" w:hAnsi="Times New Roman" w:cs="Times New Roman"/>
                <w:b/>
              </w:rPr>
              <w:t>Diagnosis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at baseline</w:t>
            </w:r>
          </w:p>
        </w:tc>
        <w:tc>
          <w:tcPr>
            <w:tcW w:w="2090" w:type="dxa"/>
            <w:tcBorders>
              <w:top w:val="single" w:sz="2" w:space="0" w:color="auto"/>
              <w:bottom w:val="single" w:sz="2" w:space="0" w:color="auto"/>
            </w:tcBorders>
          </w:tcPr>
          <w:p w14:paraId="4B3B9243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%</w:t>
            </w:r>
          </w:p>
        </w:tc>
      </w:tr>
      <w:tr w:rsidR="006E5EC3" w14:paraId="34E43BD4" w14:textId="77777777" w:rsidTr="006E5EC3">
        <w:trPr>
          <w:trHeight w:val="530"/>
        </w:trPr>
        <w:tc>
          <w:tcPr>
            <w:tcW w:w="7409" w:type="dxa"/>
            <w:tcBorders>
              <w:top w:val="single" w:sz="2" w:space="0" w:color="auto"/>
            </w:tcBorders>
          </w:tcPr>
          <w:p w14:paraId="5350666F" w14:textId="77777777" w:rsidR="006E5EC3" w:rsidRPr="00C526EF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Psychotic mental health disorder</w:t>
            </w:r>
          </w:p>
        </w:tc>
        <w:tc>
          <w:tcPr>
            <w:tcW w:w="2090" w:type="dxa"/>
            <w:tcBorders>
              <w:top w:val="single" w:sz="2" w:space="0" w:color="auto"/>
            </w:tcBorders>
          </w:tcPr>
          <w:p w14:paraId="4E768BF6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16.2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13204F8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E5EC3" w14:paraId="4A0631D8" w14:textId="77777777" w:rsidTr="006E5EC3">
        <w:trPr>
          <w:trHeight w:val="530"/>
        </w:trPr>
        <w:tc>
          <w:tcPr>
            <w:tcW w:w="7409" w:type="dxa"/>
          </w:tcPr>
          <w:p w14:paraId="32D7F73A" w14:textId="77777777" w:rsidR="006E5EC3" w:rsidRPr="007A5C3B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Non-psychotic mental health disorder</w:t>
            </w:r>
          </w:p>
        </w:tc>
        <w:tc>
          <w:tcPr>
            <w:tcW w:w="2090" w:type="dxa"/>
          </w:tcPr>
          <w:p w14:paraId="2234434A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69.0%</w:t>
            </w:r>
          </w:p>
        </w:tc>
      </w:tr>
      <w:tr w:rsidR="006E5EC3" w14:paraId="36C4AF02" w14:textId="77777777" w:rsidTr="006E5EC3">
        <w:trPr>
          <w:trHeight w:val="530"/>
        </w:trPr>
        <w:tc>
          <w:tcPr>
            <w:tcW w:w="7409" w:type="dxa"/>
            <w:tcBorders>
              <w:bottom w:val="single" w:sz="2" w:space="0" w:color="auto"/>
            </w:tcBorders>
          </w:tcPr>
          <w:p w14:paraId="6AB2FBA4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Functional/Behavioural Disorder</w:t>
            </w:r>
          </w:p>
        </w:tc>
        <w:tc>
          <w:tcPr>
            <w:tcW w:w="2090" w:type="dxa"/>
            <w:tcBorders>
              <w:bottom w:val="single" w:sz="2" w:space="0" w:color="auto"/>
            </w:tcBorders>
          </w:tcPr>
          <w:p w14:paraId="6F6CAA0D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13204F8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E5EC3" w14:paraId="4C282C36" w14:textId="77777777" w:rsidTr="006E5EC3">
        <w:trPr>
          <w:trHeight w:val="530"/>
        </w:trPr>
        <w:tc>
          <w:tcPr>
            <w:tcW w:w="7409" w:type="dxa"/>
            <w:tcBorders>
              <w:top w:val="single" w:sz="2" w:space="0" w:color="auto"/>
              <w:bottom w:val="single" w:sz="2" w:space="0" w:color="auto"/>
            </w:tcBorders>
          </w:tcPr>
          <w:p w14:paraId="327AA3FD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13204F8A">
              <w:rPr>
                <w:rFonts w:ascii="Times New Roman" w:eastAsia="Times New Roman" w:hAnsi="Times New Roman" w:cs="Times New Roman"/>
                <w:b/>
              </w:rPr>
              <w:t>Medication</w:t>
            </w:r>
          </w:p>
        </w:tc>
        <w:tc>
          <w:tcPr>
            <w:tcW w:w="2090" w:type="dxa"/>
            <w:tcBorders>
              <w:top w:val="single" w:sz="2" w:space="0" w:color="auto"/>
              <w:bottom w:val="single" w:sz="2" w:space="0" w:color="auto"/>
            </w:tcBorders>
          </w:tcPr>
          <w:p w14:paraId="25F1E698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5EC3" w14:paraId="37C2F730" w14:textId="77777777" w:rsidTr="006E5EC3">
        <w:trPr>
          <w:trHeight w:val="530"/>
        </w:trPr>
        <w:tc>
          <w:tcPr>
            <w:tcW w:w="7409" w:type="dxa"/>
            <w:tcBorders>
              <w:top w:val="single" w:sz="2" w:space="0" w:color="auto"/>
            </w:tcBorders>
          </w:tcPr>
          <w:p w14:paraId="3C34E909" w14:textId="77777777" w:rsidR="006E5EC3" w:rsidRPr="00464C32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Olanzapine</w:t>
            </w:r>
          </w:p>
        </w:tc>
        <w:tc>
          <w:tcPr>
            <w:tcW w:w="2090" w:type="dxa"/>
            <w:tcBorders>
              <w:top w:val="single" w:sz="2" w:space="0" w:color="auto"/>
            </w:tcBorders>
          </w:tcPr>
          <w:p w14:paraId="54DCDACE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74 (11.3%)</w:t>
            </w:r>
          </w:p>
        </w:tc>
      </w:tr>
      <w:tr w:rsidR="006E5EC3" w14:paraId="63B24AD7" w14:textId="77777777" w:rsidTr="006E5EC3">
        <w:trPr>
          <w:trHeight w:val="530"/>
        </w:trPr>
        <w:tc>
          <w:tcPr>
            <w:tcW w:w="7409" w:type="dxa"/>
          </w:tcPr>
          <w:p w14:paraId="4D91CAEC" w14:textId="77777777" w:rsidR="006E5EC3" w:rsidRPr="00464C32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Sodium Valproate</w:t>
            </w:r>
          </w:p>
        </w:tc>
        <w:tc>
          <w:tcPr>
            <w:tcW w:w="2090" w:type="dxa"/>
          </w:tcPr>
          <w:p w14:paraId="6D229B72" w14:textId="77777777" w:rsidR="006E5EC3" w:rsidRDefault="006E5EC3" w:rsidP="006E5EC3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3204F8A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13204F8A">
              <w:rPr>
                <w:rFonts w:ascii="Times New Roman" w:eastAsia="Times New Roman" w:hAnsi="Times New Roman" w:cs="Times New Roman"/>
              </w:rPr>
              <w:t>(5.2%)</w:t>
            </w:r>
          </w:p>
        </w:tc>
      </w:tr>
    </w:tbl>
    <w:p w14:paraId="32F9C4AF" w14:textId="77777777" w:rsidR="006E5EC3" w:rsidRDefault="006E5EC3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869F88B" w14:textId="6FA23EC0" w:rsidR="004D042A" w:rsidRPr="00B02683" w:rsidRDefault="002A64D5" w:rsidP="002A64D5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64D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02683">
        <w:rPr>
          <w:rFonts w:ascii="Times New Roman" w:hAnsi="Times New Roman" w:cs="Times New Roman"/>
          <w:b/>
          <w:bCs/>
          <w:sz w:val="24"/>
          <w:szCs w:val="24"/>
        </w:rPr>
        <w:t xml:space="preserve">S2. </w:t>
      </w:r>
      <w:bookmarkStart w:id="1" w:name="_Hlk106887456"/>
      <w:r w:rsidRPr="00B02683">
        <w:rPr>
          <w:rFonts w:ascii="Times New Roman" w:hAnsi="Times New Roman" w:cs="Times New Roman"/>
          <w:sz w:val="24"/>
          <w:szCs w:val="24"/>
        </w:rPr>
        <w:t>Demographic Information</w:t>
      </w:r>
      <w:bookmarkEnd w:id="1"/>
    </w:p>
    <w:p w14:paraId="2470B76D" w14:textId="77777777" w:rsidR="004D042A" w:rsidRDefault="004D042A" w:rsidP="004D042A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3399CA7" w14:textId="77777777" w:rsidR="004D042A" w:rsidRDefault="004D042A" w:rsidP="004D042A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43B7428" w14:textId="77777777" w:rsidR="004D042A" w:rsidRDefault="004D042A" w:rsidP="004D042A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7E3F2EF" w14:textId="77777777" w:rsidR="004D042A" w:rsidRDefault="004D042A" w:rsidP="004D042A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60F924" w14:textId="77777777" w:rsidR="00B130A2" w:rsidRDefault="00B130A2" w:rsidP="007B4F28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32337E" w14:textId="77777777" w:rsidR="00B02683" w:rsidRDefault="00B02683" w:rsidP="007B4F28">
      <w:pPr>
        <w:tabs>
          <w:tab w:val="left" w:pos="1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3E8C48D" w14:textId="1C4EE358" w:rsidR="007B4F28" w:rsidRPr="00B02683" w:rsidRDefault="007B4F28" w:rsidP="00B02683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0B79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02683">
        <w:rPr>
          <w:rFonts w:ascii="Times New Roman" w:hAnsi="Times New Roman" w:cs="Times New Roman"/>
          <w:b/>
          <w:bCs/>
          <w:sz w:val="24"/>
          <w:szCs w:val="24"/>
        </w:rPr>
        <w:t xml:space="preserve">S3. </w:t>
      </w:r>
      <w:bookmarkStart w:id="2" w:name="_Hlk106887449"/>
      <w:bookmarkStart w:id="3" w:name="_Hlk106886324"/>
      <w:r w:rsidRPr="00B02683">
        <w:rPr>
          <w:rFonts w:ascii="Times New Roman" w:hAnsi="Times New Roman" w:cs="Times New Roman"/>
          <w:sz w:val="24"/>
          <w:szCs w:val="24"/>
        </w:rPr>
        <w:t>Multilevel model estimates of BMI trajectories for males and females</w:t>
      </w:r>
      <w:bookmarkEnd w:id="2"/>
      <w:r w:rsidRPr="00B02683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Pr="00B02683">
        <w:rPr>
          <w:rFonts w:ascii="Times New Roman" w:hAnsi="Times New Roman" w:cs="Times New Roman"/>
          <w:sz w:val="24"/>
          <w:szCs w:val="24"/>
        </w:rPr>
        <w:t xml:space="preserve">Associations are shown with time, age at admission, </w:t>
      </w:r>
      <w:r w:rsidR="00107671" w:rsidRPr="00B02683">
        <w:rPr>
          <w:rFonts w:ascii="Times New Roman" w:hAnsi="Times New Roman" w:cs="Times New Roman"/>
          <w:sz w:val="24"/>
          <w:szCs w:val="24"/>
        </w:rPr>
        <w:t>diagnosis,</w:t>
      </w:r>
      <w:r w:rsidRPr="00B02683">
        <w:rPr>
          <w:rFonts w:ascii="Times New Roman" w:hAnsi="Times New Roman" w:cs="Times New Roman"/>
          <w:sz w:val="24"/>
          <w:szCs w:val="24"/>
        </w:rPr>
        <w:t xml:space="preserve"> and medication</w:t>
      </w:r>
      <w:r w:rsidRPr="000B79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3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645"/>
        <w:gridCol w:w="1212"/>
        <w:gridCol w:w="1375"/>
        <w:gridCol w:w="787"/>
        <w:gridCol w:w="1269"/>
      </w:tblGrid>
      <w:tr w:rsidR="007B4F28" w14:paraId="71EB4037" w14:textId="77777777" w:rsidTr="001E78C5">
        <w:trPr>
          <w:trHeight w:val="474"/>
        </w:trPr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</w:tcPr>
          <w:p w14:paraId="33C91F41" w14:textId="77777777" w:rsidR="007B4F28" w:rsidRPr="00C8194F" w:rsidRDefault="007B4F28" w:rsidP="00FB30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dxa"/>
            <w:tcBorders>
              <w:top w:val="single" w:sz="2" w:space="0" w:color="auto"/>
              <w:bottom w:val="single" w:sz="2" w:space="0" w:color="auto"/>
            </w:tcBorders>
          </w:tcPr>
          <w:p w14:paraId="45C0C5C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 xml:space="preserve">Males 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14:paraId="0F70098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2" w:space="0" w:color="auto"/>
              <w:bottom w:val="single" w:sz="4" w:space="0" w:color="auto"/>
            </w:tcBorders>
          </w:tcPr>
          <w:p w14:paraId="58298C2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Females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4" w:space="0" w:color="auto"/>
            </w:tcBorders>
          </w:tcPr>
          <w:p w14:paraId="4CF1A7E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2" w:space="0" w:color="auto"/>
              <w:bottom w:val="single" w:sz="4" w:space="0" w:color="auto"/>
            </w:tcBorders>
          </w:tcPr>
          <w:p w14:paraId="6DC3218E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Difference </w:t>
            </w:r>
          </w:p>
        </w:tc>
      </w:tr>
      <w:tr w:rsidR="00C50FDE" w14:paraId="27D91A2F" w14:textId="77777777" w:rsidTr="001E78C5">
        <w:trPr>
          <w:trHeight w:val="474"/>
        </w:trPr>
        <w:tc>
          <w:tcPr>
            <w:tcW w:w="2234" w:type="dxa"/>
            <w:tcBorders>
              <w:top w:val="single" w:sz="2" w:space="0" w:color="auto"/>
            </w:tcBorders>
          </w:tcPr>
          <w:p w14:paraId="1259389E" w14:textId="6B892108" w:rsidR="00C50FDE" w:rsidRPr="00C8194F" w:rsidRDefault="003A5EBF" w:rsidP="00FB30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-2Log-Liklihood</w:t>
            </w:r>
          </w:p>
        </w:tc>
        <w:tc>
          <w:tcPr>
            <w:tcW w:w="1645" w:type="dxa"/>
            <w:tcBorders>
              <w:top w:val="single" w:sz="2" w:space="0" w:color="auto"/>
            </w:tcBorders>
          </w:tcPr>
          <w:p w14:paraId="03DDC41E" w14:textId="27B6F5D1" w:rsidR="00C50FDE" w:rsidRPr="00C8194F" w:rsidRDefault="006D59C9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D59C9">
              <w:rPr>
                <w:rFonts w:ascii="Times New Roman" w:hAnsi="Times New Roman" w:cs="Times New Roman"/>
                <w:lang w:val="en-US"/>
              </w:rPr>
              <w:t>6</w:t>
            </w:r>
            <w:r w:rsidR="005E1D61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1212" w:type="dxa"/>
            <w:tcBorders>
              <w:top w:val="single" w:sz="2" w:space="0" w:color="auto"/>
            </w:tcBorders>
          </w:tcPr>
          <w:p w14:paraId="6DB967A5" w14:textId="77777777" w:rsidR="00C50FDE" w:rsidRPr="00C8194F" w:rsidRDefault="00C50FDE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CCA2058" w14:textId="3CF99961" w:rsidR="00C50FDE" w:rsidRPr="00C8194F" w:rsidRDefault="006D59C9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D59C9">
              <w:rPr>
                <w:rFonts w:ascii="Times New Roman" w:hAnsi="Times New Roman" w:cs="Times New Roman"/>
                <w:lang w:val="en-US"/>
              </w:rPr>
              <w:t>6760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7147D676" w14:textId="77777777" w:rsidR="00C50FDE" w:rsidRPr="00C8194F" w:rsidRDefault="00C50FDE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BFB6EDE" w14:textId="77777777" w:rsidR="00C50FDE" w:rsidRDefault="00C50FDE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5EBF" w14:paraId="4E28C7A4" w14:textId="77777777" w:rsidTr="001E78C5">
        <w:trPr>
          <w:trHeight w:val="474"/>
        </w:trPr>
        <w:tc>
          <w:tcPr>
            <w:tcW w:w="2234" w:type="dxa"/>
            <w:tcBorders>
              <w:bottom w:val="single" w:sz="4" w:space="0" w:color="auto"/>
            </w:tcBorders>
          </w:tcPr>
          <w:p w14:paraId="359C1118" w14:textId="33DAF862" w:rsidR="003A5EBF" w:rsidRDefault="003A5EBF" w:rsidP="00FB30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Df(n)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F48A028" w14:textId="2F999C5A" w:rsidR="003A5EBF" w:rsidRPr="00C8194F" w:rsidRDefault="00A853C1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="008350D5"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1E78C5">
              <w:rPr>
                <w:rFonts w:ascii="Times New Roman" w:hAnsi="Times New Roman" w:cs="Times New Roman"/>
                <w:lang w:val="en-US"/>
              </w:rPr>
              <w:t>3297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60350196" w14:textId="77777777" w:rsidR="003A5EBF" w:rsidRPr="00C8194F" w:rsidRDefault="003A5EBF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C8AB646" w14:textId="4B1BFC9C" w:rsidR="003A5EBF" w:rsidRPr="001E78C5" w:rsidRDefault="004A5EC7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E78C5">
              <w:rPr>
                <w:rFonts w:ascii="Times New Roman" w:hAnsi="Times New Roman" w:cs="Times New Roman"/>
                <w:lang w:val="en-US"/>
              </w:rPr>
              <w:t>3831</w:t>
            </w:r>
            <w:r w:rsidR="001E78C5" w:rsidRPr="001E78C5">
              <w:rPr>
                <w:rFonts w:ascii="Times New Roman" w:hAnsi="Times New Roman" w:cs="Times New Roman"/>
                <w:lang w:val="en-US"/>
              </w:rPr>
              <w:t>(</w:t>
            </w:r>
            <w:r w:rsidR="001E78C5" w:rsidRPr="001E78C5">
              <w:rPr>
                <w:rFonts w:ascii="Calibri" w:hAnsi="Calibri" w:cs="Calibri"/>
              </w:rPr>
              <w:t>3847)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07F9304" w14:textId="77777777" w:rsidR="003A5EBF" w:rsidRPr="001E78C5" w:rsidRDefault="003A5EBF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937D665" w14:textId="77777777" w:rsidR="003A5EBF" w:rsidRDefault="003A5EBF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6DE3575C" w14:textId="77777777" w:rsidTr="001E78C5">
        <w:trPr>
          <w:trHeight w:val="458"/>
        </w:trPr>
        <w:tc>
          <w:tcPr>
            <w:tcW w:w="2234" w:type="dxa"/>
            <w:tcBorders>
              <w:top w:val="single" w:sz="4" w:space="0" w:color="auto"/>
            </w:tcBorders>
          </w:tcPr>
          <w:p w14:paraId="690B731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774B35F5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62A7D">
              <w:rPr>
                <w:rFonts w:ascii="Times New Roman" w:hAnsi="Times New Roman" w:cs="Times New Roman"/>
              </w:rPr>
              <w:t>β</w:t>
            </w:r>
            <w:r w:rsidRPr="00C8194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95% CI</w:t>
            </w:r>
            <w:r w:rsidRPr="00C819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1B61FAD5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18E0768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62A7D">
              <w:rPr>
                <w:rFonts w:ascii="Times New Roman" w:hAnsi="Times New Roman" w:cs="Times New Roman"/>
              </w:rPr>
              <w:t>β</w:t>
            </w:r>
            <w:r w:rsidRPr="00C8194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95% CI</w:t>
            </w:r>
            <w:r w:rsidRPr="00C819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7630C96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8AB478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14:paraId="1FC5EF33" w14:textId="77777777" w:rsidTr="00FB30F7">
        <w:trPr>
          <w:trHeight w:val="1407"/>
        </w:trPr>
        <w:tc>
          <w:tcPr>
            <w:tcW w:w="2234" w:type="dxa"/>
          </w:tcPr>
          <w:p w14:paraId="459B5E6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645" w:type="dxa"/>
          </w:tcPr>
          <w:p w14:paraId="74818A8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25.0(21.9-28.1)</w:t>
            </w:r>
          </w:p>
        </w:tc>
        <w:tc>
          <w:tcPr>
            <w:tcW w:w="1212" w:type="dxa"/>
          </w:tcPr>
          <w:p w14:paraId="28AC599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&lt;.005</w:t>
            </w:r>
          </w:p>
        </w:tc>
        <w:tc>
          <w:tcPr>
            <w:tcW w:w="1375" w:type="dxa"/>
          </w:tcPr>
          <w:p w14:paraId="76F5320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420E7">
              <w:rPr>
                <w:rFonts w:ascii="Times New Roman" w:hAnsi="Times New Roman" w:cs="Times New Roman"/>
                <w:lang w:val="en-US"/>
              </w:rPr>
              <w:t>25.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Pr="008420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(22.85-28.54)</w:t>
            </w:r>
          </w:p>
        </w:tc>
        <w:tc>
          <w:tcPr>
            <w:tcW w:w="787" w:type="dxa"/>
          </w:tcPr>
          <w:p w14:paraId="378DC17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&lt;.005</w:t>
            </w:r>
          </w:p>
        </w:tc>
        <w:tc>
          <w:tcPr>
            <w:tcW w:w="1269" w:type="dxa"/>
          </w:tcPr>
          <w:p w14:paraId="5442BFD3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4B695C" w14:paraId="0E049764" w14:textId="77777777" w:rsidTr="00FB30F7">
        <w:trPr>
          <w:trHeight w:val="716"/>
        </w:trPr>
        <w:tc>
          <w:tcPr>
            <w:tcW w:w="2234" w:type="dxa"/>
          </w:tcPr>
          <w:p w14:paraId="07764070" w14:textId="247356D8" w:rsidR="007B4F28" w:rsidRPr="00C8194F" w:rsidRDefault="00C46EB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M</w:t>
            </w:r>
            <w:r w:rsidR="007B4F28" w:rsidRPr="00C8194F">
              <w:rPr>
                <w:rFonts w:ascii="Times New Roman" w:hAnsi="Times New Roman" w:cs="Times New Roman"/>
                <w:lang w:val="en-US"/>
              </w:rPr>
              <w:t>onth</w:t>
            </w:r>
            <w:r>
              <w:rPr>
                <w:rFonts w:ascii="Times New Roman" w:hAnsi="Times New Roman" w:cs="Times New Roman"/>
                <w:lang w:val="en-US"/>
              </w:rPr>
              <w:t xml:space="preserve"> (s</w:t>
            </w:r>
            <w:r w:rsidR="00603AE7">
              <w:rPr>
                <w:rFonts w:ascii="Times New Roman" w:hAnsi="Times New Roman" w:cs="Times New Roman"/>
                <w:lang w:val="en-US"/>
              </w:rPr>
              <w:t>ince admission)</w:t>
            </w:r>
          </w:p>
        </w:tc>
        <w:tc>
          <w:tcPr>
            <w:tcW w:w="1645" w:type="dxa"/>
          </w:tcPr>
          <w:p w14:paraId="5E92B20C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5AC9">
              <w:rPr>
                <w:rFonts w:ascii="Times New Roman" w:hAnsi="Times New Roman" w:cs="Times New Roman"/>
                <w:lang w:val="en-US"/>
              </w:rPr>
              <w:t>.12</w:t>
            </w:r>
            <w:r>
              <w:rPr>
                <w:rFonts w:ascii="Times New Roman" w:hAnsi="Times New Roman" w:cs="Times New Roman"/>
                <w:lang w:val="en-US"/>
              </w:rPr>
              <w:t>(-.002-0.26)</w:t>
            </w:r>
          </w:p>
        </w:tc>
        <w:tc>
          <w:tcPr>
            <w:tcW w:w="1212" w:type="dxa"/>
          </w:tcPr>
          <w:p w14:paraId="3CC55A6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1375" w:type="dxa"/>
          </w:tcPr>
          <w:p w14:paraId="7A29749C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03558"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4(-.0009-.288)</w:t>
            </w:r>
          </w:p>
        </w:tc>
        <w:tc>
          <w:tcPr>
            <w:tcW w:w="787" w:type="dxa"/>
          </w:tcPr>
          <w:p w14:paraId="236B6D0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B695C">
              <w:rPr>
                <w:rFonts w:ascii="Times New Roman" w:hAnsi="Times New Roman" w:cs="Times New Roman"/>
                <w:lang w:val="en-US"/>
              </w:rPr>
              <w:t>0.03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9" w:type="dxa"/>
          </w:tcPr>
          <w:p w14:paraId="6B43403F" w14:textId="77777777" w:rsidR="007B4F28" w:rsidRPr="004B695C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14:paraId="1B781CD2" w14:textId="77777777" w:rsidTr="00FB30F7">
        <w:trPr>
          <w:trHeight w:val="933"/>
        </w:trPr>
        <w:tc>
          <w:tcPr>
            <w:tcW w:w="2234" w:type="dxa"/>
          </w:tcPr>
          <w:p w14:paraId="61309D6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Month squared</w:t>
            </w:r>
          </w:p>
        </w:tc>
        <w:tc>
          <w:tcPr>
            <w:tcW w:w="1645" w:type="dxa"/>
          </w:tcPr>
          <w:p w14:paraId="2112B27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452BF">
              <w:rPr>
                <w:rFonts w:ascii="Times New Roman" w:hAnsi="Times New Roman" w:cs="Times New Roman"/>
                <w:lang w:val="en-US"/>
              </w:rPr>
              <w:t>-.002</w:t>
            </w:r>
            <w:r>
              <w:rPr>
                <w:rFonts w:ascii="Times New Roman" w:hAnsi="Times New Roman" w:cs="Times New Roman"/>
                <w:lang w:val="en-US"/>
              </w:rPr>
              <w:t>(0.001- -0.007)</w:t>
            </w:r>
            <w:r w:rsidRPr="001452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12" w:type="dxa"/>
          </w:tcPr>
          <w:p w14:paraId="6554338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1375" w:type="dxa"/>
          </w:tcPr>
          <w:p w14:paraId="6A4893E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03558">
              <w:rPr>
                <w:rFonts w:ascii="Times New Roman" w:hAnsi="Times New Roman" w:cs="Times New Roman"/>
                <w:lang w:val="en-US"/>
              </w:rPr>
              <w:t>-.00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035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(-.003-.001)</w:t>
            </w:r>
          </w:p>
        </w:tc>
        <w:tc>
          <w:tcPr>
            <w:tcW w:w="787" w:type="dxa"/>
          </w:tcPr>
          <w:p w14:paraId="7D5F266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0.235</w:t>
            </w:r>
          </w:p>
        </w:tc>
        <w:tc>
          <w:tcPr>
            <w:tcW w:w="1269" w:type="dxa"/>
          </w:tcPr>
          <w:p w14:paraId="46508E83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14:paraId="0E794535" w14:textId="77777777" w:rsidTr="00FB30F7">
        <w:trPr>
          <w:trHeight w:val="949"/>
        </w:trPr>
        <w:tc>
          <w:tcPr>
            <w:tcW w:w="2234" w:type="dxa"/>
          </w:tcPr>
          <w:p w14:paraId="69F666F9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Age15</w:t>
            </w:r>
          </w:p>
        </w:tc>
        <w:tc>
          <w:tcPr>
            <w:tcW w:w="1645" w:type="dxa"/>
          </w:tcPr>
          <w:p w14:paraId="2CD951A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452BF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63(-1.40-4.73)</w:t>
            </w:r>
          </w:p>
        </w:tc>
        <w:tc>
          <w:tcPr>
            <w:tcW w:w="1212" w:type="dxa"/>
          </w:tcPr>
          <w:p w14:paraId="281D219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0.385</w:t>
            </w:r>
          </w:p>
        </w:tc>
        <w:tc>
          <w:tcPr>
            <w:tcW w:w="1375" w:type="dxa"/>
          </w:tcPr>
          <w:p w14:paraId="009DAB9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-.95</w:t>
            </w:r>
            <w:r w:rsidRPr="00E962BE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-2.56-2.36)</w:t>
            </w:r>
          </w:p>
        </w:tc>
        <w:tc>
          <w:tcPr>
            <w:tcW w:w="787" w:type="dxa"/>
          </w:tcPr>
          <w:p w14:paraId="3BCC999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0.694</w:t>
            </w:r>
          </w:p>
        </w:tc>
        <w:tc>
          <w:tcPr>
            <w:tcW w:w="1269" w:type="dxa"/>
          </w:tcPr>
          <w:p w14:paraId="332E3378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0.81</w:t>
            </w:r>
          </w:p>
        </w:tc>
      </w:tr>
      <w:tr w:rsidR="007B4F28" w14:paraId="16EF9D5A" w14:textId="77777777" w:rsidTr="00FB30F7">
        <w:trPr>
          <w:trHeight w:val="933"/>
        </w:trPr>
        <w:tc>
          <w:tcPr>
            <w:tcW w:w="2234" w:type="dxa"/>
          </w:tcPr>
          <w:p w14:paraId="5D60C81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Age16</w:t>
            </w:r>
          </w:p>
        </w:tc>
        <w:tc>
          <w:tcPr>
            <w:tcW w:w="1645" w:type="dxa"/>
          </w:tcPr>
          <w:p w14:paraId="64E8D8E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0.46(-2.48-3.41)</w:t>
            </w:r>
          </w:p>
        </w:tc>
        <w:tc>
          <w:tcPr>
            <w:tcW w:w="1212" w:type="dxa"/>
          </w:tcPr>
          <w:p w14:paraId="53D6A2E9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0.646</w:t>
            </w:r>
          </w:p>
        </w:tc>
        <w:tc>
          <w:tcPr>
            <w:tcW w:w="1375" w:type="dxa"/>
          </w:tcPr>
          <w:p w14:paraId="6C34A1EE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9377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1.13</w:t>
            </w:r>
            <w:r w:rsidRPr="0099377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-3.71-1.44)</w:t>
            </w:r>
          </w:p>
        </w:tc>
        <w:tc>
          <w:tcPr>
            <w:tcW w:w="787" w:type="dxa"/>
          </w:tcPr>
          <w:p w14:paraId="3A3506C5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0.673</w:t>
            </w:r>
          </w:p>
        </w:tc>
        <w:tc>
          <w:tcPr>
            <w:tcW w:w="1269" w:type="dxa"/>
          </w:tcPr>
          <w:p w14:paraId="1F518F35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</w:tr>
      <w:tr w:rsidR="007B4F28" w14:paraId="721DED00" w14:textId="77777777" w:rsidTr="00FB30F7">
        <w:trPr>
          <w:trHeight w:val="933"/>
        </w:trPr>
        <w:tc>
          <w:tcPr>
            <w:tcW w:w="2234" w:type="dxa"/>
          </w:tcPr>
          <w:p w14:paraId="017448E9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Age17</w:t>
            </w:r>
          </w:p>
        </w:tc>
        <w:tc>
          <w:tcPr>
            <w:tcW w:w="1645" w:type="dxa"/>
          </w:tcPr>
          <w:p w14:paraId="651DC37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1.15(-1.76-4.06)</w:t>
            </w:r>
          </w:p>
        </w:tc>
        <w:tc>
          <w:tcPr>
            <w:tcW w:w="1212" w:type="dxa"/>
          </w:tcPr>
          <w:p w14:paraId="41E1C97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0.509</w:t>
            </w:r>
          </w:p>
        </w:tc>
        <w:tc>
          <w:tcPr>
            <w:tcW w:w="1375" w:type="dxa"/>
          </w:tcPr>
          <w:p w14:paraId="0DFA8F8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C49E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4C49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-2.32-2.42)</w:t>
            </w:r>
          </w:p>
        </w:tc>
        <w:tc>
          <w:tcPr>
            <w:tcW w:w="787" w:type="dxa"/>
          </w:tcPr>
          <w:p w14:paraId="6060275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1269" w:type="dxa"/>
          </w:tcPr>
          <w:p w14:paraId="63D15E5C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0.76</w:t>
            </w:r>
          </w:p>
        </w:tc>
      </w:tr>
      <w:tr w:rsidR="007B4F28" w14:paraId="62EDFF4C" w14:textId="77777777" w:rsidTr="00FB30F7">
        <w:trPr>
          <w:trHeight w:val="933"/>
        </w:trPr>
        <w:tc>
          <w:tcPr>
            <w:tcW w:w="2234" w:type="dxa"/>
          </w:tcPr>
          <w:p w14:paraId="011A035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Psychotic Disorders</w:t>
            </w:r>
          </w:p>
        </w:tc>
        <w:tc>
          <w:tcPr>
            <w:tcW w:w="1645" w:type="dxa"/>
          </w:tcPr>
          <w:p w14:paraId="5DFE576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3.87(1.01-6.67)</w:t>
            </w:r>
          </w:p>
        </w:tc>
        <w:tc>
          <w:tcPr>
            <w:tcW w:w="1212" w:type="dxa"/>
          </w:tcPr>
          <w:p w14:paraId="016BD28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1375" w:type="dxa"/>
          </w:tcPr>
          <w:p w14:paraId="207753C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2.33</w:t>
            </w:r>
            <w:r w:rsidRPr="00CC128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-.44-5.12)</w:t>
            </w:r>
          </w:p>
        </w:tc>
        <w:tc>
          <w:tcPr>
            <w:tcW w:w="787" w:type="dxa"/>
          </w:tcPr>
          <w:p w14:paraId="1CD542D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459A6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269" w:type="dxa"/>
          </w:tcPr>
          <w:p w14:paraId="3C71559B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2.73</w:t>
            </w:r>
          </w:p>
        </w:tc>
      </w:tr>
      <w:tr w:rsidR="007B4F28" w14:paraId="47726AAE" w14:textId="77777777" w:rsidTr="00FB30F7">
        <w:trPr>
          <w:trHeight w:val="933"/>
        </w:trPr>
        <w:tc>
          <w:tcPr>
            <w:tcW w:w="2234" w:type="dxa"/>
          </w:tcPr>
          <w:p w14:paraId="5F6802F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Non-psychotic disorders</w:t>
            </w:r>
          </w:p>
        </w:tc>
        <w:tc>
          <w:tcPr>
            <w:tcW w:w="1645" w:type="dxa"/>
          </w:tcPr>
          <w:p w14:paraId="344791D5" w14:textId="77777777" w:rsidR="007B4F28" w:rsidRPr="00C8194F" w:rsidRDefault="007B4F28" w:rsidP="00FB30F7">
            <w:pPr>
              <w:tabs>
                <w:tab w:val="left" w:pos="75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23CA3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12(-1.11-3.36)</w:t>
            </w:r>
          </w:p>
        </w:tc>
        <w:tc>
          <w:tcPr>
            <w:tcW w:w="1212" w:type="dxa"/>
          </w:tcPr>
          <w:p w14:paraId="38B25DC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1375" w:type="dxa"/>
          </w:tcPr>
          <w:p w14:paraId="2DC3E35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1.03(-1.23-3.32)</w:t>
            </w:r>
          </w:p>
        </w:tc>
        <w:tc>
          <w:tcPr>
            <w:tcW w:w="787" w:type="dxa"/>
          </w:tcPr>
          <w:p w14:paraId="4EF4A6B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459A6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559</w:t>
            </w:r>
          </w:p>
        </w:tc>
        <w:tc>
          <w:tcPr>
            <w:tcW w:w="1269" w:type="dxa"/>
          </w:tcPr>
          <w:p w14:paraId="1AABAF57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0.44</w:t>
            </w:r>
          </w:p>
        </w:tc>
      </w:tr>
      <w:tr w:rsidR="007B4F28" w14:paraId="7B4405D4" w14:textId="77777777" w:rsidTr="00FB30F7">
        <w:trPr>
          <w:trHeight w:val="933"/>
        </w:trPr>
        <w:tc>
          <w:tcPr>
            <w:tcW w:w="2234" w:type="dxa"/>
          </w:tcPr>
          <w:p w14:paraId="0B737965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Olanzapine</w:t>
            </w:r>
          </w:p>
        </w:tc>
        <w:tc>
          <w:tcPr>
            <w:tcW w:w="1645" w:type="dxa"/>
          </w:tcPr>
          <w:p w14:paraId="6804C58C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23CA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55(-2.30-3.40)</w:t>
            </w:r>
          </w:p>
        </w:tc>
        <w:tc>
          <w:tcPr>
            <w:tcW w:w="1212" w:type="dxa"/>
          </w:tcPr>
          <w:p w14:paraId="1A1B6BF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0.79</w:t>
            </w:r>
          </w:p>
        </w:tc>
        <w:tc>
          <w:tcPr>
            <w:tcW w:w="1375" w:type="dxa"/>
          </w:tcPr>
          <w:p w14:paraId="290ACAD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1.78(-.89-4.47)</w:t>
            </w:r>
          </w:p>
        </w:tc>
        <w:tc>
          <w:tcPr>
            <w:tcW w:w="787" w:type="dxa"/>
          </w:tcPr>
          <w:p w14:paraId="1E144C3C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83F00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312</w:t>
            </w:r>
          </w:p>
        </w:tc>
        <w:tc>
          <w:tcPr>
            <w:tcW w:w="1269" w:type="dxa"/>
          </w:tcPr>
          <w:p w14:paraId="0BBD6122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0.53</w:t>
            </w:r>
          </w:p>
        </w:tc>
      </w:tr>
      <w:tr w:rsidR="007B4F28" w14:paraId="3038AB0E" w14:textId="77777777" w:rsidTr="00FB30F7">
        <w:trPr>
          <w:trHeight w:val="949"/>
        </w:trPr>
        <w:tc>
          <w:tcPr>
            <w:tcW w:w="2234" w:type="dxa"/>
            <w:tcBorders>
              <w:bottom w:val="single" w:sz="2" w:space="0" w:color="auto"/>
            </w:tcBorders>
          </w:tcPr>
          <w:p w14:paraId="7BA083D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Sodium Valproate</w:t>
            </w:r>
          </w:p>
        </w:tc>
        <w:tc>
          <w:tcPr>
            <w:tcW w:w="1645" w:type="dxa"/>
            <w:tcBorders>
              <w:bottom w:val="single" w:sz="2" w:space="0" w:color="auto"/>
            </w:tcBorders>
          </w:tcPr>
          <w:p w14:paraId="57EF73D9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120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53(-5.03-6.08)</w:t>
            </w:r>
          </w:p>
        </w:tc>
        <w:tc>
          <w:tcPr>
            <w:tcW w:w="1212" w:type="dxa"/>
            <w:tcBorders>
              <w:bottom w:val="single" w:sz="2" w:space="0" w:color="auto"/>
            </w:tcBorders>
          </w:tcPr>
          <w:p w14:paraId="183C3F7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</w:t>
            </w:r>
          </w:p>
        </w:tc>
        <w:tc>
          <w:tcPr>
            <w:tcW w:w="1375" w:type="dxa"/>
            <w:tcBorders>
              <w:bottom w:val="single" w:sz="2" w:space="0" w:color="auto"/>
            </w:tcBorders>
          </w:tcPr>
          <w:p w14:paraId="5A5ADCA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-.50</w:t>
            </w:r>
            <w:r w:rsidRPr="00C811FE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-3.66-2.65)</w:t>
            </w:r>
          </w:p>
        </w:tc>
        <w:tc>
          <w:tcPr>
            <w:tcW w:w="787" w:type="dxa"/>
            <w:tcBorders>
              <w:bottom w:val="single" w:sz="2" w:space="0" w:color="auto"/>
            </w:tcBorders>
          </w:tcPr>
          <w:p w14:paraId="6AD0674E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83F00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982</w:t>
            </w:r>
          </w:p>
        </w:tc>
        <w:tc>
          <w:tcPr>
            <w:tcW w:w="1269" w:type="dxa"/>
            <w:tcBorders>
              <w:bottom w:val="single" w:sz="2" w:space="0" w:color="auto"/>
            </w:tcBorders>
          </w:tcPr>
          <w:p w14:paraId="58181DB6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0.52</w:t>
            </w:r>
          </w:p>
        </w:tc>
      </w:tr>
      <w:tr w:rsidR="007B4F28" w:rsidRPr="00A65414" w14:paraId="37F08E5A" w14:textId="77777777" w:rsidTr="00FB30F7">
        <w:trPr>
          <w:trHeight w:val="458"/>
        </w:trPr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</w:tcPr>
          <w:p w14:paraId="09070D0F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65414">
              <w:rPr>
                <w:rFonts w:ascii="Times New Roman" w:hAnsi="Times New Roman" w:cs="Times New Roman"/>
                <w:b/>
                <w:bCs/>
                <w:lang w:val="en-US"/>
              </w:rPr>
              <w:t>Interaction Effects</w:t>
            </w:r>
          </w:p>
        </w:tc>
        <w:tc>
          <w:tcPr>
            <w:tcW w:w="1645" w:type="dxa"/>
            <w:tcBorders>
              <w:top w:val="single" w:sz="2" w:space="0" w:color="auto"/>
              <w:bottom w:val="single" w:sz="2" w:space="0" w:color="auto"/>
            </w:tcBorders>
          </w:tcPr>
          <w:p w14:paraId="6E8CAB2C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14:paraId="258FB611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2" w:space="0" w:color="auto"/>
              <w:bottom w:val="single" w:sz="2" w:space="0" w:color="auto"/>
            </w:tcBorders>
          </w:tcPr>
          <w:p w14:paraId="1548600D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</w:tcBorders>
          </w:tcPr>
          <w:p w14:paraId="14999D34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2" w:space="0" w:color="auto"/>
              <w:bottom w:val="single" w:sz="2" w:space="0" w:color="auto"/>
            </w:tcBorders>
          </w:tcPr>
          <w:p w14:paraId="64309C7F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A65414" w14:paraId="2ACA5988" w14:textId="77777777" w:rsidTr="00FB30F7">
        <w:trPr>
          <w:trHeight w:val="933"/>
        </w:trPr>
        <w:tc>
          <w:tcPr>
            <w:tcW w:w="2234" w:type="dxa"/>
            <w:tcBorders>
              <w:top w:val="single" w:sz="2" w:space="0" w:color="auto"/>
            </w:tcBorders>
          </w:tcPr>
          <w:p w14:paraId="2291E0D9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65414">
              <w:rPr>
                <w:rFonts w:ascii="Times New Roman" w:hAnsi="Times New Roman" w:cs="Times New Roman"/>
                <w:lang w:val="en-US"/>
              </w:rPr>
              <w:t>Age15*month</w:t>
            </w:r>
          </w:p>
        </w:tc>
        <w:tc>
          <w:tcPr>
            <w:tcW w:w="1645" w:type="dxa"/>
            <w:tcBorders>
              <w:top w:val="single" w:sz="2" w:space="0" w:color="auto"/>
            </w:tcBorders>
          </w:tcPr>
          <w:p w14:paraId="516BA99E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65414">
              <w:rPr>
                <w:rFonts w:ascii="Times New Roman" w:hAnsi="Times New Roman" w:cs="Times New Roman"/>
                <w:lang w:val="en-US"/>
              </w:rPr>
              <w:t>(-.13-1.12)</w:t>
            </w:r>
          </w:p>
        </w:tc>
        <w:tc>
          <w:tcPr>
            <w:tcW w:w="1212" w:type="dxa"/>
            <w:tcBorders>
              <w:top w:val="single" w:sz="2" w:space="0" w:color="auto"/>
            </w:tcBorders>
          </w:tcPr>
          <w:p w14:paraId="2A56E280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65414">
              <w:rPr>
                <w:rFonts w:ascii="Times New Roman" w:hAnsi="Times New Roman" w:cs="Times New Roman"/>
                <w:lang w:val="en-US"/>
              </w:rPr>
              <w:t>0.900</w:t>
            </w:r>
          </w:p>
        </w:tc>
        <w:tc>
          <w:tcPr>
            <w:tcW w:w="1375" w:type="dxa"/>
            <w:tcBorders>
              <w:top w:val="single" w:sz="2" w:space="0" w:color="auto"/>
            </w:tcBorders>
          </w:tcPr>
          <w:p w14:paraId="623C02A5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65414">
              <w:rPr>
                <w:rFonts w:ascii="Times New Roman" w:hAnsi="Times New Roman" w:cs="Times New Roman"/>
                <w:lang w:val="en-US"/>
              </w:rPr>
              <w:t>.07(-.04-.18)</w:t>
            </w:r>
          </w:p>
        </w:tc>
        <w:tc>
          <w:tcPr>
            <w:tcW w:w="787" w:type="dxa"/>
            <w:tcBorders>
              <w:top w:val="single" w:sz="2" w:space="0" w:color="auto"/>
            </w:tcBorders>
          </w:tcPr>
          <w:p w14:paraId="333E4BFC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65414">
              <w:rPr>
                <w:rFonts w:ascii="Times New Roman" w:hAnsi="Times New Roman" w:cs="Times New Roman"/>
                <w:lang w:val="en-US"/>
              </w:rPr>
              <w:t>0.451</w:t>
            </w:r>
          </w:p>
        </w:tc>
        <w:tc>
          <w:tcPr>
            <w:tcW w:w="1269" w:type="dxa"/>
            <w:tcBorders>
              <w:top w:val="single" w:sz="2" w:space="0" w:color="auto"/>
            </w:tcBorders>
          </w:tcPr>
          <w:p w14:paraId="77F5C66E" w14:textId="77777777" w:rsidR="007B4F28" w:rsidRPr="00A65414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65414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</w:tr>
      <w:tr w:rsidR="007B4F28" w14:paraId="05CAA415" w14:textId="77777777" w:rsidTr="00FB30F7">
        <w:trPr>
          <w:trHeight w:val="933"/>
        </w:trPr>
        <w:tc>
          <w:tcPr>
            <w:tcW w:w="2234" w:type="dxa"/>
          </w:tcPr>
          <w:p w14:paraId="2FD97BB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lastRenderedPageBreak/>
              <w:t>Age16*month</w:t>
            </w:r>
          </w:p>
        </w:tc>
        <w:tc>
          <w:tcPr>
            <w:tcW w:w="1645" w:type="dxa"/>
          </w:tcPr>
          <w:p w14:paraId="456BF5FE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1200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 (.04-.19)</w:t>
            </w:r>
          </w:p>
        </w:tc>
        <w:tc>
          <w:tcPr>
            <w:tcW w:w="1212" w:type="dxa"/>
          </w:tcPr>
          <w:p w14:paraId="59C8FB4C" w14:textId="77777777" w:rsidR="007B4F28" w:rsidRPr="00AB2F2E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2F2E">
              <w:rPr>
                <w:rFonts w:ascii="Times New Roman" w:hAnsi="Times New Roman" w:cs="Times New Roman"/>
                <w:lang w:val="en-US"/>
              </w:rPr>
              <w:t>0.241</w:t>
            </w:r>
          </w:p>
        </w:tc>
        <w:tc>
          <w:tcPr>
            <w:tcW w:w="1375" w:type="dxa"/>
          </w:tcPr>
          <w:p w14:paraId="0E5D6D47" w14:textId="77777777" w:rsidR="007B4F28" w:rsidRPr="00AB2F2E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2F2E">
              <w:rPr>
                <w:rFonts w:ascii="Times New Roman" w:hAnsi="Times New Roman" w:cs="Times New Roman"/>
                <w:lang w:val="en-US"/>
              </w:rPr>
              <w:t>.001(-.22-.22</w:t>
            </w:r>
          </w:p>
        </w:tc>
        <w:tc>
          <w:tcPr>
            <w:tcW w:w="787" w:type="dxa"/>
          </w:tcPr>
          <w:p w14:paraId="3135E80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A07E6">
              <w:rPr>
                <w:rFonts w:ascii="Times New Roman" w:hAnsi="Times New Roman" w:cs="Times New Roman"/>
                <w:lang w:val="en-US"/>
              </w:rPr>
              <w:t>0.707</w:t>
            </w:r>
          </w:p>
        </w:tc>
        <w:tc>
          <w:tcPr>
            <w:tcW w:w="1269" w:type="dxa"/>
          </w:tcPr>
          <w:p w14:paraId="7C1326F6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0.087</w:t>
            </w:r>
          </w:p>
        </w:tc>
      </w:tr>
      <w:tr w:rsidR="007B4F28" w14:paraId="32778261" w14:textId="77777777" w:rsidTr="00FB30F7">
        <w:trPr>
          <w:trHeight w:val="933"/>
        </w:trPr>
        <w:tc>
          <w:tcPr>
            <w:tcW w:w="2234" w:type="dxa"/>
          </w:tcPr>
          <w:p w14:paraId="4A055EB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Age17*month</w:t>
            </w:r>
          </w:p>
        </w:tc>
        <w:tc>
          <w:tcPr>
            <w:tcW w:w="1645" w:type="dxa"/>
          </w:tcPr>
          <w:p w14:paraId="4B0F8F5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43C86">
              <w:rPr>
                <w:rFonts w:ascii="Times New Roman" w:hAnsi="Times New Roman" w:cs="Times New Roman"/>
                <w:lang w:val="en-US"/>
              </w:rPr>
              <w:t>.04</w:t>
            </w:r>
            <w:r>
              <w:rPr>
                <w:rFonts w:ascii="Times New Roman" w:hAnsi="Times New Roman" w:cs="Times New Roman"/>
                <w:lang w:val="en-US"/>
              </w:rPr>
              <w:t>(-.068-.16)</w:t>
            </w:r>
          </w:p>
        </w:tc>
        <w:tc>
          <w:tcPr>
            <w:tcW w:w="1212" w:type="dxa"/>
          </w:tcPr>
          <w:p w14:paraId="2EF9BB11" w14:textId="77777777" w:rsidR="007B4F28" w:rsidRPr="00AB2F2E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2F2E">
              <w:rPr>
                <w:rFonts w:ascii="Times New Roman" w:hAnsi="Times New Roman" w:cs="Times New Roman"/>
                <w:lang w:val="en-US"/>
              </w:rPr>
              <w:t>0.47</w:t>
            </w:r>
          </w:p>
        </w:tc>
        <w:tc>
          <w:tcPr>
            <w:tcW w:w="1375" w:type="dxa"/>
          </w:tcPr>
          <w:p w14:paraId="3D8A4E32" w14:textId="77777777" w:rsidR="007B4F28" w:rsidRPr="00AB2F2E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2F2E">
              <w:rPr>
                <w:rFonts w:ascii="Times New Roman" w:hAnsi="Times New Roman" w:cs="Times New Roman"/>
                <w:lang w:val="en-US"/>
              </w:rPr>
              <w:t>-.04 (-.15-.06)</w:t>
            </w:r>
          </w:p>
        </w:tc>
        <w:tc>
          <w:tcPr>
            <w:tcW w:w="787" w:type="dxa"/>
          </w:tcPr>
          <w:p w14:paraId="7DE6B7E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E108F">
              <w:rPr>
                <w:rFonts w:ascii="Times New Roman" w:hAnsi="Times New Roman" w:cs="Times New Roman"/>
                <w:lang w:val="en-US"/>
              </w:rPr>
              <w:t>0.340</w:t>
            </w:r>
          </w:p>
        </w:tc>
        <w:tc>
          <w:tcPr>
            <w:tcW w:w="1269" w:type="dxa"/>
          </w:tcPr>
          <w:p w14:paraId="17299CF8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0.092</w:t>
            </w:r>
          </w:p>
        </w:tc>
      </w:tr>
      <w:tr w:rsidR="007B4F28" w14:paraId="6651ABC3" w14:textId="77777777" w:rsidTr="00FB30F7">
        <w:trPr>
          <w:trHeight w:val="933"/>
        </w:trPr>
        <w:tc>
          <w:tcPr>
            <w:tcW w:w="2234" w:type="dxa"/>
          </w:tcPr>
          <w:p w14:paraId="2DD1842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Psychotic Disorders*month</w:t>
            </w:r>
          </w:p>
        </w:tc>
        <w:tc>
          <w:tcPr>
            <w:tcW w:w="1645" w:type="dxa"/>
          </w:tcPr>
          <w:p w14:paraId="59C6A50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.06(.053-.18)</w:t>
            </w:r>
          </w:p>
        </w:tc>
        <w:tc>
          <w:tcPr>
            <w:tcW w:w="1212" w:type="dxa"/>
          </w:tcPr>
          <w:p w14:paraId="34B4E7F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0.239</w:t>
            </w:r>
          </w:p>
        </w:tc>
        <w:tc>
          <w:tcPr>
            <w:tcW w:w="1375" w:type="dxa"/>
          </w:tcPr>
          <w:p w14:paraId="1B349979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05E18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C05E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(-.10-.15)</w:t>
            </w:r>
          </w:p>
        </w:tc>
        <w:tc>
          <w:tcPr>
            <w:tcW w:w="787" w:type="dxa"/>
          </w:tcPr>
          <w:p w14:paraId="4BF0722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E108F">
              <w:rPr>
                <w:rFonts w:ascii="Times New Roman" w:hAnsi="Times New Roman" w:cs="Times New Roman"/>
                <w:lang w:val="en-US"/>
              </w:rPr>
              <w:t>0.749</w:t>
            </w:r>
          </w:p>
        </w:tc>
        <w:tc>
          <w:tcPr>
            <w:tcW w:w="1269" w:type="dxa"/>
          </w:tcPr>
          <w:p w14:paraId="625808AC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0.048</w:t>
            </w:r>
          </w:p>
        </w:tc>
      </w:tr>
      <w:tr w:rsidR="007B4F28" w14:paraId="0F74CA20" w14:textId="77777777" w:rsidTr="00FB30F7">
        <w:trPr>
          <w:trHeight w:val="933"/>
        </w:trPr>
        <w:tc>
          <w:tcPr>
            <w:tcW w:w="2234" w:type="dxa"/>
          </w:tcPr>
          <w:p w14:paraId="66374CA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Non-psychotic disorders*month</w:t>
            </w:r>
          </w:p>
        </w:tc>
        <w:tc>
          <w:tcPr>
            <w:tcW w:w="1645" w:type="dxa"/>
          </w:tcPr>
          <w:p w14:paraId="7284835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43C86">
              <w:rPr>
                <w:rFonts w:ascii="Times New Roman" w:hAnsi="Times New Roman" w:cs="Times New Roman"/>
                <w:lang w:val="en-US"/>
              </w:rPr>
              <w:t>-.0</w:t>
            </w:r>
            <w:r>
              <w:rPr>
                <w:rFonts w:ascii="Times New Roman" w:hAnsi="Times New Roman" w:cs="Times New Roman"/>
                <w:lang w:val="en-US"/>
              </w:rPr>
              <w:t>1(-.10-.08)</w:t>
            </w:r>
          </w:p>
        </w:tc>
        <w:tc>
          <w:tcPr>
            <w:tcW w:w="1212" w:type="dxa"/>
          </w:tcPr>
          <w:p w14:paraId="60AEED2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0.934</w:t>
            </w:r>
          </w:p>
        </w:tc>
        <w:tc>
          <w:tcPr>
            <w:tcW w:w="1375" w:type="dxa"/>
          </w:tcPr>
          <w:p w14:paraId="31CBED1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64CDD">
              <w:rPr>
                <w:rFonts w:ascii="Times New Roman" w:hAnsi="Times New Roman" w:cs="Times New Roman"/>
                <w:lang w:val="en-US"/>
              </w:rPr>
              <w:t>-.0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264CD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-.13-.07)</w:t>
            </w:r>
          </w:p>
        </w:tc>
        <w:tc>
          <w:tcPr>
            <w:tcW w:w="787" w:type="dxa"/>
          </w:tcPr>
          <w:p w14:paraId="77529C75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15E49">
              <w:rPr>
                <w:rFonts w:ascii="Times New Roman" w:hAnsi="Times New Roman" w:cs="Times New Roman"/>
                <w:lang w:val="en-US"/>
              </w:rPr>
              <w:t>0.657</w:t>
            </w:r>
          </w:p>
        </w:tc>
        <w:tc>
          <w:tcPr>
            <w:tcW w:w="1269" w:type="dxa"/>
          </w:tcPr>
          <w:p w14:paraId="37493B4D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</w:t>
            </w:r>
          </w:p>
        </w:tc>
      </w:tr>
      <w:tr w:rsidR="007B4F28" w14:paraId="4EBFC2BE" w14:textId="77777777" w:rsidTr="00FB30F7">
        <w:trPr>
          <w:trHeight w:val="949"/>
        </w:trPr>
        <w:tc>
          <w:tcPr>
            <w:tcW w:w="2234" w:type="dxa"/>
          </w:tcPr>
          <w:p w14:paraId="0E7AD63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Olanzapine*month</w:t>
            </w:r>
          </w:p>
        </w:tc>
        <w:tc>
          <w:tcPr>
            <w:tcW w:w="1645" w:type="dxa"/>
          </w:tcPr>
          <w:p w14:paraId="1979A6D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645F8">
              <w:rPr>
                <w:rFonts w:ascii="Times New Roman" w:hAnsi="Times New Roman" w:cs="Times New Roman"/>
                <w:lang w:val="en-US"/>
              </w:rPr>
              <w:t>-.0</w:t>
            </w:r>
            <w:r>
              <w:rPr>
                <w:rFonts w:ascii="Times New Roman" w:hAnsi="Times New Roman" w:cs="Times New Roman"/>
                <w:lang w:val="en-US"/>
              </w:rPr>
              <w:t>77 (-.12-.03)</w:t>
            </w:r>
          </w:p>
        </w:tc>
        <w:tc>
          <w:tcPr>
            <w:tcW w:w="1212" w:type="dxa"/>
          </w:tcPr>
          <w:p w14:paraId="6B03822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0.243</w:t>
            </w:r>
          </w:p>
        </w:tc>
        <w:tc>
          <w:tcPr>
            <w:tcW w:w="1375" w:type="dxa"/>
          </w:tcPr>
          <w:p w14:paraId="00A483B6" w14:textId="14982088" w:rsidR="007B4F28" w:rsidRPr="00C8194F" w:rsidRDefault="005870A1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870A1">
              <w:rPr>
                <w:rFonts w:ascii="Times New Roman" w:hAnsi="Times New Roman" w:cs="Times New Roman"/>
                <w:lang w:val="en-US"/>
              </w:rPr>
              <w:t>-.03</w:t>
            </w:r>
            <w:r w:rsidR="007B4F28" w:rsidRPr="00264CDD">
              <w:rPr>
                <w:rFonts w:ascii="Times New Roman" w:hAnsi="Times New Roman" w:cs="Times New Roman"/>
                <w:lang w:val="en-US"/>
              </w:rPr>
              <w:t>(</w:t>
            </w:r>
            <w:r w:rsidR="007B4F28">
              <w:rPr>
                <w:rFonts w:ascii="Times New Roman" w:hAnsi="Times New Roman" w:cs="Times New Roman"/>
                <w:lang w:val="en-US"/>
              </w:rPr>
              <w:t>-.07-.17)</w:t>
            </w:r>
          </w:p>
        </w:tc>
        <w:tc>
          <w:tcPr>
            <w:tcW w:w="787" w:type="dxa"/>
          </w:tcPr>
          <w:p w14:paraId="425D8E7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15E49">
              <w:rPr>
                <w:rFonts w:ascii="Times New Roman" w:hAnsi="Times New Roman" w:cs="Times New Roman"/>
                <w:lang w:val="en-US"/>
              </w:rPr>
              <w:t>0.375</w:t>
            </w:r>
          </w:p>
        </w:tc>
        <w:tc>
          <w:tcPr>
            <w:tcW w:w="1269" w:type="dxa"/>
          </w:tcPr>
          <w:p w14:paraId="1A306C84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0.116</w:t>
            </w:r>
          </w:p>
        </w:tc>
      </w:tr>
      <w:tr w:rsidR="007B4F28" w14:paraId="7113DE78" w14:textId="77777777" w:rsidTr="00FB30F7">
        <w:trPr>
          <w:trHeight w:val="933"/>
        </w:trPr>
        <w:tc>
          <w:tcPr>
            <w:tcW w:w="2234" w:type="dxa"/>
            <w:tcBorders>
              <w:bottom w:val="single" w:sz="2" w:space="0" w:color="auto"/>
            </w:tcBorders>
          </w:tcPr>
          <w:p w14:paraId="2D9ED51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Sodium Valproate*month</w:t>
            </w:r>
          </w:p>
        </w:tc>
        <w:tc>
          <w:tcPr>
            <w:tcW w:w="1645" w:type="dxa"/>
            <w:tcBorders>
              <w:bottom w:val="single" w:sz="2" w:space="0" w:color="auto"/>
            </w:tcBorders>
          </w:tcPr>
          <w:p w14:paraId="41623DB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B3583">
              <w:rPr>
                <w:rFonts w:ascii="Times New Roman" w:hAnsi="Times New Roman" w:cs="Times New Roman"/>
                <w:lang w:val="en-US"/>
              </w:rPr>
              <w:t>-.1</w:t>
            </w:r>
            <w:r>
              <w:rPr>
                <w:rFonts w:ascii="Times New Roman" w:hAnsi="Times New Roman" w:cs="Times New Roman"/>
                <w:lang w:val="en-US"/>
              </w:rPr>
              <w:t>0(-.31-.09)</w:t>
            </w:r>
          </w:p>
        </w:tc>
        <w:tc>
          <w:tcPr>
            <w:tcW w:w="1212" w:type="dxa"/>
            <w:tcBorders>
              <w:bottom w:val="single" w:sz="2" w:space="0" w:color="auto"/>
            </w:tcBorders>
          </w:tcPr>
          <w:p w14:paraId="70E70F5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0.315</w:t>
            </w:r>
          </w:p>
        </w:tc>
        <w:tc>
          <w:tcPr>
            <w:tcW w:w="1375" w:type="dxa"/>
            <w:tcBorders>
              <w:bottom w:val="single" w:sz="2" w:space="0" w:color="auto"/>
            </w:tcBorders>
          </w:tcPr>
          <w:p w14:paraId="6B455A3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72934">
              <w:rPr>
                <w:rFonts w:ascii="Times New Roman" w:hAnsi="Times New Roman" w:cs="Times New Roman"/>
                <w:lang w:val="en-US"/>
              </w:rPr>
              <w:t>-.00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729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(-.14-.13)</w:t>
            </w:r>
          </w:p>
        </w:tc>
        <w:tc>
          <w:tcPr>
            <w:tcW w:w="787" w:type="dxa"/>
            <w:tcBorders>
              <w:bottom w:val="single" w:sz="2" w:space="0" w:color="auto"/>
            </w:tcBorders>
          </w:tcPr>
          <w:p w14:paraId="5EA304D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8166F">
              <w:rPr>
                <w:rFonts w:ascii="Times New Roman" w:hAnsi="Times New Roman" w:cs="Times New Roman"/>
                <w:lang w:val="en-US"/>
              </w:rPr>
              <w:t>0.978</w:t>
            </w:r>
          </w:p>
        </w:tc>
        <w:tc>
          <w:tcPr>
            <w:tcW w:w="1269" w:type="dxa"/>
            <w:tcBorders>
              <w:bottom w:val="single" w:sz="2" w:space="0" w:color="auto"/>
            </w:tcBorders>
          </w:tcPr>
          <w:p w14:paraId="2EFE6921" w14:textId="77777777" w:rsidR="007B4F28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0.139</w:t>
            </w:r>
          </w:p>
        </w:tc>
      </w:tr>
      <w:tr w:rsidR="007B4F28" w:rsidRPr="00C8194F" w14:paraId="184FDF5D" w14:textId="77777777" w:rsidTr="00FB30F7">
        <w:trPr>
          <w:trHeight w:val="458"/>
        </w:trPr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</w:tcPr>
          <w:p w14:paraId="224A866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194F">
              <w:rPr>
                <w:rFonts w:ascii="Times New Roman" w:hAnsi="Times New Roman" w:cs="Times New Roman"/>
                <w:b/>
                <w:bCs/>
                <w:lang w:val="en-US"/>
              </w:rPr>
              <w:t>Random Part</w:t>
            </w:r>
          </w:p>
        </w:tc>
        <w:tc>
          <w:tcPr>
            <w:tcW w:w="1645" w:type="dxa"/>
            <w:tcBorders>
              <w:top w:val="single" w:sz="2" w:space="0" w:color="auto"/>
              <w:bottom w:val="single" w:sz="2" w:space="0" w:color="auto"/>
            </w:tcBorders>
          </w:tcPr>
          <w:p w14:paraId="2011D03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14:paraId="666CADE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2" w:space="0" w:color="auto"/>
              <w:bottom w:val="single" w:sz="2" w:space="0" w:color="auto"/>
            </w:tcBorders>
          </w:tcPr>
          <w:p w14:paraId="7259844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</w:tcBorders>
          </w:tcPr>
          <w:p w14:paraId="6F33E16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2" w:space="0" w:color="auto"/>
              <w:bottom w:val="single" w:sz="2" w:space="0" w:color="auto"/>
            </w:tcBorders>
          </w:tcPr>
          <w:p w14:paraId="345ABEA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23A8EA22" w14:textId="77777777" w:rsidTr="00FB30F7">
        <w:trPr>
          <w:trHeight w:val="933"/>
        </w:trPr>
        <w:tc>
          <w:tcPr>
            <w:tcW w:w="2234" w:type="dxa"/>
            <w:tcBorders>
              <w:top w:val="single" w:sz="2" w:space="0" w:color="auto"/>
            </w:tcBorders>
          </w:tcPr>
          <w:p w14:paraId="4B38A11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8194F">
              <w:rPr>
                <w:rFonts w:ascii="Times New Roman" w:hAnsi="Times New Roman" w:cs="Times New Roman"/>
                <w:lang w:val="en-US"/>
              </w:rPr>
              <w:t>SD(</w:t>
            </w:r>
            <w:proofErr w:type="gramEnd"/>
            <w:r w:rsidRPr="00C8194F">
              <w:rPr>
                <w:rFonts w:ascii="Times New Roman" w:hAnsi="Times New Roman" w:cs="Times New Roman"/>
                <w:lang w:val="en-US"/>
              </w:rPr>
              <w:t>month)</w:t>
            </w:r>
          </w:p>
        </w:tc>
        <w:tc>
          <w:tcPr>
            <w:tcW w:w="1645" w:type="dxa"/>
            <w:tcBorders>
              <w:top w:val="single" w:sz="2" w:space="0" w:color="auto"/>
            </w:tcBorders>
          </w:tcPr>
          <w:p w14:paraId="5688D2E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20C">
              <w:rPr>
                <w:rFonts w:ascii="Times New Roman" w:hAnsi="Times New Roman" w:cs="Times New Roman"/>
                <w:lang w:val="en-US"/>
              </w:rPr>
              <w:t>.4</w:t>
            </w:r>
            <w:r>
              <w:rPr>
                <w:rFonts w:ascii="Times New Roman" w:hAnsi="Times New Roman" w:cs="Times New Roman"/>
                <w:lang w:val="en-US"/>
              </w:rPr>
              <w:t>2(.37-.47)</w:t>
            </w:r>
          </w:p>
        </w:tc>
        <w:tc>
          <w:tcPr>
            <w:tcW w:w="1212" w:type="dxa"/>
            <w:tcBorders>
              <w:top w:val="single" w:sz="2" w:space="0" w:color="auto"/>
            </w:tcBorders>
          </w:tcPr>
          <w:p w14:paraId="5A11040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2" w:space="0" w:color="auto"/>
            </w:tcBorders>
          </w:tcPr>
          <w:p w14:paraId="59D434E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0.51</w:t>
            </w:r>
            <w:r w:rsidRPr="00C819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4B27F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45-.56)</w:t>
            </w:r>
          </w:p>
        </w:tc>
        <w:tc>
          <w:tcPr>
            <w:tcW w:w="787" w:type="dxa"/>
            <w:tcBorders>
              <w:top w:val="single" w:sz="2" w:space="0" w:color="auto"/>
            </w:tcBorders>
          </w:tcPr>
          <w:p w14:paraId="3CFEF3F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2" w:space="0" w:color="auto"/>
            </w:tcBorders>
          </w:tcPr>
          <w:p w14:paraId="1BE10C7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6E6D8BF5" w14:textId="77777777" w:rsidTr="00FB30F7">
        <w:trPr>
          <w:trHeight w:val="933"/>
        </w:trPr>
        <w:tc>
          <w:tcPr>
            <w:tcW w:w="2234" w:type="dxa"/>
          </w:tcPr>
          <w:p w14:paraId="222AE23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8194F">
              <w:rPr>
                <w:rFonts w:ascii="Times New Roman" w:hAnsi="Times New Roman" w:cs="Times New Roman"/>
                <w:lang w:val="en-US"/>
              </w:rPr>
              <w:t>SD(</w:t>
            </w:r>
            <w:proofErr w:type="gramEnd"/>
            <w:r w:rsidRPr="00C8194F">
              <w:rPr>
                <w:rFonts w:ascii="Times New Roman" w:hAnsi="Times New Roman" w:cs="Times New Roman"/>
                <w:lang w:val="en-US"/>
              </w:rPr>
              <w:t>month2)</w:t>
            </w:r>
          </w:p>
        </w:tc>
        <w:tc>
          <w:tcPr>
            <w:tcW w:w="1645" w:type="dxa"/>
          </w:tcPr>
          <w:p w14:paraId="6234EC8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0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AD506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AD50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01-.02)</w:t>
            </w:r>
          </w:p>
        </w:tc>
        <w:tc>
          <w:tcPr>
            <w:tcW w:w="1212" w:type="dxa"/>
          </w:tcPr>
          <w:p w14:paraId="23622E9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</w:tcPr>
          <w:p w14:paraId="08A217E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.01</w:t>
            </w:r>
            <w:r>
              <w:rPr>
                <w:rFonts w:ascii="Times New Roman" w:hAnsi="Times New Roman" w:cs="Times New Roman"/>
                <w:lang w:val="en-US"/>
              </w:rPr>
              <w:t>6(</w:t>
            </w:r>
            <w:r w:rsidRPr="00DD5DF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014-.019)</w:t>
            </w:r>
          </w:p>
        </w:tc>
        <w:tc>
          <w:tcPr>
            <w:tcW w:w="787" w:type="dxa"/>
          </w:tcPr>
          <w:p w14:paraId="4D7B792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14E348D3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5A4EFC2E" w14:textId="77777777" w:rsidTr="00FB30F7">
        <w:trPr>
          <w:trHeight w:val="933"/>
        </w:trPr>
        <w:tc>
          <w:tcPr>
            <w:tcW w:w="2234" w:type="dxa"/>
          </w:tcPr>
          <w:p w14:paraId="7B9F36E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SD(_cons)</w:t>
            </w:r>
          </w:p>
        </w:tc>
        <w:tc>
          <w:tcPr>
            <w:tcW w:w="1645" w:type="dxa"/>
          </w:tcPr>
          <w:p w14:paraId="26093FC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06F">
              <w:rPr>
                <w:rFonts w:ascii="Times New Roman" w:hAnsi="Times New Roman" w:cs="Times New Roman"/>
                <w:lang w:val="en-US"/>
              </w:rPr>
              <w:t>7.1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AD5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(6.50-7.76)</w:t>
            </w:r>
          </w:p>
        </w:tc>
        <w:tc>
          <w:tcPr>
            <w:tcW w:w="1212" w:type="dxa"/>
          </w:tcPr>
          <w:p w14:paraId="4BDFF69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</w:tcPr>
          <w:p w14:paraId="6A036454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21 (5.70-6.75)</w:t>
            </w:r>
          </w:p>
        </w:tc>
        <w:tc>
          <w:tcPr>
            <w:tcW w:w="787" w:type="dxa"/>
          </w:tcPr>
          <w:p w14:paraId="1F2CDF2E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177ABA6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18192F62" w14:textId="77777777" w:rsidTr="00FB30F7">
        <w:trPr>
          <w:trHeight w:val="933"/>
        </w:trPr>
        <w:tc>
          <w:tcPr>
            <w:tcW w:w="2234" w:type="dxa"/>
          </w:tcPr>
          <w:p w14:paraId="232D51F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C8194F">
              <w:rPr>
                <w:rFonts w:ascii="Times New Roman" w:hAnsi="Times New Roman" w:cs="Times New Roman"/>
                <w:lang w:val="en-US"/>
              </w:rPr>
              <w:t>corr</w:t>
            </w:r>
            <w:proofErr w:type="spellEnd"/>
            <w:r w:rsidRPr="00C8194F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C8194F">
              <w:rPr>
                <w:rFonts w:ascii="Times New Roman" w:hAnsi="Times New Roman" w:cs="Times New Roman"/>
                <w:lang w:val="en-US"/>
              </w:rPr>
              <w:t>month, month2)</w:t>
            </w:r>
          </w:p>
        </w:tc>
        <w:tc>
          <w:tcPr>
            <w:tcW w:w="1645" w:type="dxa"/>
          </w:tcPr>
          <w:p w14:paraId="1CAE681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4A43">
              <w:rPr>
                <w:rFonts w:ascii="Times New Roman" w:hAnsi="Times New Roman" w:cs="Times New Roman"/>
                <w:lang w:val="en-US"/>
              </w:rPr>
              <w:t>-.8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04A4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(-.89--.78)</w:t>
            </w:r>
          </w:p>
        </w:tc>
        <w:tc>
          <w:tcPr>
            <w:tcW w:w="1212" w:type="dxa"/>
          </w:tcPr>
          <w:p w14:paraId="69DC21C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</w:tcPr>
          <w:p w14:paraId="3D07DC6E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-.89(-.92---.84)</w:t>
            </w:r>
          </w:p>
        </w:tc>
        <w:tc>
          <w:tcPr>
            <w:tcW w:w="787" w:type="dxa"/>
          </w:tcPr>
          <w:p w14:paraId="71A0305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296B6547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4B01BFED" w14:textId="77777777" w:rsidTr="00FB30F7">
        <w:trPr>
          <w:trHeight w:val="949"/>
        </w:trPr>
        <w:tc>
          <w:tcPr>
            <w:tcW w:w="2234" w:type="dxa"/>
          </w:tcPr>
          <w:p w14:paraId="193B8D3C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94F">
              <w:rPr>
                <w:rFonts w:ascii="Times New Roman" w:hAnsi="Times New Roman" w:cs="Times New Roman"/>
                <w:lang w:val="en-US"/>
              </w:rPr>
              <w:t>Corr</w:t>
            </w:r>
            <w:proofErr w:type="spellEnd"/>
            <w:r w:rsidRPr="00C8194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C8194F">
              <w:rPr>
                <w:rFonts w:ascii="Times New Roman" w:hAnsi="Times New Roman" w:cs="Times New Roman"/>
                <w:lang w:val="en-US"/>
              </w:rPr>
              <w:t>month,_</w:t>
            </w:r>
            <w:proofErr w:type="gramEnd"/>
            <w:r w:rsidRPr="00C8194F">
              <w:rPr>
                <w:rFonts w:ascii="Times New Roman" w:hAnsi="Times New Roman" w:cs="Times New Roman"/>
                <w:lang w:val="en-US"/>
              </w:rPr>
              <w:t>cons</w:t>
            </w:r>
            <w:proofErr w:type="spellEnd"/>
            <w:r w:rsidRPr="00C819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45" w:type="dxa"/>
          </w:tcPr>
          <w:p w14:paraId="1CA5E6FA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532F5">
              <w:rPr>
                <w:rFonts w:ascii="Times New Roman" w:hAnsi="Times New Roman" w:cs="Times New Roman"/>
                <w:lang w:val="en-US"/>
              </w:rPr>
              <w:t>-.28</w:t>
            </w:r>
            <w:r>
              <w:rPr>
                <w:rFonts w:ascii="Times New Roman" w:hAnsi="Times New Roman" w:cs="Times New Roman"/>
                <w:lang w:val="en-US"/>
              </w:rPr>
              <w:t>(-.41--.15)</w:t>
            </w:r>
          </w:p>
        </w:tc>
        <w:tc>
          <w:tcPr>
            <w:tcW w:w="1212" w:type="dxa"/>
          </w:tcPr>
          <w:p w14:paraId="239AD6C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</w:tcPr>
          <w:p w14:paraId="062EF8A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-.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Pr="00C819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(-.49--.26)</w:t>
            </w:r>
          </w:p>
        </w:tc>
        <w:tc>
          <w:tcPr>
            <w:tcW w:w="787" w:type="dxa"/>
          </w:tcPr>
          <w:p w14:paraId="5305B60B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1D25B79D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061A6278" w14:textId="77777777" w:rsidTr="00FB30F7">
        <w:trPr>
          <w:trHeight w:val="933"/>
        </w:trPr>
        <w:tc>
          <w:tcPr>
            <w:tcW w:w="2234" w:type="dxa"/>
          </w:tcPr>
          <w:p w14:paraId="1D2CC24A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194F">
              <w:rPr>
                <w:rFonts w:ascii="Times New Roman" w:hAnsi="Times New Roman" w:cs="Times New Roman"/>
                <w:lang w:val="en-US"/>
              </w:rPr>
              <w:t>Corr</w:t>
            </w:r>
            <w:proofErr w:type="spellEnd"/>
            <w:r w:rsidRPr="00C8194F">
              <w:rPr>
                <w:rFonts w:ascii="Times New Roman" w:hAnsi="Times New Roman" w:cs="Times New Roman"/>
                <w:lang w:val="en-US"/>
              </w:rPr>
              <w:t>(month</w:t>
            </w:r>
            <w:proofErr w:type="gramStart"/>
            <w:r w:rsidRPr="00C8194F">
              <w:rPr>
                <w:rFonts w:ascii="Times New Roman" w:hAnsi="Times New Roman" w:cs="Times New Roman"/>
                <w:lang w:val="en-US"/>
              </w:rPr>
              <w:t>2,_</w:t>
            </w:r>
            <w:proofErr w:type="gramEnd"/>
            <w:r w:rsidRPr="00C8194F">
              <w:rPr>
                <w:rFonts w:ascii="Times New Roman" w:hAnsi="Times New Roman" w:cs="Times New Roman"/>
                <w:lang w:val="en-US"/>
              </w:rPr>
              <w:t>cons)</w:t>
            </w:r>
          </w:p>
        </w:tc>
        <w:tc>
          <w:tcPr>
            <w:tcW w:w="1645" w:type="dxa"/>
          </w:tcPr>
          <w:p w14:paraId="5926468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A32AF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A32A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(-</w:t>
            </w:r>
            <w:r w:rsidRPr="00A32AF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41--.15)</w:t>
            </w:r>
          </w:p>
        </w:tc>
        <w:tc>
          <w:tcPr>
            <w:tcW w:w="1212" w:type="dxa"/>
          </w:tcPr>
          <w:p w14:paraId="2C6CAB5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</w:tcPr>
          <w:p w14:paraId="5FF623F0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  <w:lang w:val="en-US"/>
              </w:rPr>
              <w:t>6 (.11-.39)</w:t>
            </w:r>
          </w:p>
        </w:tc>
        <w:tc>
          <w:tcPr>
            <w:tcW w:w="787" w:type="dxa"/>
          </w:tcPr>
          <w:p w14:paraId="00CD874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67CB8782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4F28" w:rsidRPr="00C8194F" w14:paraId="309BC2FA" w14:textId="77777777" w:rsidTr="00FB30F7">
        <w:trPr>
          <w:trHeight w:val="861"/>
        </w:trPr>
        <w:tc>
          <w:tcPr>
            <w:tcW w:w="2234" w:type="dxa"/>
          </w:tcPr>
          <w:p w14:paraId="3D40452C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>SD(Residual)</w:t>
            </w:r>
          </w:p>
        </w:tc>
        <w:tc>
          <w:tcPr>
            <w:tcW w:w="1645" w:type="dxa"/>
          </w:tcPr>
          <w:p w14:paraId="65AA8FEF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54596">
              <w:rPr>
                <w:rFonts w:ascii="Times New Roman" w:hAnsi="Times New Roman" w:cs="Times New Roman"/>
                <w:lang w:val="en-US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5459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5459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98-1.04)</w:t>
            </w:r>
          </w:p>
        </w:tc>
        <w:tc>
          <w:tcPr>
            <w:tcW w:w="1212" w:type="dxa"/>
          </w:tcPr>
          <w:p w14:paraId="5B60B3B1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</w:tcPr>
          <w:p w14:paraId="27DA6E69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8194F">
              <w:rPr>
                <w:rFonts w:ascii="Times New Roman" w:hAnsi="Times New Roman" w:cs="Times New Roman"/>
                <w:lang w:val="en-US"/>
              </w:rPr>
              <w:t xml:space="preserve">.96   </w:t>
            </w:r>
          </w:p>
        </w:tc>
        <w:tc>
          <w:tcPr>
            <w:tcW w:w="787" w:type="dxa"/>
          </w:tcPr>
          <w:p w14:paraId="01CA7536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4EFF3B88" w14:textId="77777777" w:rsidR="007B4F28" w:rsidRPr="00C8194F" w:rsidRDefault="007B4F28" w:rsidP="00FB30F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9B76F32" w14:textId="4D3199FE" w:rsidR="000E13A9" w:rsidRDefault="000E13A9" w:rsidP="00923995">
      <w:pPr>
        <w:rPr>
          <w:b/>
          <w:bCs/>
          <w:sz w:val="24"/>
          <w:szCs w:val="24"/>
        </w:rPr>
      </w:pPr>
    </w:p>
    <w:p w14:paraId="5E553E1D" w14:textId="073CC737" w:rsidR="000E13A9" w:rsidRDefault="000E13A9" w:rsidP="00923995">
      <w:pPr>
        <w:rPr>
          <w:b/>
          <w:bCs/>
          <w:sz w:val="24"/>
          <w:szCs w:val="24"/>
        </w:rPr>
      </w:pPr>
    </w:p>
    <w:p w14:paraId="22175E0F" w14:textId="77777777" w:rsidR="00B02683" w:rsidRDefault="00B02683" w:rsidP="000E1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464B1A" w14:textId="1F55AC45" w:rsidR="00C6354B" w:rsidRPr="00B02683" w:rsidRDefault="006D6711" w:rsidP="00B02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7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02683">
        <w:rPr>
          <w:rFonts w:ascii="Times New Roman" w:hAnsi="Times New Roman" w:cs="Times New Roman"/>
          <w:b/>
          <w:bCs/>
          <w:sz w:val="24"/>
          <w:szCs w:val="24"/>
        </w:rPr>
        <w:t xml:space="preserve">S4. </w:t>
      </w:r>
      <w:bookmarkStart w:id="4" w:name="_Hlk106887440"/>
      <w:r w:rsidR="00C6354B" w:rsidRPr="00B02683">
        <w:rPr>
          <w:rFonts w:ascii="Times New Roman" w:hAnsi="Times New Roman" w:cs="Times New Roman"/>
          <w:sz w:val="24"/>
          <w:szCs w:val="24"/>
        </w:rPr>
        <w:t xml:space="preserve">Comparison of model parameter estimates of those included in the final sample, </w:t>
      </w:r>
      <w:r w:rsidR="00B02683" w:rsidRPr="00B02683">
        <w:rPr>
          <w:rFonts w:ascii="Times New Roman" w:hAnsi="Times New Roman" w:cs="Times New Roman"/>
          <w:sz w:val="24"/>
          <w:szCs w:val="24"/>
        </w:rPr>
        <w:t>versus</w:t>
      </w:r>
      <w:r w:rsidR="00C6354B" w:rsidRPr="00B02683">
        <w:rPr>
          <w:rFonts w:ascii="Times New Roman" w:hAnsi="Times New Roman" w:cs="Times New Roman"/>
          <w:sz w:val="24"/>
          <w:szCs w:val="24"/>
        </w:rPr>
        <w:t xml:space="preserve"> those with less than three BMI measurements. </w:t>
      </w:r>
      <w:bookmarkEnd w:id="4"/>
    </w:p>
    <w:p w14:paraId="64BBEEFF" w14:textId="77777777" w:rsidR="00C6354B" w:rsidRDefault="00C6354B" w:rsidP="00C635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AD47" w:themeColor="accent6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1518"/>
        <w:gridCol w:w="1518"/>
        <w:gridCol w:w="1650"/>
        <w:gridCol w:w="1650"/>
      </w:tblGrid>
      <w:tr w:rsidR="002A37B5" w:rsidRPr="009F4ECB" w14:paraId="5A176BEA" w14:textId="77777777" w:rsidTr="000B7748"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70E19D8B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5BF35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Included in final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(n=670)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50256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Excluded for &lt;3 BMI measurements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(n=86)</w:t>
            </w:r>
          </w:p>
        </w:tc>
      </w:tr>
      <w:tr w:rsidR="002A37B5" w:rsidRPr="009F4ECB" w14:paraId="6DFA4C2C" w14:textId="77777777" w:rsidTr="000B7748"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14:paraId="4F93E592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77DAEBA6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248F48CD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7E89FF0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24C8E42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A37B5" w:rsidRPr="009F4ECB" w14:paraId="5AAF77E6" w14:textId="77777777" w:rsidTr="000B7748">
        <w:tc>
          <w:tcPr>
            <w:tcW w:w="2680" w:type="dxa"/>
            <w:tcBorders>
              <w:top w:val="single" w:sz="4" w:space="0" w:color="auto"/>
            </w:tcBorders>
          </w:tcPr>
          <w:p w14:paraId="364917CA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2D227820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1E673201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7F603B0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 xml:space="preserve">.1451679 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3F86109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 xml:space="preserve">.1253388  </w:t>
            </w:r>
          </w:p>
        </w:tc>
      </w:tr>
      <w:tr w:rsidR="002A37B5" w:rsidRPr="009F4ECB" w14:paraId="2105CB0C" w14:textId="77777777" w:rsidTr="000B7748">
        <w:tc>
          <w:tcPr>
            <w:tcW w:w="2680" w:type="dxa"/>
          </w:tcPr>
          <w:p w14:paraId="1897A666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Estimated Monthly BMI Change</w:t>
            </w:r>
          </w:p>
        </w:tc>
        <w:tc>
          <w:tcPr>
            <w:tcW w:w="1518" w:type="dxa"/>
          </w:tcPr>
          <w:p w14:paraId="0CD7437E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518" w:type="dxa"/>
          </w:tcPr>
          <w:p w14:paraId="3944E13C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-.002</w:t>
            </w:r>
          </w:p>
        </w:tc>
        <w:tc>
          <w:tcPr>
            <w:tcW w:w="1650" w:type="dxa"/>
          </w:tcPr>
          <w:p w14:paraId="228197EF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 xml:space="preserve"> -.002 </w:t>
            </w:r>
          </w:p>
        </w:tc>
        <w:tc>
          <w:tcPr>
            <w:tcW w:w="1650" w:type="dxa"/>
          </w:tcPr>
          <w:p w14:paraId="60AE7D32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2A37B5" w:rsidRPr="009F4ECB" w14:paraId="13E1963F" w14:textId="77777777" w:rsidTr="000B7748">
        <w:tc>
          <w:tcPr>
            <w:tcW w:w="2680" w:type="dxa"/>
          </w:tcPr>
          <w:p w14:paraId="764B43B4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Age15</w:t>
            </w:r>
          </w:p>
        </w:tc>
        <w:tc>
          <w:tcPr>
            <w:tcW w:w="1518" w:type="dxa"/>
          </w:tcPr>
          <w:p w14:paraId="40714102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-.95</w:t>
            </w:r>
          </w:p>
        </w:tc>
        <w:tc>
          <w:tcPr>
            <w:tcW w:w="1518" w:type="dxa"/>
          </w:tcPr>
          <w:p w14:paraId="53D7C3DD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650" w:type="dxa"/>
          </w:tcPr>
          <w:p w14:paraId="1781E2D5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650" w:type="dxa"/>
          </w:tcPr>
          <w:p w14:paraId="6CE7CE48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2A37B5" w:rsidRPr="009F4ECB" w14:paraId="27011C74" w14:textId="77777777" w:rsidTr="000B7748">
        <w:tc>
          <w:tcPr>
            <w:tcW w:w="2680" w:type="dxa"/>
          </w:tcPr>
          <w:p w14:paraId="504DAC8D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Age16</w:t>
            </w:r>
          </w:p>
        </w:tc>
        <w:tc>
          <w:tcPr>
            <w:tcW w:w="1518" w:type="dxa"/>
          </w:tcPr>
          <w:p w14:paraId="4EE189DE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</w:p>
        </w:tc>
        <w:tc>
          <w:tcPr>
            <w:tcW w:w="1518" w:type="dxa"/>
          </w:tcPr>
          <w:p w14:paraId="3D72F206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650" w:type="dxa"/>
          </w:tcPr>
          <w:p w14:paraId="7DBBAAFD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239BB1CF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 xml:space="preserve">  .93 </w:t>
            </w:r>
          </w:p>
        </w:tc>
      </w:tr>
      <w:tr w:rsidR="002A37B5" w:rsidRPr="009F4ECB" w14:paraId="4A5AA54C" w14:textId="77777777" w:rsidTr="000B7748">
        <w:tc>
          <w:tcPr>
            <w:tcW w:w="2680" w:type="dxa"/>
          </w:tcPr>
          <w:p w14:paraId="70AD6834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Age17</w:t>
            </w:r>
          </w:p>
        </w:tc>
        <w:tc>
          <w:tcPr>
            <w:tcW w:w="1518" w:type="dxa"/>
          </w:tcPr>
          <w:p w14:paraId="47837978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18" w:type="dxa"/>
          </w:tcPr>
          <w:p w14:paraId="19D7BDB3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650" w:type="dxa"/>
          </w:tcPr>
          <w:p w14:paraId="04952BFC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  <w:tc>
          <w:tcPr>
            <w:tcW w:w="1650" w:type="dxa"/>
          </w:tcPr>
          <w:p w14:paraId="69C51F9C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2A37B5" w:rsidRPr="009F4ECB" w14:paraId="4803B5F2" w14:textId="77777777" w:rsidTr="000B7748">
        <w:tc>
          <w:tcPr>
            <w:tcW w:w="2680" w:type="dxa"/>
          </w:tcPr>
          <w:p w14:paraId="12843798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Psychotic Disorders</w:t>
            </w:r>
          </w:p>
        </w:tc>
        <w:tc>
          <w:tcPr>
            <w:tcW w:w="1518" w:type="dxa"/>
          </w:tcPr>
          <w:p w14:paraId="755573AB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518" w:type="dxa"/>
          </w:tcPr>
          <w:p w14:paraId="6A4362D3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650" w:type="dxa"/>
          </w:tcPr>
          <w:p w14:paraId="363334A9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50" w:type="dxa"/>
          </w:tcPr>
          <w:p w14:paraId="65780279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2A37B5" w:rsidRPr="009F4ECB" w14:paraId="310B097A" w14:textId="77777777" w:rsidTr="000B7748">
        <w:tc>
          <w:tcPr>
            <w:tcW w:w="2680" w:type="dxa"/>
          </w:tcPr>
          <w:p w14:paraId="5167E486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Non-psychotic Disorders</w:t>
            </w:r>
          </w:p>
        </w:tc>
        <w:tc>
          <w:tcPr>
            <w:tcW w:w="1518" w:type="dxa"/>
          </w:tcPr>
          <w:p w14:paraId="19B6B9D4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18" w:type="dxa"/>
          </w:tcPr>
          <w:p w14:paraId="1203C8FE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50" w:type="dxa"/>
          </w:tcPr>
          <w:p w14:paraId="36427CFC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1650" w:type="dxa"/>
          </w:tcPr>
          <w:p w14:paraId="2FC198AE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</w:tr>
      <w:tr w:rsidR="002A37B5" w:rsidRPr="009F4ECB" w14:paraId="31F0FDD3" w14:textId="77777777" w:rsidTr="000B7748">
        <w:tc>
          <w:tcPr>
            <w:tcW w:w="2680" w:type="dxa"/>
          </w:tcPr>
          <w:p w14:paraId="0F7764FD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Olanzapine</w:t>
            </w:r>
          </w:p>
        </w:tc>
        <w:tc>
          <w:tcPr>
            <w:tcW w:w="1518" w:type="dxa"/>
          </w:tcPr>
          <w:p w14:paraId="726A0550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518" w:type="dxa"/>
          </w:tcPr>
          <w:p w14:paraId="685AD23C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650" w:type="dxa"/>
          </w:tcPr>
          <w:p w14:paraId="7F403184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650" w:type="dxa"/>
          </w:tcPr>
          <w:p w14:paraId="5CB8A078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-.241</w:t>
            </w:r>
          </w:p>
        </w:tc>
      </w:tr>
      <w:tr w:rsidR="002A37B5" w:rsidRPr="009F4ECB" w14:paraId="23872142" w14:textId="77777777" w:rsidTr="000B7748">
        <w:tc>
          <w:tcPr>
            <w:tcW w:w="2680" w:type="dxa"/>
          </w:tcPr>
          <w:p w14:paraId="05466684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Sodium Valproate</w:t>
            </w:r>
          </w:p>
        </w:tc>
        <w:tc>
          <w:tcPr>
            <w:tcW w:w="1518" w:type="dxa"/>
          </w:tcPr>
          <w:p w14:paraId="78D787C7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-.50</w:t>
            </w:r>
          </w:p>
        </w:tc>
        <w:tc>
          <w:tcPr>
            <w:tcW w:w="1518" w:type="dxa"/>
          </w:tcPr>
          <w:p w14:paraId="7F80D579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650" w:type="dxa"/>
          </w:tcPr>
          <w:p w14:paraId="0C8A90A6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650" w:type="dxa"/>
          </w:tcPr>
          <w:p w14:paraId="3ADBF65D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</w:tr>
      <w:tr w:rsidR="002A37B5" w:rsidRPr="009F4ECB" w14:paraId="2C7419BE" w14:textId="77777777" w:rsidTr="000B7748">
        <w:trPr>
          <w:trHeight w:val="60"/>
        </w:trPr>
        <w:tc>
          <w:tcPr>
            <w:tcW w:w="2680" w:type="dxa"/>
          </w:tcPr>
          <w:p w14:paraId="1213A1CB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18" w:type="dxa"/>
          </w:tcPr>
          <w:p w14:paraId="1632A0CC" w14:textId="015989E1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15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14:paraId="2F4F607E" w14:textId="7777777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650" w:type="dxa"/>
          </w:tcPr>
          <w:p w14:paraId="133585F6" w14:textId="630B3A67" w:rsidR="002A37B5" w:rsidRPr="009F4ECB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 xml:space="preserve">  26.1 </w:t>
            </w:r>
          </w:p>
        </w:tc>
        <w:tc>
          <w:tcPr>
            <w:tcW w:w="1650" w:type="dxa"/>
          </w:tcPr>
          <w:p w14:paraId="5AFF6310" w14:textId="77777777" w:rsidR="002A37B5" w:rsidRDefault="002A37B5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CB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  <w:p w14:paraId="1231CD7A" w14:textId="77777777" w:rsidR="00D13AA1" w:rsidRDefault="00D13AA1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C4F0" w14:textId="77777777" w:rsidR="00D13AA1" w:rsidRDefault="00D13AA1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C80B" w14:textId="77777777" w:rsidR="00D13AA1" w:rsidRDefault="00D13AA1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A5E2" w14:textId="77777777" w:rsidR="00D13AA1" w:rsidRDefault="00D13AA1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FC57" w14:textId="77777777" w:rsidR="00D13AA1" w:rsidRDefault="00D13AA1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E61C" w14:textId="77777777" w:rsidR="00D13AA1" w:rsidRDefault="00D13AA1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35EA" w14:textId="77777777" w:rsidR="00D13AA1" w:rsidRDefault="00D13AA1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0ED16" w14:textId="78F7419B" w:rsidR="00097E70" w:rsidRPr="009F4ECB" w:rsidRDefault="00097E70" w:rsidP="003C1F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53FD3" w14:textId="77777777" w:rsidR="00B02683" w:rsidRDefault="00B02683" w:rsidP="000E1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FF312" w14:textId="77777777" w:rsidR="00B02683" w:rsidRDefault="00B02683" w:rsidP="000E1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520B40" w14:textId="705E3F51" w:rsidR="00C6354B" w:rsidRPr="00B02683" w:rsidRDefault="009E7EF6" w:rsidP="000E1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6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02683">
        <w:rPr>
          <w:rFonts w:ascii="Times New Roman" w:hAnsi="Times New Roman" w:cs="Times New Roman"/>
          <w:b/>
          <w:bCs/>
          <w:sz w:val="24"/>
          <w:szCs w:val="24"/>
        </w:rPr>
        <w:t xml:space="preserve">S5. </w:t>
      </w:r>
      <w:bookmarkStart w:id="5" w:name="_Hlk106887432"/>
      <w:r w:rsidR="00D13AA1" w:rsidRPr="00B02683">
        <w:rPr>
          <w:rFonts w:ascii="Times New Roman" w:hAnsi="Times New Roman" w:cs="Times New Roman"/>
          <w:sz w:val="24"/>
          <w:szCs w:val="24"/>
        </w:rPr>
        <w:t>Model Selection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1750"/>
        <w:gridCol w:w="1825"/>
        <w:gridCol w:w="1654"/>
        <w:gridCol w:w="1654"/>
      </w:tblGrid>
      <w:tr w:rsidR="00F6069D" w14:paraId="0A9BB11B" w14:textId="77777777" w:rsidTr="00F6069D"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60340A8A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535CF" w14:textId="77777777" w:rsidR="00F6069D" w:rsidRPr="00F6069D" w:rsidRDefault="00F6069D" w:rsidP="000B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E32B2" w14:textId="77777777" w:rsidR="00F6069D" w:rsidRPr="00F6069D" w:rsidRDefault="00F6069D" w:rsidP="000B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F6069D" w14:paraId="0C1B1615" w14:textId="77777777" w:rsidTr="00F6069D"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11E61581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2D3AE49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4DD1F7BE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0B1A09F8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00FD2FB0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BIC</w:t>
            </w:r>
          </w:p>
        </w:tc>
      </w:tr>
      <w:tr w:rsidR="00F6069D" w14:paraId="4964351F" w14:textId="77777777" w:rsidTr="00F6069D">
        <w:tc>
          <w:tcPr>
            <w:tcW w:w="2133" w:type="dxa"/>
            <w:tcBorders>
              <w:top w:val="single" w:sz="4" w:space="0" w:color="auto"/>
            </w:tcBorders>
          </w:tcPr>
          <w:p w14:paraId="062ADE61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Model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35A1D770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14306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1CD2BB9E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14324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5B7468F9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16624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1BEC0ABA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16643</w:t>
            </w:r>
          </w:p>
        </w:tc>
      </w:tr>
      <w:tr w:rsidR="00F6069D" w14:paraId="5C06B692" w14:textId="77777777" w:rsidTr="00F6069D">
        <w:tc>
          <w:tcPr>
            <w:tcW w:w="2133" w:type="dxa"/>
          </w:tcPr>
          <w:p w14:paraId="2456BEE7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Intercept Model</w:t>
            </w:r>
          </w:p>
        </w:tc>
        <w:tc>
          <w:tcPr>
            <w:tcW w:w="1750" w:type="dxa"/>
          </w:tcPr>
          <w:p w14:paraId="2EE67930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14172</w:t>
            </w:r>
          </w:p>
        </w:tc>
        <w:tc>
          <w:tcPr>
            <w:tcW w:w="1825" w:type="dxa"/>
          </w:tcPr>
          <w:p w14:paraId="5AC3F509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14196</w:t>
            </w:r>
          </w:p>
        </w:tc>
        <w:tc>
          <w:tcPr>
            <w:tcW w:w="1654" w:type="dxa"/>
          </w:tcPr>
          <w:p w14:paraId="2A9C48DE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16334</w:t>
            </w:r>
          </w:p>
        </w:tc>
        <w:tc>
          <w:tcPr>
            <w:tcW w:w="1654" w:type="dxa"/>
          </w:tcPr>
          <w:p w14:paraId="48A42405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16359</w:t>
            </w:r>
          </w:p>
        </w:tc>
      </w:tr>
      <w:tr w:rsidR="00F6069D" w14:paraId="647FD008" w14:textId="77777777" w:rsidTr="00F6069D">
        <w:tc>
          <w:tcPr>
            <w:tcW w:w="2133" w:type="dxa"/>
          </w:tcPr>
          <w:p w14:paraId="0896E851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with random intercept &amp; random slope</w:t>
            </w:r>
          </w:p>
        </w:tc>
        <w:tc>
          <w:tcPr>
            <w:tcW w:w="1750" w:type="dxa"/>
          </w:tcPr>
          <w:p w14:paraId="205B26C5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12779</w:t>
            </w:r>
          </w:p>
        </w:tc>
        <w:tc>
          <w:tcPr>
            <w:tcW w:w="1825" w:type="dxa"/>
          </w:tcPr>
          <w:p w14:paraId="63EB2802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12816</w:t>
            </w:r>
          </w:p>
        </w:tc>
        <w:tc>
          <w:tcPr>
            <w:tcW w:w="1654" w:type="dxa"/>
          </w:tcPr>
          <w:p w14:paraId="4F6AC9C4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14473</w:t>
            </w:r>
          </w:p>
        </w:tc>
        <w:tc>
          <w:tcPr>
            <w:tcW w:w="1654" w:type="dxa"/>
          </w:tcPr>
          <w:p w14:paraId="4ECB3367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14510.</w:t>
            </w:r>
          </w:p>
        </w:tc>
      </w:tr>
      <w:tr w:rsidR="00F6069D" w14:paraId="1CD6281F" w14:textId="77777777" w:rsidTr="00F6069D">
        <w:tc>
          <w:tcPr>
            <w:tcW w:w="2133" w:type="dxa"/>
          </w:tcPr>
          <w:p w14:paraId="165CA60A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Quadratic Model </w:t>
            </w:r>
          </w:p>
        </w:tc>
        <w:tc>
          <w:tcPr>
            <w:tcW w:w="1750" w:type="dxa"/>
          </w:tcPr>
          <w:p w14:paraId="7B5A8D05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12115</w:t>
            </w:r>
          </w:p>
        </w:tc>
        <w:tc>
          <w:tcPr>
            <w:tcW w:w="1825" w:type="dxa"/>
          </w:tcPr>
          <w:p w14:paraId="5BE0EC48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12269</w:t>
            </w:r>
          </w:p>
        </w:tc>
        <w:tc>
          <w:tcPr>
            <w:tcW w:w="1654" w:type="dxa"/>
          </w:tcPr>
          <w:p w14:paraId="5ED55C8C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13571</w:t>
            </w:r>
          </w:p>
        </w:tc>
        <w:tc>
          <w:tcPr>
            <w:tcW w:w="1654" w:type="dxa"/>
          </w:tcPr>
          <w:p w14:paraId="3A4C5142" w14:textId="77777777" w:rsidR="00F6069D" w:rsidRPr="00F6069D" w:rsidRDefault="00F6069D" w:rsidP="000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13727</w:t>
            </w:r>
          </w:p>
        </w:tc>
      </w:tr>
    </w:tbl>
    <w:p w14:paraId="18F0D997" w14:textId="77777777" w:rsidR="00D13AA1" w:rsidRDefault="00D13AA1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0879B7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69B35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77884E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FD970B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DB5325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7F3784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6C7755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B48B74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F6B95C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1E2644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BC8BF4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E2689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51FCD0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EDB708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58D840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8CCE21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5DEB39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4FFD7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09E54C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84EFCB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2D370" w14:textId="77777777" w:rsidR="00C6354B" w:rsidRDefault="00C6354B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A24569" w14:textId="77777777" w:rsidR="005944E0" w:rsidRDefault="005944E0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496890" w14:textId="77777777" w:rsidR="00B02683" w:rsidRDefault="00B02683" w:rsidP="000E13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B6169A" w14:textId="2A505FB5" w:rsidR="000E13A9" w:rsidRPr="00B02683" w:rsidRDefault="00B02683" w:rsidP="000E13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S1. </w:t>
      </w:r>
      <w:bookmarkStart w:id="6" w:name="_Hlk106887425"/>
      <w:r w:rsidR="000E13A9" w:rsidRPr="00B02683">
        <w:rPr>
          <w:rFonts w:ascii="Times New Roman" w:hAnsi="Times New Roman" w:cs="Times New Roman"/>
          <w:sz w:val="24"/>
          <w:szCs w:val="24"/>
        </w:rPr>
        <w:t>Disorder Categorisation</w:t>
      </w:r>
      <w:bookmarkEnd w:id="6"/>
    </w:p>
    <w:p w14:paraId="6E8DDD9F" w14:textId="77777777" w:rsidR="000E13A9" w:rsidRPr="00923995" w:rsidRDefault="000E13A9" w:rsidP="000E13A9">
      <w:pPr>
        <w:rPr>
          <w:b/>
          <w:bCs/>
          <w:sz w:val="24"/>
          <w:szCs w:val="24"/>
        </w:rPr>
      </w:pPr>
    </w:p>
    <w:p w14:paraId="537C0822" w14:textId="77777777" w:rsidR="000E13A9" w:rsidRPr="00923995" w:rsidRDefault="000E13A9" w:rsidP="000E1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95">
        <w:rPr>
          <w:rFonts w:ascii="Times New Roman" w:hAnsi="Times New Roman" w:cs="Times New Roman"/>
          <w:b/>
          <w:bCs/>
          <w:sz w:val="24"/>
          <w:szCs w:val="24"/>
        </w:rPr>
        <w:t>FUNCTIONAL/BEHAVIOURAL</w:t>
      </w:r>
    </w:p>
    <w:p w14:paraId="5850E56E" w14:textId="77777777" w:rsidR="000E13A9" w:rsidRPr="00923995" w:rsidRDefault="000E13A9" w:rsidP="000E1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Neurodevelopmental Disorders </w:t>
      </w:r>
      <w:r w:rsidRPr="00923995">
        <w:rPr>
          <w:rFonts w:ascii="Times New Roman" w:hAnsi="Times New Roman" w:cs="Times New Roman"/>
          <w:i/>
          <w:iCs/>
        </w:rPr>
        <w:t>(atypical autism, childhood autism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aspergers</w:t>
      </w:r>
      <w:proofErr w:type="spellEnd"/>
      <w:r w:rsidRPr="00923995">
        <w:rPr>
          <w:rFonts w:ascii="Times New Roman" w:hAnsi="Times New Roman" w:cs="Times New Roman"/>
          <w:i/>
          <w:iCs/>
        </w:rPr>
        <w:t>)</w:t>
      </w:r>
    </w:p>
    <w:p w14:paraId="327E8813" w14:textId="77777777" w:rsidR="000E13A9" w:rsidRPr="00923995" w:rsidRDefault="000E13A9" w:rsidP="000E1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3995">
        <w:rPr>
          <w:rFonts w:ascii="Times New Roman" w:hAnsi="Times New Roman" w:cs="Times New Roman"/>
        </w:rPr>
        <w:t>Asperger’s</w:t>
      </w:r>
    </w:p>
    <w:p w14:paraId="3B3715F2" w14:textId="77777777" w:rsidR="000E13A9" w:rsidRPr="00923995" w:rsidRDefault="000E13A9" w:rsidP="000E1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3995">
        <w:rPr>
          <w:rFonts w:ascii="Times New Roman" w:hAnsi="Times New Roman" w:cs="Times New Roman"/>
        </w:rPr>
        <w:t xml:space="preserve">Brain Damage/Chromosomal Disorders </w:t>
      </w:r>
      <w:r w:rsidRPr="00923995">
        <w:rPr>
          <w:rFonts w:ascii="Times New Roman" w:hAnsi="Times New Roman" w:cs="Times New Roman"/>
          <w:i/>
          <w:iCs/>
        </w:rPr>
        <w:t>(Anoxic brain damage, foetal alcohol syndrome, Chimera)</w:t>
      </w:r>
    </w:p>
    <w:p w14:paraId="4B51C4F9" w14:textId="77777777" w:rsidR="000E13A9" w:rsidRPr="00923995" w:rsidRDefault="000E13A9" w:rsidP="000E1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3995">
        <w:rPr>
          <w:rFonts w:ascii="Times New Roman" w:hAnsi="Times New Roman" w:cs="Times New Roman"/>
        </w:rPr>
        <w:t xml:space="preserve">Conduct disorders </w:t>
      </w:r>
      <w:r w:rsidRPr="00923995">
        <w:rPr>
          <w:rFonts w:ascii="Times New Roman" w:hAnsi="Times New Roman" w:cs="Times New Roman"/>
          <w:i/>
          <w:iCs/>
        </w:rPr>
        <w:t>(hyperkinetic conduct disorder, unsocialised conduct disorder)</w:t>
      </w:r>
    </w:p>
    <w:p w14:paraId="1AFE590E" w14:textId="77777777" w:rsidR="000E13A9" w:rsidRPr="00923995" w:rsidRDefault="000E13A9" w:rsidP="000E1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developmental disorders</w:t>
      </w:r>
      <w:r w:rsidRPr="00923995">
        <w:rPr>
          <w:rFonts w:ascii="Times New Roman" w:hAnsi="Times New Roman" w:cs="Times New Roman"/>
        </w:rPr>
        <w:t xml:space="preserve"> (</w:t>
      </w:r>
      <w:r w:rsidRPr="00923995">
        <w:rPr>
          <w:rFonts w:ascii="Times New Roman" w:hAnsi="Times New Roman" w:cs="Times New Roman"/>
          <w:i/>
          <w:iCs/>
        </w:rPr>
        <w:t>Mild/moderate mental retardation, cognitive disorder</w:t>
      </w:r>
      <w:r>
        <w:rPr>
          <w:rFonts w:ascii="Times New Roman" w:hAnsi="Times New Roman" w:cs="Times New Roman"/>
          <w:i/>
          <w:iCs/>
        </w:rPr>
        <w:t>)</w:t>
      </w:r>
    </w:p>
    <w:p w14:paraId="2AAB2456" w14:textId="77777777" w:rsidR="000E13A9" w:rsidRPr="00923995" w:rsidRDefault="000E13A9" w:rsidP="000E1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functioning disorders</w:t>
      </w:r>
      <w:r w:rsidRPr="00923995">
        <w:rPr>
          <w:rFonts w:ascii="Times New Roman" w:hAnsi="Times New Roman" w:cs="Times New Roman"/>
        </w:rPr>
        <w:t xml:space="preserve"> </w:t>
      </w:r>
      <w:r w:rsidRPr="00923995">
        <w:rPr>
          <w:rFonts w:ascii="Times New Roman" w:hAnsi="Times New Roman" w:cs="Times New Roman"/>
          <w:i/>
          <w:iCs/>
        </w:rPr>
        <w:t>(attachment disorders, adjustment disorders)</w:t>
      </w:r>
    </w:p>
    <w:p w14:paraId="029DBE34" w14:textId="77777777" w:rsidR="000E13A9" w:rsidRPr="00923995" w:rsidRDefault="000E13A9" w:rsidP="000E13A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84E3" w14:textId="77777777" w:rsidR="000E13A9" w:rsidRPr="00923995" w:rsidRDefault="000E13A9" w:rsidP="000E13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174FAEB" w14:textId="77777777" w:rsidR="000E13A9" w:rsidRPr="00923995" w:rsidRDefault="000E13A9" w:rsidP="000E13A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23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PSYCHOTIC DISORDERS</w:t>
      </w:r>
    </w:p>
    <w:p w14:paraId="3FCADCEB" w14:textId="77777777" w:rsidR="000E13A9" w:rsidRPr="00923995" w:rsidRDefault="000E13A9" w:rsidP="000E13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23995">
        <w:rPr>
          <w:rFonts w:ascii="Times New Roman" w:eastAsia="Times New Roman" w:hAnsi="Times New Roman" w:cs="Times New Roman"/>
          <w:color w:val="000000"/>
          <w:lang w:eastAsia="en-GB"/>
        </w:rPr>
        <w:t>Schizophrenic Disorders (</w:t>
      </w:r>
      <w:r w:rsidRPr="0092399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Schizophrenia, schizoaffective disorders, schizoid disorder, schizotypal disorder, catatonic schizophrenia, schizoid personality disorder, paranoid schizophrenia)</w:t>
      </w:r>
    </w:p>
    <w:p w14:paraId="6489EB27" w14:textId="77777777" w:rsidR="000E13A9" w:rsidRPr="00923995" w:rsidRDefault="000E13A9" w:rsidP="000E13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23995">
        <w:rPr>
          <w:rFonts w:ascii="Times New Roman" w:eastAsia="Times New Roman" w:hAnsi="Times New Roman" w:cs="Times New Roman"/>
          <w:color w:val="000000"/>
          <w:lang w:eastAsia="en-GB"/>
        </w:rPr>
        <w:t>Psychotic Disorders (</w:t>
      </w:r>
      <w:r w:rsidRPr="0092399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Transient psychotic disorders, schizophrenia-like psychotic disorders, persistent delusional disorders, unspecified non-organic psychosis)</w:t>
      </w:r>
    </w:p>
    <w:p w14:paraId="1A0F1176" w14:textId="77777777" w:rsidR="000E13A9" w:rsidRPr="00923995" w:rsidRDefault="000E13A9" w:rsidP="000E13A9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4F1D8A9F" w14:textId="77777777" w:rsidR="000E13A9" w:rsidRPr="00923995" w:rsidRDefault="000E13A9" w:rsidP="000E13A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14:paraId="3B5BDCCA" w14:textId="77777777" w:rsidR="000E13A9" w:rsidRPr="00923995" w:rsidRDefault="000E13A9" w:rsidP="000E1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95">
        <w:rPr>
          <w:rFonts w:ascii="Times New Roman" w:hAnsi="Times New Roman" w:cs="Times New Roman"/>
          <w:b/>
          <w:bCs/>
          <w:sz w:val="24"/>
          <w:szCs w:val="24"/>
        </w:rPr>
        <w:t>NON-PSYCHOTIC DISORDERS</w:t>
      </w:r>
    </w:p>
    <w:p w14:paraId="4E3201DB" w14:textId="77777777" w:rsidR="000E13A9" w:rsidRPr="00923995" w:rsidRDefault="000E13A9" w:rsidP="000E13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23995">
        <w:rPr>
          <w:rFonts w:ascii="Times New Roman" w:eastAsia="Times New Roman" w:hAnsi="Times New Roman" w:cs="Times New Roman"/>
          <w:color w:val="000000"/>
          <w:lang w:eastAsia="en-GB"/>
        </w:rPr>
        <w:t>Personality Disorders (</w:t>
      </w:r>
      <w:r w:rsidRPr="0092399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Dissocial personality disorder, emotionally unstable personality disorder, anxious avoidant personality disorder, histrionic personality disorder, Paranoid personality disorder)</w:t>
      </w:r>
    </w:p>
    <w:p w14:paraId="6F7E0B8B" w14:textId="77777777" w:rsidR="000E13A9" w:rsidRPr="00923995" w:rsidRDefault="000E13A9" w:rsidP="000E13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23995">
        <w:rPr>
          <w:rFonts w:ascii="Times New Roman" w:eastAsia="Times New Roman" w:hAnsi="Times New Roman" w:cs="Times New Roman"/>
          <w:color w:val="000000"/>
          <w:lang w:eastAsia="en-GB"/>
        </w:rPr>
        <w:t>Depressive Disorders (</w:t>
      </w:r>
      <w:r w:rsidRPr="0092399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Recurrent depressive disorder, severe depressive episode, dysthymia, major depressive disorder)</w:t>
      </w:r>
    </w:p>
    <w:p w14:paraId="518DBD4B" w14:textId="77777777" w:rsidR="000E13A9" w:rsidRPr="00923995" w:rsidRDefault="000E13A9" w:rsidP="000E13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23995">
        <w:rPr>
          <w:rFonts w:ascii="Times New Roman" w:eastAsia="Times New Roman" w:hAnsi="Times New Roman" w:cs="Times New Roman"/>
          <w:color w:val="000000"/>
          <w:lang w:eastAsia="en-GB"/>
        </w:rPr>
        <w:t>Anxiety Disorders (</w:t>
      </w:r>
      <w:r w:rsidRPr="0092399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Specific isolation phobias, social anxiety disorder, organic anxiety disorder, anxiety disorder, obsessive compulsive disorder)</w:t>
      </w:r>
    </w:p>
    <w:p w14:paraId="45A3D25E" w14:textId="77777777" w:rsidR="000E13A9" w:rsidRPr="00923995" w:rsidRDefault="000E13A9" w:rsidP="000E13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23995">
        <w:rPr>
          <w:rFonts w:ascii="Times New Roman" w:eastAsia="Times New Roman" w:hAnsi="Times New Roman" w:cs="Times New Roman"/>
          <w:color w:val="000000"/>
          <w:lang w:eastAsia="en-GB"/>
        </w:rPr>
        <w:t xml:space="preserve">Bipolar Disorders </w:t>
      </w:r>
      <w:r w:rsidRPr="0092399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(hypomanic, manic, with depression)</w:t>
      </w:r>
    </w:p>
    <w:p w14:paraId="38CA3E1C" w14:textId="77777777" w:rsidR="000E13A9" w:rsidRPr="00923995" w:rsidRDefault="000E13A9" w:rsidP="000E13A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23995">
        <w:rPr>
          <w:rFonts w:ascii="Times New Roman" w:eastAsia="Times New Roman" w:hAnsi="Times New Roman" w:cs="Times New Roman"/>
          <w:color w:val="000000"/>
          <w:lang w:eastAsia="en-GB"/>
        </w:rPr>
        <w:t xml:space="preserve">Post-Traumatic Stress Disorder </w:t>
      </w:r>
    </w:p>
    <w:p w14:paraId="41B332F1" w14:textId="13DE96B2" w:rsidR="000E13A9" w:rsidRDefault="000E13A9" w:rsidP="00923995">
      <w:pPr>
        <w:rPr>
          <w:b/>
          <w:bCs/>
          <w:sz w:val="24"/>
          <w:szCs w:val="24"/>
        </w:rPr>
      </w:pPr>
    </w:p>
    <w:p w14:paraId="5D47E76E" w14:textId="2A864CB7" w:rsidR="00845B87" w:rsidRDefault="00845B87" w:rsidP="00923995">
      <w:pPr>
        <w:rPr>
          <w:b/>
          <w:bCs/>
          <w:sz w:val="24"/>
          <w:szCs w:val="24"/>
        </w:rPr>
      </w:pPr>
    </w:p>
    <w:p w14:paraId="7D39D594" w14:textId="2EC38B73" w:rsidR="00845B87" w:rsidRDefault="00845B87" w:rsidP="00923995">
      <w:pPr>
        <w:rPr>
          <w:b/>
          <w:bCs/>
          <w:sz w:val="24"/>
          <w:szCs w:val="24"/>
        </w:rPr>
      </w:pPr>
    </w:p>
    <w:p w14:paraId="1EC977D9" w14:textId="320774BC" w:rsidR="00845B87" w:rsidRDefault="00845B87" w:rsidP="00923995">
      <w:pPr>
        <w:rPr>
          <w:b/>
          <w:bCs/>
          <w:sz w:val="24"/>
          <w:szCs w:val="24"/>
        </w:rPr>
      </w:pPr>
    </w:p>
    <w:p w14:paraId="63160CE9" w14:textId="5FFA44D2" w:rsidR="00845B87" w:rsidRDefault="00845B87" w:rsidP="00923995">
      <w:pPr>
        <w:rPr>
          <w:b/>
          <w:bCs/>
          <w:sz w:val="24"/>
          <w:szCs w:val="24"/>
        </w:rPr>
      </w:pPr>
    </w:p>
    <w:p w14:paraId="21CEB95F" w14:textId="12AA4908" w:rsidR="00845B87" w:rsidRDefault="00845B87" w:rsidP="00923995">
      <w:pPr>
        <w:rPr>
          <w:b/>
          <w:bCs/>
          <w:sz w:val="24"/>
          <w:szCs w:val="24"/>
        </w:rPr>
      </w:pPr>
    </w:p>
    <w:p w14:paraId="3272E272" w14:textId="77777777" w:rsidR="00107671" w:rsidRDefault="00107671" w:rsidP="00923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2ABD2" w14:textId="77777777" w:rsidR="00107671" w:rsidRDefault="00107671" w:rsidP="00923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B82D0A" w14:textId="77777777" w:rsidR="00107671" w:rsidRDefault="00107671" w:rsidP="00923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C07161" w14:textId="0B0718EA" w:rsidR="00845B87" w:rsidRDefault="00B02683" w:rsidP="009239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S2. </w:t>
      </w:r>
      <w:bookmarkStart w:id="7" w:name="_Hlk106887415"/>
      <w:r w:rsidR="00E31FC2" w:rsidRPr="00B02683">
        <w:rPr>
          <w:rFonts w:ascii="Times New Roman" w:hAnsi="Times New Roman" w:cs="Times New Roman"/>
          <w:sz w:val="24"/>
          <w:szCs w:val="24"/>
        </w:rPr>
        <w:t>Formal description of mixed effects growth model</w:t>
      </w:r>
      <w:bookmarkEnd w:id="7"/>
    </w:p>
    <w:p w14:paraId="239EE283" w14:textId="388EE1F0" w:rsidR="00E31FC2" w:rsidRDefault="00E31FC2" w:rsidP="00923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572F9" w14:textId="6E5E10CB" w:rsidR="00F365AC" w:rsidRDefault="00000000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0ij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1j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2j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</m:oMath>
      <w:r w:rsidR="00F365AC">
        <w:rPr>
          <w:rFonts w:ascii="Times New Roman" w:eastAsiaTheme="minorEastAsia" w:hAnsi="Times New Roman" w:cs="Times New Roman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age15j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age16j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age17j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psychoticj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non-psychoticj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olanzapinej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SVj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age15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age16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age17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psychotic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non-psychotic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Olanzapine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16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SV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</m:oMath>
    </w:p>
    <w:p w14:paraId="29B72279" w14:textId="77777777" w:rsidR="00F365AC" w:rsidRDefault="00F365AC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</w:p>
    <w:p w14:paraId="6A3897D1" w14:textId="71B256FE" w:rsidR="00F365AC" w:rsidRDefault="00000000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0ij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0j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ij</m:t>
            </m:r>
          </m:sub>
        </m:sSub>
      </m:oMath>
      <w:r w:rsidR="00F365AC">
        <w:rPr>
          <w:rFonts w:ascii="Times New Roman" w:eastAsiaTheme="minorEastAsia" w:hAnsi="Times New Roman" w:cs="Times New Roman"/>
        </w:rPr>
        <w:t xml:space="preserve"> </w:t>
      </w:r>
    </w:p>
    <w:p w14:paraId="61C042B6" w14:textId="77777777" w:rsidR="00F365AC" w:rsidRDefault="00F365AC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</w:p>
    <w:p w14:paraId="18251335" w14:textId="27CC2473" w:rsidR="00F365AC" w:rsidRPr="00F365AC" w:rsidRDefault="00000000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1j</m:t>
              </m:r>
            </m:sub>
          </m:sSub>
        </m:oMath>
      </m:oMathPara>
    </w:p>
    <w:p w14:paraId="5D9F0B92" w14:textId="77777777" w:rsidR="00F365AC" w:rsidRPr="002F465F" w:rsidRDefault="00F365AC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</w:p>
    <w:p w14:paraId="615E8968" w14:textId="398BB7EE" w:rsidR="00F365AC" w:rsidRPr="00F365AC" w:rsidRDefault="00000000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2j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2j</m:t>
              </m:r>
            </m:sub>
          </m:sSub>
        </m:oMath>
      </m:oMathPara>
    </w:p>
    <w:p w14:paraId="401C01C6" w14:textId="77777777" w:rsidR="00F365AC" w:rsidRDefault="00F365AC" w:rsidP="00F365A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02CA3A9E" w14:textId="77777777" w:rsidR="00F365AC" w:rsidRDefault="00000000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0j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1j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2j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 ~N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0,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μ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:  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e>
                  <m:e/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w:bookmarkStart w:id="8" w:name="_Hlk89864377"/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μ01</m:t>
                        </m:r>
                      </m:sub>
                    </m:sSub>
                    <w:bookmarkEnd w:id="8"/>
                  </m: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μ02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μ2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14:paraId="23377F17" w14:textId="77777777" w:rsidR="00F365AC" w:rsidRPr="00156291" w:rsidRDefault="00000000" w:rsidP="00F365AC">
      <w:pPr>
        <w:adjustRightInd w:val="0"/>
        <w:snapToGrid w:val="0"/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ij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 ~N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0,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 xml:space="preserve">:  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e>
          </m:d>
        </m:oMath>
      </m:oMathPara>
    </w:p>
    <w:p w14:paraId="5C7E7719" w14:textId="0128760D" w:rsidR="00E31FC2" w:rsidRDefault="00E31FC2" w:rsidP="00923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E3D859" w14:textId="517FBAD1" w:rsidR="008D7118" w:rsidRPr="008D7118" w:rsidRDefault="00000000" w:rsidP="00923995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ij</m:t>
            </m:r>
          </m:sub>
        </m:sSub>
      </m:oMath>
      <w:r w:rsidR="008D7118">
        <w:rPr>
          <w:rFonts w:ascii="Times New Roman" w:eastAsiaTheme="minorEastAsia" w:hAnsi="Times New Roman" w:cs="Times New Roman"/>
        </w:rPr>
        <w:t xml:space="preserve">  </w:t>
      </w:r>
      <w:r w:rsidR="002117E1">
        <w:rPr>
          <w:rFonts w:ascii="Times New Roman" w:eastAsiaTheme="minorEastAsia" w:hAnsi="Times New Roman" w:cs="Times New Roman"/>
        </w:rPr>
        <w:t xml:space="preserve">is the BMI at month </w:t>
      </w:r>
      <m:oMath>
        <m:r>
          <w:rPr>
            <w:rFonts w:ascii="Cambria Math" w:eastAsiaTheme="minorEastAsia" w:hAnsi="Cambria Math" w:cs="Times New Roman"/>
          </w:rPr>
          <m:t xml:space="preserve">i  </m:t>
        </m:r>
      </m:oMath>
      <w:r w:rsidR="005E6991">
        <w:rPr>
          <w:rFonts w:ascii="Times New Roman" w:eastAsiaTheme="minorEastAsia" w:hAnsi="Times New Roman" w:cs="Times New Roman"/>
        </w:rPr>
        <w:t xml:space="preserve">of patient </w:t>
      </w:r>
      <m:oMath>
        <m:r>
          <w:rPr>
            <w:rFonts w:ascii="Cambria Math" w:eastAsiaTheme="minorEastAsia" w:hAnsi="Cambria Math" w:cs="Times New Roman"/>
          </w:rPr>
          <m:t>j</m:t>
        </m:r>
      </m:oMath>
      <w:r w:rsidR="009E6512">
        <w:rPr>
          <w:rFonts w:ascii="Times New Roman" w:eastAsiaTheme="minorEastAsia" w:hAnsi="Times New Roman" w:cs="Times New Roman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0ij</m:t>
            </m:r>
          </m:sub>
        </m:sSub>
      </m:oMath>
      <w:r w:rsidR="009E6512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1j</m:t>
            </m:r>
          </m:sub>
        </m:sSub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ij</m:t>
            </m:r>
          </m:sub>
        </m:sSub>
      </m:oMath>
      <w:r w:rsidR="009E6512">
        <w:rPr>
          <w:rFonts w:ascii="Times New Roman" w:eastAsiaTheme="minorEastAsia" w:hAnsi="Times New Roman" w:cs="Times New Roman"/>
        </w:rPr>
        <w:t xml:space="preserve"> </w:t>
      </w:r>
      <w:r w:rsidR="00D467B5">
        <w:rPr>
          <w:rFonts w:ascii="Times New Roman" w:eastAsiaTheme="minorEastAsia" w:hAnsi="Times New Roman" w:cs="Times New Roman"/>
        </w:rPr>
        <w:t>have both fixed and random effects</w:t>
      </w:r>
      <w:r w:rsidR="005A5375">
        <w:rPr>
          <w:rFonts w:ascii="Times New Roman" w:eastAsiaTheme="minorEastAsia" w:hAnsi="Times New Roman" w:cs="Times New Roman"/>
        </w:rPr>
        <w:t xml:space="preserve"> (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0j</m:t>
            </m:r>
          </m:sub>
        </m:sSub>
      </m:oMath>
      <w:r w:rsidR="005A5375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1j</m:t>
            </m:r>
          </m:sub>
        </m:sSub>
      </m:oMath>
      <w:r w:rsidR="005A5375">
        <w:rPr>
          <w:rFonts w:ascii="Times New Roman" w:eastAsiaTheme="minorEastAsia" w:hAnsi="Times New Roman" w:cs="Times New Roman"/>
        </w:rPr>
        <w:t xml:space="preserve">).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16</m:t>
            </m:r>
          </m:sub>
        </m:sSub>
      </m:oMath>
      <w:r w:rsidR="00BC1F47">
        <w:rPr>
          <w:rFonts w:ascii="Times New Roman" w:eastAsiaTheme="minorEastAsia" w:hAnsi="Times New Roman" w:cs="Times New Roman"/>
        </w:rPr>
        <w:t xml:space="preserve"> are the regression coefficients</w:t>
      </w:r>
      <w:r w:rsidR="001538E2">
        <w:rPr>
          <w:rFonts w:ascii="Times New Roman" w:eastAsiaTheme="minorEastAsia" w:hAnsi="Times New Roman" w:cs="Times New Roman"/>
        </w:rPr>
        <w:t xml:space="preserve">. </w:t>
      </w:r>
      <m:oMath>
        <m:r>
          <w:rPr>
            <w:rFonts w:ascii="Cambria Math" w:hAnsi="Cambria Math"/>
          </w:rPr>
          <m:t>D</m:t>
        </m:r>
      </m:oMath>
      <w:r w:rsidR="00C820E1">
        <w:rPr>
          <w:rFonts w:ascii="Times New Roman" w:eastAsiaTheme="minorEastAsia" w:hAnsi="Times New Roman" w:cs="Times New Roman"/>
        </w:rPr>
        <w:t xml:space="preserve"> denotes the regression coefficient as a dummy variable</w:t>
      </w:r>
      <w:r w:rsidR="00F95C26">
        <w:rPr>
          <w:rFonts w:ascii="Times New Roman" w:eastAsiaTheme="minorEastAsia" w:hAnsi="Times New Roman" w:cs="Times New Roman"/>
        </w:rPr>
        <w:t xml:space="preserve">. For example,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olanzapinej</m:t>
            </m:r>
          </m:sub>
        </m:sSub>
      </m:oMath>
      <w:r w:rsidR="00DB0D46">
        <w:rPr>
          <w:rFonts w:ascii="Times New Roman" w:eastAsiaTheme="minorEastAsia" w:hAnsi="Times New Roman" w:cs="Times New Roman"/>
        </w:rPr>
        <w:t xml:space="preserve"> is a dummy variable coded as 1 if a patient was receiving Olanzapine, and </w:t>
      </w:r>
      <w:r w:rsidR="00D21592">
        <w:rPr>
          <w:rFonts w:ascii="Times New Roman" w:eastAsiaTheme="minorEastAsia" w:hAnsi="Times New Roman" w:cs="Times New Roman"/>
        </w:rPr>
        <w:t xml:space="preserve">0 if they were not. </w:t>
      </w:r>
    </w:p>
    <w:p w14:paraId="669224C2" w14:textId="0DA17BC8" w:rsidR="00B0179B" w:rsidRPr="000D26B8" w:rsidRDefault="00000000" w:rsidP="00923995">
      <w:pPr>
        <w:rPr>
          <w:b/>
          <w:b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μ0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  <w:r w:rsidR="004911AF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μ1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  <w:r w:rsidR="004911AF">
        <w:rPr>
          <w:rFonts w:eastAsiaTheme="minorEastAsia"/>
        </w:rPr>
        <w:t xml:space="preserve"> </w:t>
      </w:r>
      <w:r w:rsidR="004911AF" w:rsidRPr="004911AF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μ2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  <w:r w:rsidR="00FA405D">
        <w:rPr>
          <w:rFonts w:ascii="Times New Roman" w:eastAsiaTheme="minorEastAsia" w:hAnsi="Times New Roman" w:cs="Times New Roman"/>
        </w:rPr>
        <w:t xml:space="preserve"> </w:t>
      </w:r>
      <w:r w:rsidR="001366B8">
        <w:rPr>
          <w:rFonts w:ascii="Times New Roman" w:eastAsiaTheme="minorEastAsia" w:hAnsi="Times New Roman" w:cs="Times New Roman"/>
        </w:rPr>
        <w:t xml:space="preserve">represent the variances of the random effects, </w:t>
      </w:r>
      <w:r w:rsidR="003C0348">
        <w:rPr>
          <w:rFonts w:ascii="Times New Roman" w:eastAsiaTheme="minorEastAsia" w:hAnsi="Times New Roman" w:cs="Times New Roman"/>
        </w:rPr>
        <w:t xml:space="preserve">with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μ01</m:t>
            </m:r>
          </m:sub>
        </m:sSub>
      </m:oMath>
      <w:r w:rsidR="003C0348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μ12</m:t>
            </m:r>
          </m:sub>
        </m:sSub>
      </m:oMath>
      <w:r w:rsidR="007F1DC8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μ02</m:t>
            </m:r>
          </m:sub>
        </m:sSub>
      </m:oMath>
      <w:r w:rsidR="009B17D0">
        <w:rPr>
          <w:rFonts w:ascii="Times New Roman" w:eastAsiaTheme="minorEastAsia" w:hAnsi="Times New Roman" w:cs="Times New Roman"/>
        </w:rPr>
        <w:t xml:space="preserve"> being the covariances between the random effects. </w:t>
      </w:r>
    </w:p>
    <w:p w14:paraId="7EBBD1EB" w14:textId="06711BBC" w:rsidR="00B0179B" w:rsidRDefault="00B0179B" w:rsidP="00923995">
      <w:pPr>
        <w:rPr>
          <w:b/>
          <w:bCs/>
          <w:sz w:val="24"/>
          <w:szCs w:val="24"/>
        </w:rPr>
      </w:pPr>
    </w:p>
    <w:p w14:paraId="3C41BC69" w14:textId="77777777" w:rsidR="00B0179B" w:rsidRPr="00923995" w:rsidRDefault="00B0179B" w:rsidP="00923995">
      <w:pPr>
        <w:rPr>
          <w:b/>
          <w:bCs/>
          <w:sz w:val="24"/>
          <w:szCs w:val="24"/>
        </w:rPr>
      </w:pPr>
    </w:p>
    <w:p w14:paraId="1A5FCBE6" w14:textId="77777777" w:rsidR="00923995" w:rsidRPr="00923995" w:rsidRDefault="00923995" w:rsidP="00923995">
      <w:pPr>
        <w:rPr>
          <w:sz w:val="24"/>
          <w:szCs w:val="24"/>
        </w:rPr>
      </w:pPr>
    </w:p>
    <w:p w14:paraId="681DFA10" w14:textId="77777777" w:rsidR="00923995" w:rsidRPr="00923995" w:rsidRDefault="00923995" w:rsidP="00923995">
      <w:pPr>
        <w:rPr>
          <w:b/>
          <w:bCs/>
          <w:sz w:val="24"/>
          <w:szCs w:val="24"/>
        </w:rPr>
      </w:pPr>
    </w:p>
    <w:p w14:paraId="23F15AE4" w14:textId="77777777" w:rsidR="00ED712F" w:rsidRPr="00DA21F7" w:rsidRDefault="00ED712F" w:rsidP="00DA21F7"/>
    <w:sectPr w:rsidR="00ED712F" w:rsidRPr="00DA2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2225" w14:textId="77777777" w:rsidR="0078560A" w:rsidRDefault="0078560A" w:rsidP="00B00DDC">
      <w:pPr>
        <w:spacing w:after="0" w:line="240" w:lineRule="auto"/>
      </w:pPr>
      <w:r>
        <w:separator/>
      </w:r>
    </w:p>
  </w:endnote>
  <w:endnote w:type="continuationSeparator" w:id="0">
    <w:p w14:paraId="4FEF3BED" w14:textId="77777777" w:rsidR="0078560A" w:rsidRDefault="0078560A" w:rsidP="00B0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578A" w14:textId="77777777" w:rsidR="0078560A" w:rsidRDefault="0078560A" w:rsidP="00B00DDC">
      <w:pPr>
        <w:spacing w:after="0" w:line="240" w:lineRule="auto"/>
      </w:pPr>
      <w:r>
        <w:separator/>
      </w:r>
    </w:p>
  </w:footnote>
  <w:footnote w:type="continuationSeparator" w:id="0">
    <w:p w14:paraId="60EB7B48" w14:textId="77777777" w:rsidR="0078560A" w:rsidRDefault="0078560A" w:rsidP="00B0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2875"/>
    <w:multiLevelType w:val="hybridMultilevel"/>
    <w:tmpl w:val="B432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6B0A"/>
    <w:multiLevelType w:val="hybridMultilevel"/>
    <w:tmpl w:val="53BC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22829">
    <w:abstractNumId w:val="1"/>
  </w:num>
  <w:num w:numId="2" w16cid:durableId="16220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F7"/>
    <w:rsid w:val="0001267A"/>
    <w:rsid w:val="00014BE2"/>
    <w:rsid w:val="00055641"/>
    <w:rsid w:val="00066A58"/>
    <w:rsid w:val="00097E70"/>
    <w:rsid w:val="000D2472"/>
    <w:rsid w:val="000D26B8"/>
    <w:rsid w:val="000E13A9"/>
    <w:rsid w:val="000E75E9"/>
    <w:rsid w:val="000F3D69"/>
    <w:rsid w:val="00107671"/>
    <w:rsid w:val="001366B8"/>
    <w:rsid w:val="00136A59"/>
    <w:rsid w:val="001538E2"/>
    <w:rsid w:val="001762C9"/>
    <w:rsid w:val="00187DF6"/>
    <w:rsid w:val="001B7AE8"/>
    <w:rsid w:val="001E78C5"/>
    <w:rsid w:val="001F2E10"/>
    <w:rsid w:val="00203AAD"/>
    <w:rsid w:val="002117E1"/>
    <w:rsid w:val="002364D4"/>
    <w:rsid w:val="00294D8D"/>
    <w:rsid w:val="002A29D0"/>
    <w:rsid w:val="002A37B5"/>
    <w:rsid w:val="002A64D5"/>
    <w:rsid w:val="00374CB3"/>
    <w:rsid w:val="003A5EBF"/>
    <w:rsid w:val="003C0348"/>
    <w:rsid w:val="003C1F18"/>
    <w:rsid w:val="004911AF"/>
    <w:rsid w:val="004A58B3"/>
    <w:rsid w:val="004A5EC7"/>
    <w:rsid w:val="004D042A"/>
    <w:rsid w:val="00554427"/>
    <w:rsid w:val="005870A1"/>
    <w:rsid w:val="005944E0"/>
    <w:rsid w:val="00594C22"/>
    <w:rsid w:val="005A5375"/>
    <w:rsid w:val="005E1D61"/>
    <w:rsid w:val="005E6991"/>
    <w:rsid w:val="00603AE7"/>
    <w:rsid w:val="006A5754"/>
    <w:rsid w:val="006D59C9"/>
    <w:rsid w:val="006D6711"/>
    <w:rsid w:val="006E5EC3"/>
    <w:rsid w:val="006F3B7B"/>
    <w:rsid w:val="00731717"/>
    <w:rsid w:val="0073415E"/>
    <w:rsid w:val="0078560A"/>
    <w:rsid w:val="007B4F28"/>
    <w:rsid w:val="007C1170"/>
    <w:rsid w:val="007D2BD0"/>
    <w:rsid w:val="007F1DC8"/>
    <w:rsid w:val="0082167A"/>
    <w:rsid w:val="008350D5"/>
    <w:rsid w:val="00845B87"/>
    <w:rsid w:val="0088257A"/>
    <w:rsid w:val="008A5152"/>
    <w:rsid w:val="008D7118"/>
    <w:rsid w:val="00923995"/>
    <w:rsid w:val="009A61E8"/>
    <w:rsid w:val="009B17D0"/>
    <w:rsid w:val="009E426E"/>
    <w:rsid w:val="009E6512"/>
    <w:rsid w:val="009E7EF6"/>
    <w:rsid w:val="00A853C1"/>
    <w:rsid w:val="00A91729"/>
    <w:rsid w:val="00B00DDC"/>
    <w:rsid w:val="00B0179B"/>
    <w:rsid w:val="00B02683"/>
    <w:rsid w:val="00B130A2"/>
    <w:rsid w:val="00B33B01"/>
    <w:rsid w:val="00B92638"/>
    <w:rsid w:val="00BC1F47"/>
    <w:rsid w:val="00C03A9D"/>
    <w:rsid w:val="00C11579"/>
    <w:rsid w:val="00C46EB8"/>
    <w:rsid w:val="00C50FDE"/>
    <w:rsid w:val="00C60790"/>
    <w:rsid w:val="00C6354B"/>
    <w:rsid w:val="00C748AB"/>
    <w:rsid w:val="00C820E1"/>
    <w:rsid w:val="00CD2750"/>
    <w:rsid w:val="00CD67D4"/>
    <w:rsid w:val="00CE772C"/>
    <w:rsid w:val="00D13AA1"/>
    <w:rsid w:val="00D21592"/>
    <w:rsid w:val="00D41620"/>
    <w:rsid w:val="00D467B5"/>
    <w:rsid w:val="00DA21F7"/>
    <w:rsid w:val="00DB0D46"/>
    <w:rsid w:val="00DE6A30"/>
    <w:rsid w:val="00E31FC2"/>
    <w:rsid w:val="00E36D8B"/>
    <w:rsid w:val="00E917B4"/>
    <w:rsid w:val="00ED2BF2"/>
    <w:rsid w:val="00ED712F"/>
    <w:rsid w:val="00F365AC"/>
    <w:rsid w:val="00F6069D"/>
    <w:rsid w:val="00F7402B"/>
    <w:rsid w:val="00F85178"/>
    <w:rsid w:val="00F95C26"/>
    <w:rsid w:val="00FA405D"/>
    <w:rsid w:val="00FB679E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4233"/>
  <w15:chartTrackingRefBased/>
  <w15:docId w15:val="{02BA2858-9BB1-41DC-98ED-AADB7A2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B4F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99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DC"/>
  </w:style>
  <w:style w:type="paragraph" w:styleId="Footer">
    <w:name w:val="footer"/>
    <w:basedOn w:val="Normal"/>
    <w:link w:val="FooterChar"/>
    <w:uiPriority w:val="99"/>
    <w:unhideWhenUsed/>
    <w:rsid w:val="00B0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DC"/>
  </w:style>
  <w:style w:type="character" w:styleId="PlaceholderText">
    <w:name w:val="Placeholder Text"/>
    <w:basedOn w:val="DefaultParagraphFont"/>
    <w:uiPriority w:val="99"/>
    <w:semiHidden/>
    <w:rsid w:val="00211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Anthony</dc:creator>
  <cp:keywords/>
  <dc:description/>
  <cp:lastModifiedBy>David Campling</cp:lastModifiedBy>
  <cp:revision>2</cp:revision>
  <dcterms:created xsi:type="dcterms:W3CDTF">2022-09-15T14:38:00Z</dcterms:created>
  <dcterms:modified xsi:type="dcterms:W3CDTF">2022-09-15T14:38:00Z</dcterms:modified>
</cp:coreProperties>
</file>