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97DB" w14:textId="77777777" w:rsidR="00FD4A36" w:rsidRPr="00E2184E" w:rsidRDefault="00FD4A36" w:rsidP="00FD4A36">
      <w:pPr>
        <w:rPr>
          <w:b/>
          <w:bCs/>
          <w:lang w:val="en-US"/>
        </w:rPr>
      </w:pPr>
    </w:p>
    <w:p w14:paraId="7CFB874B" w14:textId="77777777" w:rsidR="00FD4A36" w:rsidRPr="00E2184E" w:rsidRDefault="00FD4A36" w:rsidP="00FD4A36">
      <w:pPr>
        <w:rPr>
          <w:b/>
          <w:bCs/>
          <w:lang w:val="en-US"/>
        </w:rPr>
      </w:pPr>
      <w:r w:rsidRPr="00E2184E">
        <w:rPr>
          <w:b/>
          <w:bCs/>
          <w:lang w:val="en-US"/>
        </w:rPr>
        <w:t>Supplementary Information</w:t>
      </w:r>
    </w:p>
    <w:p w14:paraId="5882472C" w14:textId="77777777" w:rsidR="00FD4A36" w:rsidRPr="00E2184E" w:rsidRDefault="00FD4A36" w:rsidP="00FD4A36">
      <w:pPr>
        <w:pStyle w:val="Els-body-text"/>
        <w:ind w:firstLine="0"/>
        <w:rPr>
          <w:lang w:val="en-GB"/>
        </w:rPr>
      </w:pPr>
    </w:p>
    <w:p w14:paraId="18F157CD" w14:textId="77777777" w:rsidR="00FD4A36" w:rsidRPr="00E2184E" w:rsidRDefault="00FD4A36" w:rsidP="00FD4A36">
      <w:pPr>
        <w:pStyle w:val="Caption"/>
        <w:keepNext/>
        <w:jc w:val="center"/>
      </w:pPr>
      <w:bookmarkStart w:id="0" w:name="_Ref94451169"/>
      <w:bookmarkStart w:id="1" w:name="_Ref105166892"/>
      <w:r w:rsidRPr="00E2184E">
        <w:rPr>
          <w:b/>
          <w:bCs/>
        </w:rPr>
        <w:t xml:space="preserve">Table </w:t>
      </w:r>
      <w:r w:rsidRPr="00E2184E">
        <w:rPr>
          <w:b/>
          <w:bCs/>
        </w:rPr>
        <w:fldChar w:fldCharType="begin"/>
      </w:r>
      <w:r w:rsidRPr="00E2184E">
        <w:rPr>
          <w:b/>
          <w:bCs/>
        </w:rPr>
        <w:instrText xml:space="preserve"> SEQ Table- \* ARABIC </w:instrText>
      </w:r>
      <w:r w:rsidRPr="00E2184E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E2184E">
        <w:rPr>
          <w:b/>
          <w:bCs/>
        </w:rPr>
        <w:fldChar w:fldCharType="end"/>
      </w:r>
      <w:bookmarkEnd w:id="0"/>
      <w:r w:rsidRPr="00E2184E">
        <w:t xml:space="preserve"> The curing parameters and calculated optimum exposure times for all mixtures.</w:t>
      </w:r>
      <w:bookmarkEnd w:id="1"/>
    </w:p>
    <w:tbl>
      <w:tblPr>
        <w:tblStyle w:val="TableGrid"/>
        <w:tblW w:w="7375" w:type="dxa"/>
        <w:jc w:val="center"/>
        <w:tblLayout w:type="fixed"/>
        <w:tblLook w:val="04A0" w:firstRow="1" w:lastRow="0" w:firstColumn="1" w:lastColumn="0" w:noHBand="0" w:noVBand="1"/>
      </w:tblPr>
      <w:tblGrid>
        <w:gridCol w:w="2384"/>
        <w:gridCol w:w="283"/>
        <w:gridCol w:w="1102"/>
        <w:gridCol w:w="785"/>
        <w:gridCol w:w="906"/>
        <w:gridCol w:w="236"/>
        <w:gridCol w:w="971"/>
        <w:gridCol w:w="708"/>
      </w:tblGrid>
      <w:tr w:rsidR="00FD4A36" w:rsidRPr="00E2184E" w14:paraId="20AB4B67" w14:textId="77777777" w:rsidTr="00B91740">
        <w:trPr>
          <w:trHeight w:val="397"/>
          <w:jc w:val="center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20DC3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 xml:space="preserve">Binder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FE2F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20CCA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Layer Thickness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D198AC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Curing    Parameters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AB88E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E6F0A8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Exposure Time</w:t>
            </w:r>
          </w:p>
        </w:tc>
      </w:tr>
      <w:tr w:rsidR="00FD4A36" w:rsidRPr="00E2184E" w14:paraId="710B97D3" w14:textId="77777777" w:rsidTr="00B91740">
        <w:trPr>
          <w:trHeight w:val="274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787752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Type of Mixture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867AE0" w14:textId="77777777" w:rsidR="00FD4A36" w:rsidRPr="00E2184E" w:rsidRDefault="00FD4A36" w:rsidP="00B91740">
            <w:pPr>
              <w:pStyle w:val="Els-body-text"/>
              <w:ind w:firstLine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4C767" w14:textId="77777777" w:rsidR="00FD4A36" w:rsidRPr="00E2184E" w:rsidRDefault="00FD4A36" w:rsidP="00B91740">
            <w:pPr>
              <w:pStyle w:val="Els-body-text"/>
              <w:ind w:firstLine="0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C</w:t>
            </w:r>
            <w:r w:rsidRPr="00E2184E">
              <w:rPr>
                <w:b/>
                <w:bCs/>
                <w:sz w:val="16"/>
                <w:szCs w:val="16"/>
                <w:vertAlign w:val="subscript"/>
                <w:lang w:val="en-GB"/>
              </w:rPr>
              <w:t>d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02A70F" w14:textId="77777777" w:rsidR="00FD4A36" w:rsidRPr="00E2184E" w:rsidRDefault="00FD4A36" w:rsidP="00B91740">
            <w:pPr>
              <w:pStyle w:val="Els-body-text"/>
              <w:ind w:firstLine="0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D</w:t>
            </w:r>
            <w:r w:rsidRPr="00E2184E">
              <w:rPr>
                <w:b/>
                <w:bCs/>
                <w:sz w:val="16"/>
                <w:szCs w:val="16"/>
                <w:vertAlign w:val="subscript"/>
                <w:lang w:val="en-GB"/>
              </w:rPr>
              <w:t>p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CFF930" w14:textId="77777777" w:rsidR="00FD4A36" w:rsidRPr="00E2184E" w:rsidRDefault="00FD4A36" w:rsidP="00B91740">
            <w:pPr>
              <w:pStyle w:val="Els-body-text"/>
              <w:ind w:firstLine="0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E</w:t>
            </w:r>
            <w:r w:rsidRPr="00E2184E">
              <w:rPr>
                <w:b/>
                <w:bCs/>
                <w:sz w:val="16"/>
                <w:szCs w:val="16"/>
                <w:vertAlign w:val="subscript"/>
                <w:lang w:val="en-GB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978154" w14:textId="77777777" w:rsidR="00FD4A36" w:rsidRPr="00E2184E" w:rsidRDefault="00FD4A36" w:rsidP="00B91740">
            <w:pPr>
              <w:pStyle w:val="Els-body-text"/>
              <w:ind w:firstLine="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933A7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 xml:space="preserve">Calculated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4F7A17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Applied</w:t>
            </w:r>
          </w:p>
        </w:tc>
      </w:tr>
      <w:tr w:rsidR="00FD4A36" w:rsidRPr="00E2184E" w14:paraId="3D730B9B" w14:textId="77777777" w:rsidTr="00B91740">
        <w:trPr>
          <w:trHeight w:val="264"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CC60D4" w14:textId="77777777" w:rsidR="00FD4A36" w:rsidRPr="00E2184E" w:rsidRDefault="00FD4A36" w:rsidP="00B917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B8381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0A136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[μm]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957B0B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[µm]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9E3A73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[mJ cm</w:t>
            </w:r>
            <w:r w:rsidRPr="00E2184E">
              <w:rPr>
                <w:b/>
                <w:bCs/>
                <w:sz w:val="16"/>
                <w:szCs w:val="16"/>
                <w:vertAlign w:val="superscript"/>
                <w:lang w:val="en-GB"/>
              </w:rPr>
              <w:t>-2</w:t>
            </w:r>
            <w:r w:rsidRPr="00E2184E">
              <w:rPr>
                <w:b/>
                <w:bCs/>
                <w:sz w:val="16"/>
                <w:szCs w:val="16"/>
                <w:lang w:val="en-GB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5255E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E76DF4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[ms]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1E535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[ms]</w:t>
            </w:r>
          </w:p>
        </w:tc>
      </w:tr>
      <w:tr w:rsidR="00FD4A36" w:rsidRPr="00E2184E" w14:paraId="1F558CA1" w14:textId="77777777" w:rsidTr="00B91740">
        <w:trPr>
          <w:jc w:val="center"/>
        </w:trPr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0FBA0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Binder Mixtures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1D316" w14:textId="77777777" w:rsidR="00FD4A36" w:rsidRPr="00E2184E" w:rsidRDefault="00FD4A36" w:rsidP="00B91740">
            <w:pPr>
              <w:pStyle w:val="Els-body-text"/>
              <w:ind w:firstLine="0"/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BC20A" w14:textId="77777777" w:rsidR="00FD4A36" w:rsidRPr="00E2184E" w:rsidRDefault="00FD4A36" w:rsidP="00B91740">
            <w:pPr>
              <w:pStyle w:val="Els-body-text"/>
              <w:ind w:firstLine="0"/>
              <w:rPr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FF72D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A4D0B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A74B7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C6286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9CAAEA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FD4A36" w:rsidRPr="00E2184E" w14:paraId="096345C8" w14:textId="77777777" w:rsidTr="00B91740">
        <w:trPr>
          <w:trHeight w:val="372"/>
          <w:jc w:val="center"/>
        </w:trPr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0CA1E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B-37 at 25,35,45 and 55 °C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9B45" w14:textId="77777777" w:rsidR="00FD4A36" w:rsidRPr="00E2184E" w:rsidRDefault="00FD4A36" w:rsidP="00B91740">
            <w:pPr>
              <w:pStyle w:val="Els-body-text"/>
              <w:ind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6CA5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7FA30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183.1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F434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503.3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56F7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2708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20504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4DEC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26000</w:t>
            </w:r>
          </w:p>
        </w:tc>
      </w:tr>
      <w:tr w:rsidR="00FD4A36" w:rsidRPr="00E2184E" w14:paraId="1A8DE506" w14:textId="77777777" w:rsidTr="00B91740">
        <w:trPr>
          <w:trHeight w:val="430"/>
          <w:jc w:val="center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8C47A" w14:textId="77777777" w:rsidR="00FD4A36" w:rsidRPr="00E2184E" w:rsidRDefault="00FD4A36" w:rsidP="00B91740">
            <w:pPr>
              <w:rPr>
                <w:b/>
                <w:bCs/>
                <w:sz w:val="16"/>
                <w:szCs w:val="16"/>
              </w:rPr>
            </w:pPr>
            <w:r w:rsidRPr="00E2184E">
              <w:rPr>
                <w:b/>
                <w:bCs/>
                <w:sz w:val="16"/>
                <w:szCs w:val="16"/>
              </w:rPr>
              <w:t>B-42 at 25,35,45 and 55 °C</w:t>
            </w:r>
          </w:p>
          <w:p w14:paraId="74164659" w14:textId="77777777" w:rsidR="00FD4A36" w:rsidRPr="00E2184E" w:rsidRDefault="00FD4A36" w:rsidP="00B917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AFDB" w14:textId="77777777" w:rsidR="00FD4A36" w:rsidRPr="00E2184E" w:rsidRDefault="00FD4A36" w:rsidP="00B91740">
            <w:pPr>
              <w:pStyle w:val="Els-body-text"/>
              <w:ind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83136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4B77D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184.4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00C35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491.3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FFE9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63908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12503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6A1E6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16000</w:t>
            </w:r>
          </w:p>
        </w:tc>
      </w:tr>
      <w:tr w:rsidR="00FD4A36" w:rsidRPr="00E2184E" w14:paraId="4B5D3B45" w14:textId="77777777" w:rsidTr="00B91740">
        <w:trPr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97E34E" w14:textId="77777777" w:rsidR="00FD4A36" w:rsidRPr="00E2184E" w:rsidRDefault="00FD4A36" w:rsidP="00B91740">
            <w:pPr>
              <w:rPr>
                <w:b/>
                <w:bCs/>
                <w:sz w:val="16"/>
                <w:szCs w:val="16"/>
              </w:rPr>
            </w:pPr>
            <w:r w:rsidRPr="00E2184E">
              <w:rPr>
                <w:b/>
                <w:bCs/>
                <w:sz w:val="16"/>
                <w:szCs w:val="16"/>
              </w:rPr>
              <w:t>Ceramic Suspensions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81627" w14:textId="77777777" w:rsidR="00FD4A36" w:rsidRPr="00E2184E" w:rsidRDefault="00FD4A36" w:rsidP="00B91740">
            <w:pPr>
              <w:pStyle w:val="Els-body-text"/>
              <w:ind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C8CE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83BE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E1FE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C289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9E5F3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6F80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FD4A36" w:rsidRPr="00E2184E" w14:paraId="4272BAC1" w14:textId="77777777" w:rsidTr="00B91740">
        <w:trPr>
          <w:trHeight w:val="215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7A1A1" w14:textId="77777777" w:rsidR="00FD4A36" w:rsidRPr="00E2184E" w:rsidRDefault="00FD4A36" w:rsidP="00B91740">
            <w:pPr>
              <w:pStyle w:val="Els-body-text"/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E2184E">
              <w:rPr>
                <w:b/>
                <w:bCs/>
                <w:sz w:val="16"/>
                <w:szCs w:val="16"/>
                <w:lang w:val="en-GB"/>
              </w:rPr>
              <w:t>B-37 loaded with 6</w:t>
            </w: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  <w:r w:rsidRPr="00E2184E">
              <w:rPr>
                <w:b/>
                <w:bCs/>
                <w:sz w:val="16"/>
                <w:szCs w:val="16"/>
                <w:lang w:val="en-GB"/>
              </w:rPr>
              <w:t>.</w:t>
            </w:r>
            <w:r>
              <w:rPr>
                <w:b/>
                <w:bCs/>
                <w:sz w:val="16"/>
                <w:szCs w:val="16"/>
                <w:lang w:val="en-GB"/>
              </w:rPr>
              <w:t>2</w:t>
            </w:r>
            <w:r w:rsidRPr="00E2184E">
              <w:rPr>
                <w:b/>
                <w:bCs/>
                <w:sz w:val="16"/>
                <w:szCs w:val="16"/>
                <w:lang w:val="en-GB"/>
              </w:rPr>
              <w:t xml:space="preserve"> vol.% of EB01 at 25,35,45 and 55 °C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75FA" w14:textId="77777777" w:rsidR="00FD4A36" w:rsidRPr="00E2184E" w:rsidRDefault="00FD4A36" w:rsidP="00B91740">
            <w:pPr>
              <w:pStyle w:val="Els-body-text"/>
              <w:ind w:firstLine="0"/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E585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CFCB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49.8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78C97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95.6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61A2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6974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18473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6CAC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28000</w:t>
            </w:r>
          </w:p>
        </w:tc>
      </w:tr>
      <w:tr w:rsidR="00FD4A36" w:rsidRPr="00E2184E" w14:paraId="49C8FCA0" w14:textId="77777777" w:rsidTr="00B91740">
        <w:trPr>
          <w:trHeight w:val="320"/>
          <w:jc w:val="center"/>
        </w:trPr>
        <w:tc>
          <w:tcPr>
            <w:tcW w:w="2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367C3" w14:textId="77777777" w:rsidR="00FD4A36" w:rsidRPr="00E2184E" w:rsidRDefault="00FD4A36" w:rsidP="00B91740">
            <w:pPr>
              <w:pStyle w:val="Els-body-text"/>
              <w:spacing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8206" w14:textId="77777777" w:rsidR="00FD4A36" w:rsidRPr="00E2184E" w:rsidRDefault="00FD4A36" w:rsidP="00B91740">
            <w:pPr>
              <w:pStyle w:val="Els-body-text"/>
              <w:ind w:firstLine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90663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AE25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49.8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3CBC2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95.6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B74E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FF68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50265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0AFB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75000</w:t>
            </w:r>
          </w:p>
        </w:tc>
      </w:tr>
      <w:tr w:rsidR="00FD4A36" w:rsidRPr="00E2184E" w14:paraId="3DF29B30" w14:textId="77777777" w:rsidTr="00B91740">
        <w:trPr>
          <w:trHeight w:val="172"/>
          <w:jc w:val="center"/>
        </w:trPr>
        <w:tc>
          <w:tcPr>
            <w:tcW w:w="23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5DDE" w14:textId="77777777" w:rsidR="00FD4A36" w:rsidRPr="00E2184E" w:rsidRDefault="00FD4A36" w:rsidP="00B91740">
            <w:pPr>
              <w:rPr>
                <w:b/>
                <w:bCs/>
                <w:sz w:val="16"/>
                <w:szCs w:val="16"/>
              </w:rPr>
            </w:pPr>
            <w:r w:rsidRPr="00E2184E">
              <w:rPr>
                <w:b/>
                <w:bCs/>
                <w:sz w:val="16"/>
                <w:szCs w:val="16"/>
              </w:rPr>
              <w:t>B-42 loaded with 6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2184E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E2184E">
              <w:rPr>
                <w:b/>
                <w:bCs/>
                <w:sz w:val="16"/>
                <w:szCs w:val="16"/>
              </w:rPr>
              <w:t xml:space="preserve"> vol.% of EB01 at 25,35,45 and 55 °C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F307" w14:textId="77777777" w:rsidR="00FD4A36" w:rsidRPr="00E2184E" w:rsidRDefault="00FD4A36" w:rsidP="00B91740">
            <w:pPr>
              <w:pStyle w:val="Els-body-text"/>
              <w:ind w:firstLine="0"/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1242A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4A2E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56.6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A858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107.4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60572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B937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16119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1B70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25000</w:t>
            </w:r>
          </w:p>
        </w:tc>
      </w:tr>
      <w:tr w:rsidR="00FD4A36" w:rsidRPr="00E2184E" w14:paraId="4C3EBD80" w14:textId="77777777" w:rsidTr="00B91740">
        <w:trPr>
          <w:trHeight w:val="53"/>
          <w:jc w:val="center"/>
        </w:trPr>
        <w:tc>
          <w:tcPr>
            <w:tcW w:w="2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851E3" w14:textId="77777777" w:rsidR="00FD4A36" w:rsidRPr="00E2184E" w:rsidRDefault="00FD4A36" w:rsidP="00B917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A35F3" w14:textId="77777777" w:rsidR="00FD4A36" w:rsidRPr="00E2184E" w:rsidRDefault="00FD4A36" w:rsidP="00B91740">
            <w:pPr>
              <w:pStyle w:val="Els-body-text"/>
              <w:ind w:firstLine="0"/>
              <w:rPr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485DD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06047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56.6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A5A55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107.4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86736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C7808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38000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59695" w14:textId="77777777" w:rsidR="00FD4A36" w:rsidRPr="00E2184E" w:rsidRDefault="00FD4A36" w:rsidP="00B91740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E2184E">
              <w:rPr>
                <w:sz w:val="16"/>
                <w:szCs w:val="16"/>
                <w:lang w:val="en-GB"/>
              </w:rPr>
              <w:t>58000</w:t>
            </w:r>
          </w:p>
        </w:tc>
      </w:tr>
    </w:tbl>
    <w:p w14:paraId="1DF8BC95" w14:textId="77777777" w:rsidR="00FD4A36" w:rsidRDefault="00FD4A36" w:rsidP="00FD4A36">
      <w:pPr>
        <w:pStyle w:val="Els-body-text"/>
        <w:ind w:firstLine="0"/>
        <w:rPr>
          <w:lang w:val="en-GB"/>
        </w:rPr>
      </w:pPr>
    </w:p>
    <w:p w14:paraId="6A6754E0" w14:textId="77777777" w:rsidR="00FD4A36" w:rsidRDefault="00FD4A36" w:rsidP="00FD4A36">
      <w:pPr>
        <w:pStyle w:val="Els-body-text"/>
        <w:ind w:firstLine="0"/>
        <w:rPr>
          <w:lang w:val="en-GB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0" locked="0" layoutInCell="1" allowOverlap="1" wp14:anchorId="6400A8B6" wp14:editId="08554914">
            <wp:simplePos x="0" y="0"/>
            <wp:positionH relativeFrom="margin">
              <wp:align>center</wp:align>
            </wp:positionH>
            <wp:positionV relativeFrom="margin">
              <wp:posOffset>884555</wp:posOffset>
            </wp:positionV>
            <wp:extent cx="7019925" cy="5237480"/>
            <wp:effectExtent l="0" t="4127" r="5397" b="5398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19925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13A83" wp14:editId="3D8EA0E9">
                <wp:simplePos x="0" y="0"/>
                <wp:positionH relativeFrom="margin">
                  <wp:posOffset>-1270</wp:posOffset>
                </wp:positionH>
                <wp:positionV relativeFrom="paragraph">
                  <wp:posOffset>7087781</wp:posOffset>
                </wp:positionV>
                <wp:extent cx="5617845" cy="406400"/>
                <wp:effectExtent l="0" t="0" r="1905" b="635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45" cy="406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945EBF" w14:textId="77777777" w:rsidR="00FD4A36" w:rsidRPr="00F64EF1" w:rsidRDefault="00FD4A36" w:rsidP="00FD4A36">
                            <w:pPr>
                              <w:pStyle w:val="Caption"/>
                              <w:rPr>
                                <w:noProof/>
                                <w:sz w:val="20"/>
                              </w:rPr>
                            </w:pPr>
                            <w:bookmarkStart w:id="2" w:name="_Ref101298594"/>
                            <w:r w:rsidRPr="007C2E84">
                              <w:rPr>
                                <w:b/>
                                <w:bCs/>
                              </w:rPr>
                              <w:t xml:space="preserve">Figure </w:t>
                            </w:r>
                            <w:r w:rsidRPr="007C2E84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7C2E84">
                              <w:rPr>
                                <w:b/>
                                <w:bCs/>
                              </w:rPr>
                              <w:instrText xml:space="preserve"> SEQ Figure- \* ARABIC </w:instrText>
                            </w:r>
                            <w:r w:rsidRPr="007C2E84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7C2E84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 w:rsidRPr="007C2E84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bookmarkEnd w:id="2"/>
                            <w:r>
                              <w:t xml:space="preserve"> </w:t>
                            </w:r>
                            <w:r w:rsidRPr="007C2E84">
                              <w:t>The comparison of the bottom, middle and top cross-sections and the dimensional accuracy of randomly selected points in these cross-sections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13A8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.1pt;margin-top:558.1pt;width:442.35pt;height:3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" stroked="f">
                <v:textbox style="mso-fit-shape-to-text:t" inset="0,0,0,0">
                  <w:txbxContent>
                    <w:p w14:paraId="28945EBF" w14:textId="77777777" w:rsidR="00FD4A36" w:rsidRPr="00F64EF1" w:rsidRDefault="00FD4A36" w:rsidP="00FD4A36">
                      <w:pPr>
                        <w:pStyle w:val="Caption"/>
                        <w:rPr>
                          <w:noProof/>
                          <w:sz w:val="20"/>
                        </w:rPr>
                      </w:pPr>
                      <w:bookmarkStart w:id="3" w:name="_Ref101298594"/>
                      <w:r w:rsidRPr="007C2E84">
                        <w:rPr>
                          <w:b/>
                          <w:bCs/>
                        </w:rPr>
                        <w:t xml:space="preserve">Figure </w:t>
                      </w:r>
                      <w:r w:rsidRPr="007C2E84">
                        <w:rPr>
                          <w:b/>
                          <w:bCs/>
                        </w:rPr>
                        <w:fldChar w:fldCharType="begin"/>
                      </w:r>
                      <w:r w:rsidRPr="007C2E84">
                        <w:rPr>
                          <w:b/>
                          <w:bCs/>
                        </w:rPr>
                        <w:instrText xml:space="preserve"> SEQ Figure- \* ARABIC </w:instrText>
                      </w:r>
                      <w:r w:rsidRPr="007C2E84">
                        <w:rPr>
                          <w:b/>
                          <w:bCs/>
                        </w:rPr>
                        <w:fldChar w:fldCharType="separate"/>
                      </w:r>
                      <w:r w:rsidRPr="007C2E84">
                        <w:rPr>
                          <w:b/>
                          <w:bCs/>
                          <w:noProof/>
                        </w:rPr>
                        <w:t>1</w:t>
                      </w:r>
                      <w:r w:rsidRPr="007C2E84">
                        <w:rPr>
                          <w:b/>
                          <w:bCs/>
                        </w:rPr>
                        <w:fldChar w:fldCharType="end"/>
                      </w:r>
                      <w:bookmarkEnd w:id="3"/>
                      <w:r>
                        <w:t xml:space="preserve"> </w:t>
                      </w:r>
                      <w:r w:rsidRPr="007C2E84">
                        <w:t>The comparison of the bottom, middle and top cross-sections and the dimensional accuracy of randomly selected points in these cross-sections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3010C9" w14:textId="77777777" w:rsidR="008E3CD6" w:rsidRDefault="008E3CD6"/>
    <w:sectPr w:rsidR="008E3CD6" w:rsidSect="00333854">
      <w:headerReference w:type="even" r:id="rId7"/>
      <w:headerReference w:type="default" r:id="rId8"/>
      <w:headerReference w:type="first" r:id="rId9"/>
      <w:footnotePr>
        <w:numFmt w:val="chicago"/>
      </w:footnotePr>
      <w:pgSz w:w="10773" w:h="14742" w:code="93"/>
      <w:pgMar w:top="754" w:right="1191" w:bottom="2126" w:left="737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9F98" w14:textId="77777777" w:rsidR="00000000" w:rsidRDefault="0081726F">
      <w:r>
        <w:separator/>
      </w:r>
    </w:p>
  </w:endnote>
  <w:endnote w:type="continuationSeparator" w:id="0">
    <w:p w14:paraId="6378C353" w14:textId="77777777" w:rsidR="00000000" w:rsidRDefault="0081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E503" w14:textId="77777777" w:rsidR="00000000" w:rsidRDefault="0081726F">
      <w:r>
        <w:separator/>
      </w:r>
    </w:p>
  </w:footnote>
  <w:footnote w:type="continuationSeparator" w:id="0">
    <w:p w14:paraId="7B9F6377" w14:textId="77777777" w:rsidR="00000000" w:rsidRDefault="0081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80064512"/>
      <w:docPartObj>
        <w:docPartGallery w:val="Page Numbers (Top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14:paraId="76C9365C" w14:textId="77777777" w:rsidR="002124D1" w:rsidRPr="002124D1" w:rsidRDefault="00FD4A36" w:rsidP="002124D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Pr="00302073">
          <w:rPr>
            <w:b/>
            <w:bCs/>
          </w:rPr>
          <w:t>30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626931266"/>
      <w:docPartObj>
        <w:docPartGallery w:val="Page Numbers (Top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14:paraId="0755E50C" w14:textId="77777777" w:rsidR="00493F94" w:rsidRPr="00493F94" w:rsidRDefault="00FD4A36" w:rsidP="00493F9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Pr="00FD4A36"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00"/>
      <w:gridCol w:w="5760"/>
      <w:gridCol w:w="1920"/>
    </w:tblGrid>
    <w:tr w:rsidR="00441D9A" w14:paraId="5484DBD9" w14:textId="77777777">
      <w:trPr>
        <w:trHeight w:val="1438"/>
      </w:trPr>
      <w:tc>
        <w:tcPr>
          <w:tcW w:w="1200" w:type="dxa"/>
        </w:tcPr>
        <w:p w14:paraId="1E25EF68" w14:textId="77777777" w:rsidR="00441D9A" w:rsidRDefault="0081726F">
          <w:pPr>
            <w:pStyle w:val="Header"/>
            <w:rPr>
              <w:sz w:val="10"/>
            </w:rPr>
          </w:pPr>
        </w:p>
      </w:tc>
      <w:tc>
        <w:tcPr>
          <w:tcW w:w="5760" w:type="dxa"/>
        </w:tcPr>
        <w:p w14:paraId="305E3582" w14:textId="77777777" w:rsidR="00441D9A" w:rsidRDefault="0081726F">
          <w:pPr>
            <w:pStyle w:val="Header"/>
            <w:spacing w:before="0" w:beforeAutospacing="0"/>
            <w:jc w:val="center"/>
            <w:rPr>
              <w:i w:val="0"/>
              <w:iCs/>
              <w:sz w:val="18"/>
            </w:rPr>
          </w:pPr>
        </w:p>
      </w:tc>
      <w:tc>
        <w:tcPr>
          <w:tcW w:w="1920" w:type="dxa"/>
        </w:tcPr>
        <w:p w14:paraId="29379611" w14:textId="77777777" w:rsidR="00441D9A" w:rsidRDefault="0081726F">
          <w:pPr>
            <w:pStyle w:val="Header"/>
            <w:jc w:val="right"/>
            <w:rPr>
              <w:sz w:val="10"/>
            </w:rPr>
          </w:pPr>
        </w:p>
      </w:tc>
    </w:tr>
  </w:tbl>
  <w:p w14:paraId="07F2ED3A" w14:textId="77777777" w:rsidR="00441D9A" w:rsidRDefault="00817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36"/>
    <w:rsid w:val="0081726F"/>
    <w:rsid w:val="008E3CD6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B2FB"/>
  <w15:docId w15:val="{B29AE759-5931-4D5A-975E-CB60C3A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A36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4A36"/>
    <w:pPr>
      <w:keepLines/>
      <w:spacing w:before="200" w:after="240" w:line="200" w:lineRule="exact"/>
    </w:pPr>
    <w:rPr>
      <w:sz w:val="16"/>
    </w:rPr>
  </w:style>
  <w:style w:type="paragraph" w:customStyle="1" w:styleId="Els-body-text">
    <w:name w:val="Els-body-text"/>
    <w:link w:val="Els-body-textChar"/>
    <w:rsid w:val="00FD4A36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Header">
    <w:name w:val="header"/>
    <w:link w:val="HeaderChar"/>
    <w:uiPriority w:val="99"/>
    <w:rsid w:val="00FD4A36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4A36"/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FD4A3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s-body-textChar">
    <w:name w:val="Els-body-text Char"/>
    <w:basedOn w:val="DefaultParagraphFont"/>
    <w:link w:val="Els-body-text"/>
    <w:rsid w:val="00FD4A36"/>
    <w:rPr>
      <w:rFonts w:ascii="Times New Roman" w:eastAsia="SimSu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negi</dc:creator>
  <cp:lastModifiedBy>David Campling</cp:lastModifiedBy>
  <cp:revision>2</cp:revision>
  <dcterms:created xsi:type="dcterms:W3CDTF">2023-06-22T12:41:00Z</dcterms:created>
  <dcterms:modified xsi:type="dcterms:W3CDTF">2023-06-22T12:41:00Z</dcterms:modified>
</cp:coreProperties>
</file>