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840D0" w14:textId="1D999916" w:rsidR="00212765" w:rsidRPr="00EB7D8C" w:rsidRDefault="00212765" w:rsidP="00212765">
      <w:pPr>
        <w:pStyle w:val="Heading2"/>
      </w:pPr>
      <w:r w:rsidRPr="00EB7D8C">
        <w:t xml:space="preserve">Appendix: </w:t>
      </w:r>
    </w:p>
    <w:p w14:paraId="2CFB9922" w14:textId="2E5E8526" w:rsidR="00212765" w:rsidRPr="00EB7D8C" w:rsidRDefault="00212765" w:rsidP="00212765">
      <w:pPr>
        <w:spacing w:line="360" w:lineRule="auto"/>
      </w:pPr>
      <w:r w:rsidRPr="00EB7D8C">
        <w:t>The explicit form of the Bezier curves is as follows: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7371"/>
        <w:gridCol w:w="941"/>
      </w:tblGrid>
      <w:tr w:rsidR="00212765" w:rsidRPr="00EB7D8C" w14:paraId="1A1F243E" w14:textId="77777777" w:rsidTr="001B17B6">
        <w:tc>
          <w:tcPr>
            <w:tcW w:w="704" w:type="dxa"/>
          </w:tcPr>
          <w:p w14:paraId="4B2E6E50" w14:textId="77777777" w:rsidR="00212765" w:rsidRPr="00EB7D8C" w:rsidRDefault="00212765" w:rsidP="001B17B6">
            <w:pPr>
              <w:spacing w:before="240"/>
            </w:pPr>
            <w:bookmarkStart w:id="0" w:name="_Hlk73102022"/>
          </w:p>
        </w:tc>
        <w:tc>
          <w:tcPr>
            <w:tcW w:w="7371" w:type="dxa"/>
          </w:tcPr>
          <w:p w14:paraId="4F4ADF68" w14:textId="77777777" w:rsidR="00212765" w:rsidRPr="00EB7D8C" w:rsidRDefault="005914BD" w:rsidP="001B17B6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i=0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n</m:t>
                    </m:r>
                  </m:sup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m>
                          <m:mPr>
                            <m:mcs>
                              <m:mc>
                                <m:mcPr>
                                  <m:count m:val="1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n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i</m:t>
                              </m:r>
                            </m:e>
                          </m:mr>
                        </m:m>
                      </m:e>
                    </m:d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1-t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</w:rPr>
                          <m:t>n-i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sup>
                    </m:sSup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,</m:t>
                    </m:r>
                  </m:e>
                </m:nary>
                <m:r>
                  <w:rPr>
                    <w:rFonts w:ascii="Cambria Math" w:eastAsiaTheme="minorEastAsia" w:hAnsi="Cambria Math"/>
                  </w:rPr>
                  <m:t xml:space="preserve">    0≤t≤1.</m:t>
                </m:r>
              </m:oMath>
            </m:oMathPara>
          </w:p>
        </w:tc>
        <w:tc>
          <w:tcPr>
            <w:tcW w:w="941" w:type="dxa"/>
            <w:vAlign w:val="center"/>
          </w:tcPr>
          <w:p w14:paraId="06698BA6" w14:textId="2505868D" w:rsidR="00212765" w:rsidRPr="00EB7D8C" w:rsidRDefault="00212765" w:rsidP="001B17B6">
            <w:pPr>
              <w:spacing w:before="240"/>
              <w:jc w:val="center"/>
            </w:pPr>
            <w:r w:rsidRPr="00EB7D8C">
              <w:t>(</w:t>
            </w:r>
            <w:r w:rsidR="00F55302" w:rsidRPr="00EB7D8C">
              <w:t>A</w:t>
            </w:r>
            <w:r w:rsidRPr="00EB7D8C">
              <w:fldChar w:fldCharType="begin"/>
            </w:r>
            <w:r w:rsidRPr="00EB7D8C">
              <w:instrText>SEQ Equation \* ARABIC \s 1</w:instrText>
            </w:r>
            <w:r w:rsidRPr="00EB7D8C">
              <w:fldChar w:fldCharType="separate"/>
            </w:r>
            <w:bookmarkStart w:id="1" w:name="_Ref73091312"/>
            <w:r w:rsidRPr="00EB7D8C">
              <w:rPr>
                <w:noProof/>
              </w:rPr>
              <w:t>1</w:t>
            </w:r>
            <w:bookmarkEnd w:id="1"/>
            <w:r w:rsidRPr="00EB7D8C">
              <w:fldChar w:fldCharType="end"/>
            </w:r>
            <w:r w:rsidRPr="00EB7D8C">
              <w:t>)</w:t>
            </w:r>
          </w:p>
        </w:tc>
      </w:tr>
    </w:tbl>
    <w:bookmarkEnd w:id="0"/>
    <w:p w14:paraId="37BE1632" w14:textId="77777777" w:rsidR="00212765" w:rsidRPr="00EB7D8C" w:rsidRDefault="00212765" w:rsidP="00212765">
      <w:pPr>
        <w:spacing w:before="240" w:line="360" w:lineRule="auto"/>
      </w:pPr>
      <w:r w:rsidRPr="00EB7D8C">
        <w:t>The order of a Bezier curve can be calculated according to the number of control points that are used to generate the curve. The order of a Bezier curve is related to the control points with the following equation: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7371"/>
        <w:gridCol w:w="941"/>
      </w:tblGrid>
      <w:tr w:rsidR="00212765" w:rsidRPr="00EB7D8C" w14:paraId="4EEE1D5C" w14:textId="77777777" w:rsidTr="001B17B6">
        <w:tc>
          <w:tcPr>
            <w:tcW w:w="704" w:type="dxa"/>
          </w:tcPr>
          <w:p w14:paraId="1266546F" w14:textId="77777777" w:rsidR="00212765" w:rsidRPr="00EB7D8C" w:rsidRDefault="00212765" w:rsidP="001B17B6">
            <w:pPr>
              <w:spacing w:before="240"/>
            </w:pPr>
          </w:p>
        </w:tc>
        <w:tc>
          <w:tcPr>
            <w:tcW w:w="7371" w:type="dxa"/>
            <w:vAlign w:val="center"/>
          </w:tcPr>
          <w:p w14:paraId="7AC1D8BF" w14:textId="77777777" w:rsidR="00212765" w:rsidRPr="00EB7D8C" w:rsidRDefault="00212765" w:rsidP="001B17B6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n=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P</m:t>
                    </m:r>
                  </m:sub>
                </m:sSub>
                <m:r>
                  <w:rPr>
                    <w:rFonts w:ascii="Cambria Math" w:hAnsi="Cambria Math"/>
                  </w:rPr>
                  <m:t>-1.</m:t>
                </m:r>
              </m:oMath>
            </m:oMathPara>
          </w:p>
        </w:tc>
        <w:tc>
          <w:tcPr>
            <w:tcW w:w="941" w:type="dxa"/>
            <w:vAlign w:val="center"/>
          </w:tcPr>
          <w:p w14:paraId="79A520F4" w14:textId="6202AFE9" w:rsidR="00212765" w:rsidRPr="00EB7D8C" w:rsidRDefault="00212765" w:rsidP="001B17B6">
            <w:pPr>
              <w:spacing w:before="240"/>
              <w:jc w:val="center"/>
            </w:pPr>
            <w:r w:rsidRPr="00EB7D8C">
              <w:t>(</w:t>
            </w:r>
            <w:r w:rsidR="00F55302" w:rsidRPr="00EB7D8C">
              <w:t>A</w:t>
            </w:r>
            <w:r w:rsidRPr="00EB7D8C">
              <w:fldChar w:fldCharType="begin"/>
            </w:r>
            <w:r w:rsidRPr="00EB7D8C">
              <w:instrText>SEQ Equation \* ARABIC \s 1</w:instrText>
            </w:r>
            <w:r w:rsidRPr="00EB7D8C">
              <w:fldChar w:fldCharType="separate"/>
            </w:r>
            <w:bookmarkStart w:id="2" w:name="_Ref73091757"/>
            <w:r w:rsidRPr="00EB7D8C">
              <w:rPr>
                <w:noProof/>
              </w:rPr>
              <w:t>2</w:t>
            </w:r>
            <w:bookmarkEnd w:id="2"/>
            <w:r w:rsidRPr="00EB7D8C">
              <w:fldChar w:fldCharType="end"/>
            </w:r>
            <w:r w:rsidRPr="00EB7D8C">
              <w:t>)</w:t>
            </w:r>
          </w:p>
        </w:tc>
      </w:tr>
    </w:tbl>
    <w:p w14:paraId="1FE941D8" w14:textId="77777777" w:rsidR="00212765" w:rsidRPr="00EB7D8C" w:rsidRDefault="00212765" w:rsidP="00212765">
      <w:pPr>
        <w:spacing w:before="240" w:line="360" w:lineRule="auto"/>
        <w:rPr>
          <w:rFonts w:eastAsiaTheme="minorEastAsia"/>
          <w:bCs/>
        </w:rPr>
      </w:pPr>
      <w:r w:rsidRPr="00EB7D8C">
        <w:rPr>
          <w:bCs/>
        </w:rPr>
        <w:t xml:space="preserve">If the order of the curve </w:t>
      </w:r>
      <m:oMath>
        <m:r>
          <w:rPr>
            <w:rFonts w:ascii="Cambria Math" w:hAnsi="Cambria Math"/>
          </w:rPr>
          <m:t>n</m:t>
        </m:r>
      </m:oMath>
      <w:r w:rsidRPr="00EB7D8C">
        <w:rPr>
          <w:rFonts w:eastAsiaTheme="minorEastAsia"/>
          <w:bCs/>
        </w:rPr>
        <w:t xml:space="preserve"> is taken as 2, the Bezier curve for the </w:t>
      </w:r>
      <w:r w:rsidRPr="00EB7D8C">
        <w:rPr>
          <w:rFonts w:eastAsiaTheme="minorEastAsia"/>
          <w:bCs/>
          <w:i/>
          <w:iCs/>
        </w:rPr>
        <w:t>k</w:t>
      </w:r>
      <w:r w:rsidRPr="00EB7D8C">
        <w:rPr>
          <w:rFonts w:eastAsiaTheme="minorEastAsia"/>
          <w:bCs/>
          <w:i/>
          <w:iCs/>
          <w:vertAlign w:val="superscript"/>
        </w:rPr>
        <w:t>th</w:t>
      </w:r>
      <w:r w:rsidRPr="00EB7D8C">
        <w:rPr>
          <w:rFonts w:eastAsiaTheme="minorEastAsia"/>
          <w:bCs/>
        </w:rPr>
        <w:t xml:space="preserve"> fibre becomes quadratic: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7371"/>
        <w:gridCol w:w="941"/>
      </w:tblGrid>
      <w:tr w:rsidR="00212765" w:rsidRPr="00EB7D8C" w14:paraId="6552B0AA" w14:textId="77777777" w:rsidTr="001B17B6">
        <w:trPr>
          <w:trHeight w:val="826"/>
        </w:trPr>
        <w:tc>
          <w:tcPr>
            <w:tcW w:w="704" w:type="dxa"/>
          </w:tcPr>
          <w:p w14:paraId="528FB2C4" w14:textId="77777777" w:rsidR="00212765" w:rsidRPr="00EB7D8C" w:rsidRDefault="00212765" w:rsidP="001B17B6">
            <w:pPr>
              <w:spacing w:before="240"/>
            </w:pPr>
          </w:p>
        </w:tc>
        <w:tc>
          <w:tcPr>
            <w:tcW w:w="7371" w:type="dxa"/>
            <w:vAlign w:val="center"/>
          </w:tcPr>
          <w:p w14:paraId="6DC9E4FD" w14:textId="77777777" w:rsidR="00212765" w:rsidRPr="00EB7D8C" w:rsidRDefault="005914BD" w:rsidP="001B17B6">
            <w:pPr>
              <w:jc w:val="center"/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n</m:t>
                      </m:r>
                    </m:sub>
                  </m:sSub>
                </m:e>
                <m:sup>
                  <m:r>
                    <w:rPr>
                      <w:rFonts w:ascii="Cambria Math" w:hAnsi="Cambria Math"/>
                    </w:rPr>
                    <m:t>k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i=0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m>
                        <m:mPr>
                          <m:mcs>
                            <m:mc>
                              <m:mcPr>
                                <m:count m:val="1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mPr>
                        <m:mr>
                          <m:e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e>
                        </m:mr>
                        <m:mr>
                          <m:e>
                            <m:r>
                              <w:rPr>
                                <w:rFonts w:ascii="Cambria Math" w:hAnsi="Cambria Math"/>
                              </w:rPr>
                              <m:t>i</m:t>
                            </m:r>
                          </m:e>
                        </m:mr>
                      </m:m>
                    </m:e>
                  </m:d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1-t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2-i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i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i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hAnsi="Cambria Math"/>
                        </w:rPr>
                        <m:t>k</m:t>
                      </m:r>
                    </m:sup>
                  </m:sSup>
                </m:e>
              </m:nary>
            </m:oMath>
            <w:r w:rsidR="00212765" w:rsidRPr="00EB7D8C">
              <w:rPr>
                <w:rFonts w:eastAsiaTheme="minorEastAsia"/>
              </w:rPr>
              <w:t xml:space="preserve">, </w:t>
            </w:r>
            <m:oMath>
              <m:r>
                <w:rPr>
                  <w:rFonts w:ascii="Cambria Math" w:eastAsiaTheme="minorEastAsia" w:hAnsi="Cambria Math"/>
                </w:rPr>
                <m:t>k=1,…,N.</m:t>
              </m:r>
            </m:oMath>
          </w:p>
        </w:tc>
        <w:tc>
          <w:tcPr>
            <w:tcW w:w="941" w:type="dxa"/>
            <w:vAlign w:val="center"/>
          </w:tcPr>
          <w:p w14:paraId="7562AB4D" w14:textId="6AE99B4E" w:rsidR="00212765" w:rsidRPr="00EB7D8C" w:rsidRDefault="00212765" w:rsidP="001B17B6">
            <w:pPr>
              <w:spacing w:before="240"/>
              <w:jc w:val="center"/>
            </w:pPr>
            <w:r w:rsidRPr="00EB7D8C">
              <w:t>(</w:t>
            </w:r>
            <w:r w:rsidR="00F55302" w:rsidRPr="00EB7D8C">
              <w:t>A</w:t>
            </w:r>
            <w:r w:rsidRPr="00EB7D8C">
              <w:fldChar w:fldCharType="begin"/>
            </w:r>
            <w:r w:rsidRPr="00EB7D8C">
              <w:instrText>SEQ Equation \* ARABIC \s 1</w:instrText>
            </w:r>
            <w:r w:rsidRPr="00EB7D8C">
              <w:fldChar w:fldCharType="separate"/>
            </w:r>
            <w:bookmarkStart w:id="3" w:name="_Ref73102318"/>
            <w:r w:rsidRPr="00EB7D8C">
              <w:rPr>
                <w:noProof/>
              </w:rPr>
              <w:t>3</w:t>
            </w:r>
            <w:bookmarkEnd w:id="3"/>
            <w:r w:rsidRPr="00EB7D8C">
              <w:fldChar w:fldCharType="end"/>
            </w:r>
            <w:r w:rsidRPr="00EB7D8C">
              <w:t>)</w:t>
            </w:r>
          </w:p>
        </w:tc>
      </w:tr>
    </w:tbl>
    <w:p w14:paraId="3050682A" w14:textId="00086B5F" w:rsidR="00212765" w:rsidRPr="00EB7D8C" w:rsidRDefault="00212765" w:rsidP="00212765">
      <w:pPr>
        <w:spacing w:line="360" w:lineRule="auto"/>
        <w:rPr>
          <w:bCs/>
        </w:rPr>
      </w:pPr>
      <w:r w:rsidRPr="00EB7D8C">
        <w:rPr>
          <w:bCs/>
        </w:rPr>
        <w:t>In Eq</w:t>
      </w:r>
      <w:r w:rsidR="00F55302" w:rsidRPr="00EB7D8C">
        <w:rPr>
          <w:bCs/>
        </w:rPr>
        <w:t>.</w:t>
      </w:r>
      <w:r w:rsidRPr="00EB7D8C">
        <w:rPr>
          <w:bCs/>
        </w:rPr>
        <w:t xml:space="preserve"> (</w:t>
      </w:r>
      <w:r w:rsidR="00F55302" w:rsidRPr="00EB7D8C">
        <w:rPr>
          <w:bCs/>
        </w:rPr>
        <w:t>A</w:t>
      </w:r>
      <w:r w:rsidRPr="00EB7D8C">
        <w:rPr>
          <w:bCs/>
        </w:rPr>
        <w:fldChar w:fldCharType="begin"/>
      </w:r>
      <w:r w:rsidRPr="00EB7D8C">
        <w:rPr>
          <w:bCs/>
        </w:rPr>
        <w:instrText xml:space="preserve"> REF _Ref73091312 \h  \* MERGEFORMAT </w:instrText>
      </w:r>
      <w:r w:rsidRPr="00EB7D8C">
        <w:rPr>
          <w:bCs/>
        </w:rPr>
      </w:r>
      <w:r w:rsidRPr="00EB7D8C">
        <w:rPr>
          <w:bCs/>
        </w:rPr>
        <w:fldChar w:fldCharType="separate"/>
      </w:r>
      <w:r w:rsidRPr="00EB7D8C">
        <w:rPr>
          <w:noProof/>
        </w:rPr>
        <w:t>1</w:t>
      </w:r>
      <w:r w:rsidRPr="00EB7D8C">
        <w:rPr>
          <w:bCs/>
        </w:rPr>
        <w:fldChar w:fldCharType="end"/>
      </w:r>
      <w:r w:rsidRPr="00EB7D8C">
        <w:rPr>
          <w:bCs/>
        </w:rPr>
        <w:t xml:space="preserve">),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</m:mr>
            </m:m>
          </m:e>
        </m:d>
      </m:oMath>
      <w:r w:rsidRPr="00EB7D8C">
        <w:rPr>
          <w:rFonts w:eastAsiaTheme="minorEastAsia"/>
        </w:rPr>
        <w:t xml:space="preserve"> is the binomial expansion which can be calculated as,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7371"/>
        <w:gridCol w:w="941"/>
      </w:tblGrid>
      <w:tr w:rsidR="00212765" w:rsidRPr="00EB7D8C" w14:paraId="174899AE" w14:textId="77777777" w:rsidTr="001B17B6">
        <w:trPr>
          <w:trHeight w:val="650"/>
        </w:trPr>
        <w:tc>
          <w:tcPr>
            <w:tcW w:w="704" w:type="dxa"/>
          </w:tcPr>
          <w:p w14:paraId="17B8D725" w14:textId="77777777" w:rsidR="00212765" w:rsidRPr="00EB7D8C" w:rsidRDefault="00212765" w:rsidP="001B17B6">
            <w:pPr>
              <w:spacing w:before="240"/>
            </w:pPr>
          </w:p>
        </w:tc>
        <w:tc>
          <w:tcPr>
            <w:tcW w:w="7371" w:type="dxa"/>
            <w:vAlign w:val="center"/>
          </w:tcPr>
          <w:p w14:paraId="29226FA6" w14:textId="77777777" w:rsidR="00212765" w:rsidRPr="00EB7D8C" w:rsidRDefault="005914BD" w:rsidP="001B17B6">
            <w:pPr>
              <w:jc w:val="center"/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i</m:t>
                          </m:r>
                        </m:e>
                      </m:mr>
                    </m:m>
                  </m:e>
                </m:d>
                <m: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n!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i!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n-i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</w:rPr>
                      <m:t>!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.</m:t>
                </m:r>
              </m:oMath>
            </m:oMathPara>
          </w:p>
        </w:tc>
        <w:tc>
          <w:tcPr>
            <w:tcW w:w="941" w:type="dxa"/>
            <w:vAlign w:val="center"/>
          </w:tcPr>
          <w:p w14:paraId="2921F88A" w14:textId="0434BFEB" w:rsidR="00212765" w:rsidRPr="00EB7D8C" w:rsidRDefault="00212765" w:rsidP="001B17B6">
            <w:pPr>
              <w:spacing w:before="240"/>
              <w:jc w:val="center"/>
            </w:pPr>
            <w:r w:rsidRPr="00EB7D8C">
              <w:t>(</w:t>
            </w:r>
            <w:r w:rsidR="00F55302" w:rsidRPr="00EB7D8C">
              <w:t>A</w:t>
            </w:r>
            <w:r w:rsidRPr="00EB7D8C">
              <w:fldChar w:fldCharType="begin"/>
            </w:r>
            <w:r w:rsidRPr="00EB7D8C">
              <w:instrText>SEQ Equation \* ARABIC \s 1</w:instrText>
            </w:r>
            <w:r w:rsidRPr="00EB7D8C">
              <w:fldChar w:fldCharType="separate"/>
            </w:r>
            <w:bookmarkStart w:id="4" w:name="_Ref73270703"/>
            <w:r w:rsidRPr="00EB7D8C">
              <w:rPr>
                <w:noProof/>
              </w:rPr>
              <w:t>4</w:t>
            </w:r>
            <w:bookmarkEnd w:id="4"/>
            <w:r w:rsidRPr="00EB7D8C">
              <w:fldChar w:fldCharType="end"/>
            </w:r>
            <w:r w:rsidRPr="00EB7D8C">
              <w:t>)</w:t>
            </w:r>
          </w:p>
        </w:tc>
      </w:tr>
    </w:tbl>
    <w:p w14:paraId="573C6FFE" w14:textId="77777777" w:rsidR="00212765" w:rsidRPr="00EB7D8C" w:rsidRDefault="00212765" w:rsidP="00212765">
      <w:pPr>
        <w:spacing w:before="240" w:line="360" w:lineRule="auto"/>
        <w:rPr>
          <w:rFonts w:eastAsiaTheme="minorEastAsia"/>
          <w:bCs/>
        </w:rPr>
      </w:pPr>
      <w:r w:rsidRPr="00EB7D8C">
        <w:rPr>
          <w:bCs/>
        </w:rPr>
        <w:t xml:space="preserve">The control points of the </w:t>
      </w:r>
      <w:r w:rsidRPr="00EB7D8C">
        <w:rPr>
          <w:bCs/>
          <w:i/>
          <w:iCs/>
        </w:rPr>
        <w:t>k</w:t>
      </w:r>
      <w:r w:rsidRPr="00EB7D8C">
        <w:rPr>
          <w:bCs/>
          <w:i/>
          <w:iCs/>
          <w:vertAlign w:val="superscript"/>
        </w:rPr>
        <w:t>th</w:t>
      </w:r>
      <w:r w:rsidRPr="00EB7D8C">
        <w:rPr>
          <w:bCs/>
        </w:rPr>
        <w:t xml:space="preserve"> fibre (</w:t>
      </w:r>
      <m:oMath>
        <m:sSup>
          <m:sSupPr>
            <m:ctrlPr>
              <w:rPr>
                <w:rFonts w:ascii="Cambria Math" w:hAnsi="Cambria Math"/>
                <w:bCs/>
                <w:i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bCs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</m:e>
          <m:sup>
            <m:r>
              <w:rPr>
                <w:rFonts w:ascii="Cambria Math" w:hAnsi="Cambria Math"/>
              </w:rPr>
              <m:t>k</m:t>
            </m:r>
          </m:sup>
        </m:sSup>
      </m:oMath>
      <w:r w:rsidRPr="00EB7D8C">
        <w:rPr>
          <w:bCs/>
        </w:rPr>
        <w:t xml:space="preserve">), used to generate the fibrous networks in the two-dimensional case, are provided as </w:t>
      </w:r>
      <m:oMath>
        <m:sSup>
          <m:sSupPr>
            <m:ctrlPr>
              <w:rPr>
                <w:rFonts w:ascii="Cambria Math" w:hAnsi="Cambria Math"/>
                <w:bCs/>
                <w:i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bCs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e>
          <m:sup>
            <m:r>
              <w:rPr>
                <w:rFonts w:ascii="Cambria Math" w:hAnsi="Cambria Math"/>
              </w:rPr>
              <m:t>k</m:t>
            </m:r>
          </m:sup>
        </m:sSup>
        <m:r>
          <w:rPr>
            <w:rFonts w:ascii="Cambria Math" w:hAnsi="Cambria Math"/>
          </w:rPr>
          <m:t>=(</m:t>
        </m:r>
        <m:sSup>
          <m:sSupPr>
            <m:ctrlPr>
              <w:rPr>
                <w:rFonts w:ascii="Cambria Math" w:hAnsi="Cambria Math"/>
                <w:bCs/>
                <w:i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bCs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e>
          <m:sup>
            <m:r>
              <w:rPr>
                <w:rFonts w:ascii="Cambria Math" w:hAnsi="Cambria Math"/>
              </w:rPr>
              <m:t>k</m:t>
            </m:r>
          </m:sup>
        </m:sSup>
        <m:r>
          <w:rPr>
            <w:rFonts w:ascii="Cambria Math" w:hAnsi="Cambria Math"/>
          </w:rPr>
          <m:t>,</m:t>
        </m:r>
        <m:sSup>
          <m:sSupPr>
            <m:ctrlPr>
              <w:rPr>
                <w:rFonts w:ascii="Cambria Math" w:hAnsi="Cambria Math"/>
                <w:bCs/>
                <w:i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bCs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y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e>
          <m:sup>
            <m:r>
              <w:rPr>
                <w:rFonts w:ascii="Cambria Math" w:hAnsi="Cambria Math"/>
              </w:rPr>
              <m:t>k</m:t>
            </m:r>
          </m:sup>
        </m:sSup>
        <m:r>
          <w:rPr>
            <w:rFonts w:ascii="Cambria Math" w:hAnsi="Cambria Math"/>
          </w:rPr>
          <m:t>)</m:t>
        </m:r>
      </m:oMath>
      <w:r w:rsidRPr="00EB7D8C">
        <w:rPr>
          <w:rFonts w:eastAsiaTheme="minorEastAsia"/>
          <w:bCs/>
        </w:rPr>
        <w:t>,</w:t>
      </w:r>
      <w:r w:rsidRPr="00EB7D8C">
        <w:rPr>
          <w:bCs/>
        </w:rPr>
        <w:t xml:space="preserve"> </w:t>
      </w:r>
      <m:oMath>
        <m:sSub>
          <m:sSubPr>
            <m:ctrlPr>
              <w:rPr>
                <w:rFonts w:ascii="Cambria Math" w:hAnsi="Cambria Math"/>
                <w:bCs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=(</m:t>
        </m:r>
        <m:sSup>
          <m:sSupPr>
            <m:ctrlPr>
              <w:rPr>
                <w:rFonts w:ascii="Cambria Math" w:hAnsi="Cambria Math"/>
                <w:bCs/>
                <w:i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bCs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e>
          <m:sup>
            <m:r>
              <w:rPr>
                <w:rFonts w:ascii="Cambria Math" w:hAnsi="Cambria Math"/>
              </w:rPr>
              <m:t>k</m:t>
            </m:r>
          </m:sup>
        </m:sSup>
        <m:r>
          <w:rPr>
            <w:rFonts w:ascii="Cambria Math" w:hAnsi="Cambria Math"/>
          </w:rPr>
          <m:t>,</m:t>
        </m:r>
        <m:sSup>
          <m:sSupPr>
            <m:ctrlPr>
              <w:rPr>
                <w:rFonts w:ascii="Cambria Math" w:hAnsi="Cambria Math"/>
                <w:bCs/>
                <w:i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bCs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y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e>
          <m:sup>
            <m:r>
              <w:rPr>
                <w:rFonts w:ascii="Cambria Math" w:hAnsi="Cambria Math"/>
              </w:rPr>
              <m:t>k</m:t>
            </m:r>
          </m:sup>
        </m:sSup>
        <m:r>
          <w:rPr>
            <w:rFonts w:ascii="Cambria Math" w:hAnsi="Cambria Math"/>
          </w:rPr>
          <m:t>)</m:t>
        </m:r>
      </m:oMath>
      <w:r w:rsidRPr="00EB7D8C">
        <w:rPr>
          <w:rFonts w:eastAsiaTheme="minorEastAsia"/>
          <w:bCs/>
        </w:rPr>
        <w:t xml:space="preserve"> and </w:t>
      </w:r>
      <m:oMath>
        <m:sSub>
          <m:sSubPr>
            <m:ctrlPr>
              <w:rPr>
                <w:rFonts w:ascii="Cambria Math" w:hAnsi="Cambria Math"/>
                <w:bCs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=(</m:t>
        </m:r>
        <m:sSup>
          <m:sSupPr>
            <m:ctrlPr>
              <w:rPr>
                <w:rFonts w:ascii="Cambria Math" w:hAnsi="Cambria Math"/>
                <w:bCs/>
                <w:i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bCs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e>
          <m:sup>
            <m:r>
              <w:rPr>
                <w:rFonts w:ascii="Cambria Math" w:hAnsi="Cambria Math"/>
              </w:rPr>
              <m:t>k</m:t>
            </m:r>
          </m:sup>
        </m:sSup>
        <m:r>
          <w:rPr>
            <w:rFonts w:ascii="Cambria Math" w:hAnsi="Cambria Math"/>
          </w:rPr>
          <m:t>,</m:t>
        </m:r>
        <m:sSup>
          <m:sSupPr>
            <m:ctrlPr>
              <w:rPr>
                <w:rFonts w:ascii="Cambria Math" w:hAnsi="Cambria Math"/>
                <w:bCs/>
                <w:i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bCs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y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e>
          <m:sup>
            <m:r>
              <w:rPr>
                <w:rFonts w:ascii="Cambria Math" w:hAnsi="Cambria Math"/>
              </w:rPr>
              <m:t>k</m:t>
            </m:r>
          </m:sup>
        </m:sSup>
        <m:r>
          <w:rPr>
            <w:rFonts w:ascii="Cambria Math" w:hAnsi="Cambria Math"/>
          </w:rPr>
          <m:t>)</m:t>
        </m:r>
      </m:oMath>
      <w:r w:rsidRPr="00EB7D8C">
        <w:rPr>
          <w:rFonts w:eastAsiaTheme="minorEastAsia"/>
          <w:bCs/>
        </w:rPr>
        <w:t>.</w:t>
      </w:r>
    </w:p>
    <w:p w14:paraId="44A13D90" w14:textId="0404AC7B" w:rsidR="00212765" w:rsidRPr="00EB7D8C" w:rsidRDefault="00212765" w:rsidP="00212765">
      <w:pPr>
        <w:spacing w:before="240" w:line="360" w:lineRule="auto"/>
        <w:rPr>
          <w:rFonts w:eastAsiaTheme="minorEastAsia"/>
          <w:bCs/>
        </w:rPr>
      </w:pPr>
      <w:r w:rsidRPr="00EB7D8C">
        <w:t>If control points (</w:t>
      </w:r>
      <m:oMath>
        <m:sSup>
          <m:sSupPr>
            <m:ctrlPr>
              <w:rPr>
                <w:rFonts w:ascii="Cambria Math" w:hAnsi="Cambria Math"/>
                <w:bCs/>
                <w:i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bCs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</m:e>
          <m:sup>
            <m:r>
              <w:rPr>
                <w:rFonts w:ascii="Cambria Math" w:hAnsi="Cambria Math"/>
              </w:rPr>
              <m:t>k</m:t>
            </m:r>
          </m:sup>
        </m:sSup>
      </m:oMath>
      <w:r w:rsidRPr="00EB7D8C">
        <w:t>) are substituted into Eq</w:t>
      </w:r>
      <w:r w:rsidR="00F55302" w:rsidRPr="00EB7D8C">
        <w:t>.</w:t>
      </w:r>
      <w:r w:rsidRPr="00EB7D8C">
        <w:t xml:space="preserve"> (</w:t>
      </w:r>
      <w:r w:rsidR="00F55302" w:rsidRPr="00EB7D8C">
        <w:t>A</w:t>
      </w:r>
      <w:r w:rsidRPr="00EB7D8C">
        <w:fldChar w:fldCharType="begin"/>
      </w:r>
      <w:r w:rsidRPr="00EB7D8C">
        <w:instrText xml:space="preserve"> REF _Ref73102318 \h  \* MERGEFORMAT </w:instrText>
      </w:r>
      <w:r w:rsidRPr="00EB7D8C">
        <w:fldChar w:fldCharType="separate"/>
      </w:r>
      <w:r w:rsidRPr="00EB7D8C">
        <w:rPr>
          <w:noProof/>
        </w:rPr>
        <w:t>3</w:t>
      </w:r>
      <w:r w:rsidRPr="00EB7D8C">
        <w:fldChar w:fldCharType="end"/>
      </w:r>
      <w:r w:rsidRPr="00EB7D8C">
        <w:t>), the following equation is obtained explicitly: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7371"/>
        <w:gridCol w:w="941"/>
      </w:tblGrid>
      <w:tr w:rsidR="00212765" w:rsidRPr="00EB7D8C" w14:paraId="56E4E742" w14:textId="77777777" w:rsidTr="001B17B6">
        <w:trPr>
          <w:trHeight w:val="826"/>
        </w:trPr>
        <w:tc>
          <w:tcPr>
            <w:tcW w:w="704" w:type="dxa"/>
          </w:tcPr>
          <w:p w14:paraId="78C3926E" w14:textId="77777777" w:rsidR="00212765" w:rsidRPr="00EB7D8C" w:rsidRDefault="00212765" w:rsidP="001B17B6">
            <w:pPr>
              <w:spacing w:before="240"/>
            </w:pPr>
          </w:p>
        </w:tc>
        <w:tc>
          <w:tcPr>
            <w:tcW w:w="7371" w:type="dxa"/>
            <w:vAlign w:val="center"/>
          </w:tcPr>
          <w:p w14:paraId="01D56CFE" w14:textId="77777777" w:rsidR="00212765" w:rsidRPr="00EB7D8C" w:rsidRDefault="005914BD" w:rsidP="001B17B6">
            <w:pPr>
              <w:jc w:val="center"/>
              <w:rPr>
                <w:rFonts w:eastAsiaTheme="minorEastAsia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e>
                  <m:sup>
                    <m:r>
                      <w:rPr>
                        <w:rFonts w:ascii="Cambria Math" w:hAnsi="Cambria Math"/>
                      </w:rPr>
                      <m:t>k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0</m:t>
                                </m:r>
                              </m:sub>
                            </m:sSub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k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-2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sub>
                            </m:sSub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k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b>
                            </m:sSub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k</m:t>
                            </m:r>
                          </m:sup>
                        </m:sSup>
                      </m:e>
                    </m:d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0</m:t>
                            </m:r>
                          </m:sub>
                        </m:sSub>
                      </m:e>
                      <m:sup>
                        <m:r>
                          <w:rPr>
                            <w:rFonts w:ascii="Cambria Math" w:hAnsi="Cambria Math"/>
                          </w:rPr>
                          <m:t>k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</m:e>
                      <m:sup>
                        <m:r>
                          <w:rPr>
                            <w:rFonts w:ascii="Cambria Math" w:hAnsi="Cambria Math"/>
                          </w:rPr>
                          <m:t>k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</w:rPr>
                  <m:t>t+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0</m:t>
                        </m:r>
                      </m:sub>
                    </m:sSub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k</m:t>
                    </m:r>
                  </m:sup>
                </m:sSup>
              </m:oMath>
            </m:oMathPara>
          </w:p>
          <w:p w14:paraId="73C2F675" w14:textId="77777777" w:rsidR="00212765" w:rsidRPr="00EB7D8C" w:rsidRDefault="00212765" w:rsidP="001B17B6">
            <w:pPr>
              <w:jc w:val="center"/>
            </w:pPr>
            <m:oMath>
              <m:r>
                <w:rPr>
                  <w:rFonts w:ascii="Cambria Math" w:eastAsiaTheme="minorEastAsia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0</m:t>
                              </m:r>
                            </m:sub>
                          </m:sSub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k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-2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sub>
                          </m:sSub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k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b>
                          </m:sSub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k</m:t>
                          </m:r>
                        </m:sup>
                      </m:sSup>
                    </m:e>
                  </m:d>
                  <m:r>
                    <w:rPr>
                      <w:rFonts w:ascii="Cambria Math" w:hAnsi="Cambria Math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hAnsi="Cambria Math"/>
                        </w:rPr>
                        <m:t>k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hAnsi="Cambria Math"/>
                        </w:rPr>
                        <m:t>k</m:t>
                      </m:r>
                    </m:sup>
                  </m:sSup>
                </m:e>
              </m:d>
              <m:r>
                <w:rPr>
                  <w:rFonts w:ascii="Cambria Math" w:hAnsi="Cambria Math"/>
                </w:rPr>
                <m:t>t+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0</m:t>
                      </m:r>
                    </m:sub>
                  </m:sSub>
                </m:e>
                <m:sup>
                  <m:r>
                    <w:rPr>
                      <w:rFonts w:ascii="Cambria Math" w:eastAsiaTheme="minorEastAsia" w:hAnsi="Cambria Math"/>
                    </w:rPr>
                    <m:t>k</m:t>
                  </m:r>
                </m:sup>
              </m:sSup>
            </m:oMath>
            <w:r w:rsidRPr="00EB7D8C">
              <w:rPr>
                <w:rFonts w:eastAsiaTheme="minorEastAsia"/>
              </w:rPr>
              <w:t xml:space="preserve">, </w:t>
            </w:r>
            <m:oMath>
              <m:r>
                <w:rPr>
                  <w:rFonts w:ascii="Cambria Math" w:eastAsiaTheme="minorEastAsia" w:hAnsi="Cambria Math"/>
                </w:rPr>
                <m:t>k=1,…,N.</m:t>
              </m:r>
            </m:oMath>
          </w:p>
        </w:tc>
        <w:tc>
          <w:tcPr>
            <w:tcW w:w="941" w:type="dxa"/>
            <w:vAlign w:val="center"/>
          </w:tcPr>
          <w:p w14:paraId="1975CA77" w14:textId="24904A84" w:rsidR="00212765" w:rsidRPr="00EB7D8C" w:rsidRDefault="00212765" w:rsidP="001B17B6">
            <w:pPr>
              <w:spacing w:before="240"/>
              <w:jc w:val="center"/>
            </w:pPr>
            <w:r w:rsidRPr="00EB7D8C">
              <w:t>(</w:t>
            </w:r>
            <w:r w:rsidR="00F55302" w:rsidRPr="00EB7D8C">
              <w:t>A</w:t>
            </w:r>
            <w:r w:rsidRPr="00EB7D8C">
              <w:fldChar w:fldCharType="begin"/>
            </w:r>
            <w:r w:rsidRPr="00EB7D8C">
              <w:instrText>SEQ Equation \* ARABIC \s 1</w:instrText>
            </w:r>
            <w:r w:rsidRPr="00EB7D8C">
              <w:fldChar w:fldCharType="separate"/>
            </w:r>
            <w:bookmarkStart w:id="5" w:name="_Ref73104451"/>
            <w:r w:rsidRPr="00EB7D8C">
              <w:rPr>
                <w:noProof/>
              </w:rPr>
              <w:t>5</w:t>
            </w:r>
            <w:bookmarkEnd w:id="5"/>
            <w:r w:rsidRPr="00EB7D8C">
              <w:fldChar w:fldCharType="end"/>
            </w:r>
            <w:r w:rsidRPr="00EB7D8C">
              <w:t>)</w:t>
            </w:r>
          </w:p>
        </w:tc>
      </w:tr>
    </w:tbl>
    <w:p w14:paraId="2688B960" w14:textId="42598DD3" w:rsidR="00212765" w:rsidRPr="00EB7D8C" w:rsidRDefault="00212765" w:rsidP="00212765">
      <w:pPr>
        <w:spacing w:before="240" w:line="360" w:lineRule="auto"/>
      </w:pPr>
      <w:r w:rsidRPr="00EB7D8C">
        <w:t>The mathematical equation of each fibre can be written according to the parametric form of the curve in 2D space as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7371"/>
        <w:gridCol w:w="941"/>
      </w:tblGrid>
      <w:tr w:rsidR="00212765" w:rsidRPr="00EB7D8C" w14:paraId="654C24DF" w14:textId="77777777" w:rsidTr="001B17B6">
        <w:trPr>
          <w:trHeight w:val="650"/>
        </w:trPr>
        <w:tc>
          <w:tcPr>
            <w:tcW w:w="704" w:type="dxa"/>
          </w:tcPr>
          <w:p w14:paraId="663C6F04" w14:textId="77777777" w:rsidR="00212765" w:rsidRPr="00EB7D8C" w:rsidRDefault="00212765" w:rsidP="001B17B6">
            <w:pPr>
              <w:spacing w:before="240"/>
            </w:pPr>
          </w:p>
        </w:tc>
        <w:tc>
          <w:tcPr>
            <w:tcW w:w="7371" w:type="dxa"/>
            <w:vAlign w:val="center"/>
          </w:tcPr>
          <w:p w14:paraId="377BCFCF" w14:textId="77777777" w:rsidR="00212765" w:rsidRPr="00EB7D8C" w:rsidRDefault="005914BD" w:rsidP="001B17B6">
            <w:pPr>
              <w:jc w:val="center"/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</w:rPr>
                            <m:t>B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e>
                <m:sup>
                  <m:r>
                    <w:rPr>
                      <w:rFonts w:ascii="Cambria Math" w:hAnsi="Cambria Math"/>
                    </w:rPr>
                    <m:t>k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r</m:t>
                      </m:r>
                    </m:e>
                  </m:acc>
                </m:e>
                <m:sup>
                  <m:r>
                    <w:rPr>
                      <w:rFonts w:ascii="Cambria Math" w:hAnsi="Cambria Math"/>
                    </w:rPr>
                    <m:t>k</m:t>
                  </m:r>
                </m:sup>
              </m:sSup>
              <m:r>
                <w:rPr>
                  <w:rFonts w:ascii="Cambria Math" w:hAnsi="Cambria Math"/>
                </w:rPr>
                <m:t>(t)</m:t>
              </m:r>
            </m:oMath>
            <w:r w:rsidR="00212765" w:rsidRPr="00EB7D8C">
              <w:rPr>
                <w:rFonts w:eastAsiaTheme="minorEastAsia"/>
              </w:rPr>
              <w:t xml:space="preserve">, </w:t>
            </w:r>
            <m:oMath>
              <m:r>
                <w:rPr>
                  <w:rFonts w:ascii="Cambria Math" w:eastAsiaTheme="minorEastAsia" w:hAnsi="Cambria Math"/>
                </w:rPr>
                <m:t>k=1,…,N,</m:t>
              </m:r>
            </m:oMath>
          </w:p>
        </w:tc>
        <w:tc>
          <w:tcPr>
            <w:tcW w:w="941" w:type="dxa"/>
            <w:vAlign w:val="center"/>
          </w:tcPr>
          <w:p w14:paraId="23E00C7F" w14:textId="2F8E0283" w:rsidR="00212765" w:rsidRPr="00EB7D8C" w:rsidRDefault="00212765" w:rsidP="001B17B6">
            <w:pPr>
              <w:spacing w:before="240"/>
              <w:jc w:val="center"/>
            </w:pPr>
            <w:r w:rsidRPr="00EB7D8C">
              <w:t>(</w:t>
            </w:r>
            <w:r w:rsidR="00F55302" w:rsidRPr="00EB7D8C">
              <w:t>A</w:t>
            </w:r>
            <w:r w:rsidRPr="00EB7D8C">
              <w:fldChar w:fldCharType="begin"/>
            </w:r>
            <w:r w:rsidRPr="00EB7D8C">
              <w:instrText>SEQ Equation \* ARABIC \s 1</w:instrText>
            </w:r>
            <w:r w:rsidRPr="00EB7D8C">
              <w:fldChar w:fldCharType="separate"/>
            </w:r>
            <w:r w:rsidRPr="00EB7D8C">
              <w:rPr>
                <w:noProof/>
              </w:rPr>
              <w:t>6</w:t>
            </w:r>
            <w:r w:rsidRPr="00EB7D8C">
              <w:fldChar w:fldCharType="end"/>
            </w:r>
            <w:r w:rsidRPr="00EB7D8C">
              <w:t>)</w:t>
            </w:r>
          </w:p>
        </w:tc>
      </w:tr>
    </w:tbl>
    <w:p w14:paraId="352F7CD1" w14:textId="00A2B8C3" w:rsidR="00212765" w:rsidRPr="00EB7D8C" w:rsidRDefault="00212765" w:rsidP="00212765">
      <w:pPr>
        <w:spacing w:line="360" w:lineRule="auto"/>
      </w:pPr>
      <w:r w:rsidRPr="00EB7D8C">
        <w:rPr>
          <w:rFonts w:eastAsiaTheme="minorEastAsia"/>
        </w:rPr>
        <w:t xml:space="preserve">where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r</m:t>
                </m:r>
              </m:e>
            </m:acc>
          </m:e>
          <m:sup>
            <m:r>
              <w:rPr>
                <w:rFonts w:ascii="Cambria Math" w:hAnsi="Cambria Math"/>
              </w:rPr>
              <m:t>k</m:t>
            </m:r>
          </m:sup>
        </m:sSup>
        <m:r>
          <w:rPr>
            <w:rFonts w:ascii="Cambria Math" w:hAnsi="Cambria Math"/>
          </w:rPr>
          <m:t>(t)=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k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i</m:t>
            </m:r>
          </m:e>
        </m:acc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k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j</m:t>
            </m:r>
          </m:e>
        </m:acc>
      </m:oMath>
      <w:r w:rsidRPr="00EB7D8C">
        <w:t xml:space="preserve">. Here,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r</m:t>
                </m:r>
              </m:e>
            </m:acc>
          </m:e>
          <m:sup>
            <m:r>
              <w:rPr>
                <w:rFonts w:ascii="Cambria Math" w:hAnsi="Cambria Math"/>
              </w:rPr>
              <m:t>k</m:t>
            </m:r>
          </m:sup>
        </m:sSup>
        <m:r>
          <w:rPr>
            <w:rFonts w:ascii="Cambria Math" w:hAnsi="Cambria Math"/>
          </w:rPr>
          <m:t>(t)</m:t>
        </m:r>
      </m:oMath>
      <w:r w:rsidRPr="00EB7D8C">
        <w:rPr>
          <w:rFonts w:eastAsiaTheme="minorEastAsia"/>
        </w:rPr>
        <w:t xml:space="preserve"> is the path of the fibre in vector form,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k</m:t>
            </m:r>
          </m:sup>
        </m:sSup>
      </m:oMath>
      <w:r w:rsidRPr="00EB7D8C">
        <w:rPr>
          <w:rFonts w:eastAsiaTheme="minorEastAsia"/>
        </w:rPr>
        <w:t xml:space="preserve">(t) and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k</m:t>
            </m:r>
          </m:sup>
        </m:sSup>
      </m:oMath>
      <w:r w:rsidRPr="00EB7D8C">
        <w:rPr>
          <w:rFonts w:eastAsiaTheme="minorEastAsia"/>
        </w:rPr>
        <w:t xml:space="preserve">(t) indicate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k</m:t>
            </m:r>
          </m:sup>
        </m:sSup>
      </m:oMath>
      <w:r w:rsidRPr="00EB7D8C">
        <w:rPr>
          <w:rFonts w:eastAsiaTheme="minorEastAsia"/>
        </w:rPr>
        <w:t xml:space="preserve"> and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k</m:t>
            </m:r>
          </m:sup>
        </m:sSup>
      </m:oMath>
      <w:r w:rsidRPr="00EB7D8C">
        <w:rPr>
          <w:rFonts w:eastAsiaTheme="minorEastAsia"/>
        </w:rPr>
        <w:t xml:space="preserve"> components of this fibre path, respectively. After some mathematical manipulation</w:t>
      </w:r>
      <w:r w:rsidR="00F55302" w:rsidRPr="00EB7D8C">
        <w:rPr>
          <w:rFonts w:eastAsiaTheme="minorEastAsia"/>
        </w:rPr>
        <w:t>s</w:t>
      </w:r>
      <w:r w:rsidRPr="00EB7D8C">
        <w:rPr>
          <w:rFonts w:eastAsiaTheme="minorEastAsia"/>
        </w:rPr>
        <w:t xml:space="preserve">, the fibre path for the </w:t>
      </w:r>
      <w:r w:rsidRPr="00EB7D8C">
        <w:rPr>
          <w:rFonts w:eastAsiaTheme="minorEastAsia"/>
          <w:i/>
        </w:rPr>
        <w:t>k</w:t>
      </w:r>
      <w:r w:rsidRPr="00EB7D8C">
        <w:rPr>
          <w:rFonts w:eastAsiaTheme="minorEastAsia"/>
          <w:i/>
          <w:vertAlign w:val="superscript"/>
        </w:rPr>
        <w:t>th</w:t>
      </w:r>
      <w:r w:rsidRPr="00EB7D8C">
        <w:rPr>
          <w:rFonts w:eastAsiaTheme="minorEastAsia"/>
        </w:rPr>
        <w:t xml:space="preserve"> fibre is written based on the quadratic Bezier curve: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7371"/>
        <w:gridCol w:w="941"/>
      </w:tblGrid>
      <w:tr w:rsidR="00212765" w14:paraId="7E923FA9" w14:textId="77777777" w:rsidTr="001B17B6">
        <w:trPr>
          <w:trHeight w:val="826"/>
        </w:trPr>
        <w:tc>
          <w:tcPr>
            <w:tcW w:w="704" w:type="dxa"/>
          </w:tcPr>
          <w:p w14:paraId="79D436CA" w14:textId="77777777" w:rsidR="00212765" w:rsidRPr="00EB7D8C" w:rsidRDefault="00212765" w:rsidP="001B17B6">
            <w:pPr>
              <w:spacing w:before="240"/>
            </w:pPr>
          </w:p>
        </w:tc>
        <w:tc>
          <w:tcPr>
            <w:tcW w:w="7371" w:type="dxa"/>
            <w:vAlign w:val="center"/>
          </w:tcPr>
          <w:p w14:paraId="5D46CD8E" w14:textId="77777777" w:rsidR="00212765" w:rsidRPr="00EB7D8C" w:rsidRDefault="005914BD" w:rsidP="001B17B6">
            <w:pPr>
              <w:jc w:val="center"/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</w:rPr>
                            <m:t>B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e>
                <m:sup>
                  <m:r>
                    <w:rPr>
                      <w:rFonts w:ascii="Cambria Math" w:hAnsi="Cambria Math"/>
                    </w:rPr>
                    <m:t>k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0</m:t>
                                  </m:r>
                                </m:sub>
                              </m:sSub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k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-2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sub>
                              </m:sSub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k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b>
                              </m:sSub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k</m:t>
                              </m:r>
                            </m:sup>
                          </m:sSup>
                        </m:e>
                      </m:d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-2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0</m:t>
                              </m:r>
                            </m:sub>
                          </m:sSub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k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+2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sub>
                          </m:sSub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k</m:t>
                          </m:r>
                        </m:sup>
                      </m:sSup>
                    </m:e>
                  </m:d>
                  <m:r>
                    <w:rPr>
                      <w:rFonts w:ascii="Cambria Math" w:hAnsi="Cambria Math"/>
                    </w:rPr>
                    <m:t>t+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0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k</m:t>
                      </m:r>
                    </m:sup>
                  </m:sSup>
                </m:e>
              </m:d>
              <m:acc>
                <m:accPr>
                  <m:chr m:val="⃑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</m:acc>
              <m:r>
                <w:rPr>
                  <w:rFonts w:ascii="Cambria Math" w:hAnsi="Cambria Math"/>
                </w:rPr>
                <m:t>+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y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0</m:t>
                                  </m:r>
                                </m:sub>
                              </m:sSub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k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-2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y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sub>
                              </m:sSub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k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y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b>
                              </m:sSub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k</m:t>
                              </m:r>
                            </m:sup>
                          </m:sSup>
                        </m:e>
                      </m:d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-2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0</m:t>
                              </m:r>
                            </m:sub>
                          </m:sSub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k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+2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sub>
                          </m:sSub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k</m:t>
                          </m:r>
                        </m:sup>
                      </m:sSup>
                    </m:e>
                  </m:d>
                  <m:r>
                    <w:rPr>
                      <w:rFonts w:ascii="Cambria Math" w:hAnsi="Cambria Math"/>
                    </w:rPr>
                    <m:t>t+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0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k</m:t>
                      </m:r>
                    </m:sup>
                  </m:sSup>
                </m:e>
              </m:d>
              <m:acc>
                <m:accPr>
                  <m:chr m:val="⃑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</w:rPr>
                    <m:t>j</m:t>
                  </m:r>
                </m:e>
              </m:acc>
            </m:oMath>
            <w:r w:rsidR="00212765" w:rsidRPr="00EB7D8C">
              <w:rPr>
                <w:rFonts w:eastAsiaTheme="minorEastAsia"/>
              </w:rPr>
              <w:t xml:space="preserve">, </w:t>
            </w:r>
            <m:oMath>
              <m:r>
                <w:rPr>
                  <w:rFonts w:ascii="Cambria Math" w:eastAsiaTheme="minorEastAsia" w:hAnsi="Cambria Math"/>
                </w:rPr>
                <m:t>k=1,…,N.</m:t>
              </m:r>
            </m:oMath>
          </w:p>
        </w:tc>
        <w:tc>
          <w:tcPr>
            <w:tcW w:w="941" w:type="dxa"/>
            <w:vAlign w:val="center"/>
          </w:tcPr>
          <w:p w14:paraId="0048A944" w14:textId="1DC1DB2C" w:rsidR="00212765" w:rsidRDefault="00212765" w:rsidP="001B17B6">
            <w:pPr>
              <w:spacing w:before="240"/>
              <w:jc w:val="center"/>
            </w:pPr>
            <w:r w:rsidRPr="00EB7D8C">
              <w:t>(</w:t>
            </w:r>
            <w:r w:rsidR="00F55302" w:rsidRPr="00EB7D8C">
              <w:t>A</w:t>
            </w:r>
            <w:r w:rsidRPr="00EB7D8C">
              <w:fldChar w:fldCharType="begin"/>
            </w:r>
            <w:r w:rsidRPr="00EB7D8C">
              <w:instrText>SEQ Equation \* ARABIC \s 1</w:instrText>
            </w:r>
            <w:r w:rsidRPr="00EB7D8C">
              <w:fldChar w:fldCharType="separate"/>
            </w:r>
            <w:bookmarkStart w:id="6" w:name="_Ref73104861"/>
            <w:r w:rsidRPr="00EB7D8C">
              <w:rPr>
                <w:noProof/>
              </w:rPr>
              <w:t>7</w:t>
            </w:r>
            <w:bookmarkEnd w:id="6"/>
            <w:r w:rsidRPr="00EB7D8C">
              <w:fldChar w:fldCharType="end"/>
            </w:r>
            <w:r w:rsidRPr="00EB7D8C">
              <w:t>)</w:t>
            </w:r>
          </w:p>
        </w:tc>
      </w:tr>
    </w:tbl>
    <w:p w14:paraId="5B60DE3C" w14:textId="77777777" w:rsidR="00957A65" w:rsidRDefault="00957A65" w:rsidP="00212765">
      <w:pPr>
        <w:spacing w:line="360" w:lineRule="auto"/>
      </w:pPr>
    </w:p>
    <w:sectPr w:rsidR="00957A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DAwMbW0tDQwMrC0NLJQ0lEKTi0uzszPAykwqgUAKhItKywAAAA="/>
    <w:docVar w:name="Total_Editing_Time" w:val="50"/>
  </w:docVars>
  <w:rsids>
    <w:rsidRoot w:val="003A185F"/>
    <w:rsid w:val="000D43C4"/>
    <w:rsid w:val="00212765"/>
    <w:rsid w:val="002D2B38"/>
    <w:rsid w:val="003A185F"/>
    <w:rsid w:val="0040782F"/>
    <w:rsid w:val="00552586"/>
    <w:rsid w:val="005914BD"/>
    <w:rsid w:val="006D6435"/>
    <w:rsid w:val="008259D1"/>
    <w:rsid w:val="008A009C"/>
    <w:rsid w:val="009361B6"/>
    <w:rsid w:val="00957A65"/>
    <w:rsid w:val="00AA583C"/>
    <w:rsid w:val="00AF2BDC"/>
    <w:rsid w:val="00B13121"/>
    <w:rsid w:val="00C85DFC"/>
    <w:rsid w:val="00C9668B"/>
    <w:rsid w:val="00EB7D8C"/>
    <w:rsid w:val="00F43F3D"/>
    <w:rsid w:val="00F5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A6416"/>
  <w15:docId w15:val="{926F4913-BBF7-445F-8604-4FA18142B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2765"/>
    <w:pPr>
      <w:jc w:val="both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2765"/>
    <w:pPr>
      <w:keepNext/>
      <w:keepLines/>
      <w:spacing w:before="40" w:after="0"/>
      <w:ind w:left="360" w:hanging="360"/>
      <w:outlineLvl w:val="1"/>
    </w:pPr>
    <w:rPr>
      <w:rFonts w:eastAsiaTheme="majorEastAsia" w:cstheme="majorBidi"/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2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212765"/>
    <w:rPr>
      <w:rFonts w:ascii="Times New Roman" w:eastAsiaTheme="majorEastAsia" w:hAnsi="Times New Roman" w:cstheme="majorBidi"/>
      <w:b/>
      <w:sz w:val="28"/>
      <w:szCs w:val="26"/>
    </w:rPr>
  </w:style>
  <w:style w:type="paragraph" w:styleId="Revision">
    <w:name w:val="Revision"/>
    <w:hidden/>
    <w:uiPriority w:val="99"/>
    <w:semiHidden/>
    <w:rsid w:val="00F55302"/>
    <w:pPr>
      <w:spacing w:after="0" w:line="240" w:lineRule="auto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D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Yagiz Kayali</dc:creator>
  <cp:keywords/>
  <dc:description/>
  <cp:lastModifiedBy>David Campling</cp:lastModifiedBy>
  <cp:revision>2</cp:revision>
  <dcterms:created xsi:type="dcterms:W3CDTF">2023-07-11T13:49:00Z</dcterms:created>
  <dcterms:modified xsi:type="dcterms:W3CDTF">2023-07-11T13:49:00Z</dcterms:modified>
</cp:coreProperties>
</file>