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58A4" w14:textId="45AD756D" w:rsidR="002C6F7C" w:rsidRPr="007F693E" w:rsidRDefault="002C6F7C" w:rsidP="00A01EC4">
      <w:pPr>
        <w:pStyle w:val="Heading1"/>
        <w:numPr>
          <w:ilvl w:val="0"/>
          <w:numId w:val="0"/>
        </w:numPr>
      </w:pPr>
      <w:bookmarkStart w:id="0" w:name="_Ref63105735"/>
      <w:r w:rsidRPr="007F693E">
        <w:t>Supplementary Data</w:t>
      </w:r>
      <w:bookmarkEnd w:id="0"/>
    </w:p>
    <w:p w14:paraId="1F35572F" w14:textId="77777777" w:rsidR="002C6F7C" w:rsidRPr="007F693E" w:rsidRDefault="002C6F7C" w:rsidP="002C6F7C">
      <w:pPr>
        <w:spacing w:after="0"/>
      </w:pPr>
      <w:r w:rsidRPr="007F693E">
        <w:t xml:space="preserve">The cross-section micrograph of the raw feedstock PLA-CF filament (1.75-mm diameter) is shown in </w:t>
      </w:r>
      <w:r w:rsidRPr="007F693E">
        <w:fldChar w:fldCharType="begin"/>
      </w:r>
      <w:r w:rsidRPr="007F693E">
        <w:instrText xml:space="preserve"> REF _Ref116917216 \h  \* MERGEFORMAT </w:instrText>
      </w:r>
      <w:r w:rsidRPr="007F693E">
        <w:fldChar w:fldCharType="separate"/>
      </w:r>
      <w:r w:rsidRPr="007F693E">
        <w:t xml:space="preserve">Fig. S </w:t>
      </w:r>
      <w:r>
        <w:rPr>
          <w:noProof/>
        </w:rPr>
        <w:t>1</w:t>
      </w:r>
      <w:r w:rsidRPr="007F693E">
        <w:fldChar w:fldCharType="end"/>
      </w:r>
      <w:r w:rsidRPr="007F693E">
        <w:t>. Fibres were highly aligned along the direction of the filament.</w:t>
      </w:r>
    </w:p>
    <w:p w14:paraId="5C5E641D" w14:textId="77777777" w:rsidR="002C6F7C" w:rsidRPr="007F693E" w:rsidRDefault="002C6F7C" w:rsidP="002C6F7C">
      <w:pPr>
        <w:keepNext/>
        <w:jc w:val="center"/>
      </w:pPr>
      <w:r w:rsidRPr="007F693E">
        <w:rPr>
          <w:noProof/>
          <w:lang w:val="en-IN" w:eastAsia="en-IN"/>
        </w:rPr>
        <w:drawing>
          <wp:inline distT="0" distB="0" distL="0" distR="0" wp14:anchorId="067B2CCC" wp14:editId="3E724721">
            <wp:extent cx="3872880" cy="2904861"/>
            <wp:effectExtent l="0" t="0" r="0" b="0"/>
            <wp:docPr id="1" name="图片 1" descr="在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在地上&#10;&#10;低可信度描述已自动生成"/>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19324" cy="2939696"/>
                    </a:xfrm>
                    <a:prstGeom prst="rect">
                      <a:avLst/>
                    </a:prstGeom>
                  </pic:spPr>
                </pic:pic>
              </a:graphicData>
            </a:graphic>
          </wp:inline>
        </w:drawing>
      </w:r>
    </w:p>
    <w:p w14:paraId="2C3395A9" w14:textId="77777777" w:rsidR="002C6F7C" w:rsidRPr="007F693E" w:rsidRDefault="002C6F7C" w:rsidP="002C6F7C">
      <w:pPr>
        <w:pStyle w:val="Caption"/>
      </w:pPr>
      <w:bookmarkStart w:id="1" w:name="_Ref116917216"/>
      <w:r w:rsidRPr="007F693E">
        <w:t xml:space="preserve">Fig. S </w:t>
      </w:r>
      <w:r w:rsidRPr="007F693E">
        <w:fldChar w:fldCharType="begin"/>
      </w:r>
      <w:r w:rsidRPr="007F693E">
        <w:instrText xml:space="preserve"> SEQ Fig._S \* ARABIC </w:instrText>
      </w:r>
      <w:r w:rsidRPr="007F693E">
        <w:fldChar w:fldCharType="separate"/>
      </w:r>
      <w:r>
        <w:rPr>
          <w:noProof/>
        </w:rPr>
        <w:t>1</w:t>
      </w:r>
      <w:r w:rsidRPr="007F693E">
        <w:fldChar w:fldCharType="end"/>
      </w:r>
      <w:bookmarkEnd w:id="1"/>
      <w:r w:rsidRPr="007F693E">
        <w:t xml:space="preserve"> Fibre orientation in feedstock filament. Fibres are highly oriented in the feedstock filament.</w:t>
      </w:r>
    </w:p>
    <w:p w14:paraId="5201482A" w14:textId="77777777" w:rsidR="002C6F7C" w:rsidRPr="007F693E" w:rsidRDefault="002C6F7C" w:rsidP="002C6F7C">
      <w:pPr>
        <w:spacing w:after="0"/>
      </w:pPr>
      <w:r w:rsidRPr="007F693E">
        <w:rPr>
          <w:rFonts w:hint="eastAsia"/>
        </w:rPr>
        <w:t>Th</w:t>
      </w:r>
      <w:r w:rsidRPr="007F693E">
        <w:t xml:space="preserve">e fibre orientation at angular turns, cross junction, and ‘T’ junction for ABS-CF is shown in </w:t>
      </w:r>
      <w:r w:rsidRPr="007F693E">
        <w:fldChar w:fldCharType="begin"/>
      </w:r>
      <w:r w:rsidRPr="007F693E">
        <w:instrText xml:space="preserve"> REF _Ref116917202 \h  \* MERGEFORMAT </w:instrText>
      </w:r>
      <w:r w:rsidRPr="007F693E">
        <w:fldChar w:fldCharType="separate"/>
      </w:r>
      <w:r w:rsidRPr="007F693E">
        <w:t xml:space="preserve">Fig. S </w:t>
      </w:r>
      <w:r>
        <w:rPr>
          <w:noProof/>
        </w:rPr>
        <w:t>2</w:t>
      </w:r>
      <w:r w:rsidRPr="007F693E">
        <w:fldChar w:fldCharType="end"/>
      </w:r>
      <w:r w:rsidRPr="007F693E">
        <w:t>.</w:t>
      </w:r>
    </w:p>
    <w:p w14:paraId="163A4FF2" w14:textId="77777777" w:rsidR="002C6F7C" w:rsidRPr="007F693E" w:rsidRDefault="002C6F7C" w:rsidP="002C6F7C">
      <w:pPr>
        <w:pStyle w:val="NoSpacing"/>
        <w:jc w:val="center"/>
      </w:pPr>
      <w:r w:rsidRPr="007F693E">
        <w:rPr>
          <w:rFonts w:hint="eastAsia"/>
          <w:noProof/>
          <w:lang w:val="en-IN" w:eastAsia="en-IN"/>
        </w:rPr>
        <w:drawing>
          <wp:inline distT="0" distB="0" distL="0" distR="0" wp14:anchorId="411F9F98" wp14:editId="753A658E">
            <wp:extent cx="4865298" cy="38489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a:extLst>
                        <a:ext uri="{28A0092B-C50C-407E-A947-70E740481C1C}">
                          <a14:useLocalDpi xmlns:a14="http://schemas.microsoft.com/office/drawing/2010/main" val="0"/>
                        </a:ext>
                      </a:extLst>
                    </a:blip>
                    <a:srcRect t="3328" b="36399"/>
                    <a:stretch/>
                  </pic:blipFill>
                  <pic:spPr bwMode="auto">
                    <a:xfrm>
                      <a:off x="0" y="0"/>
                      <a:ext cx="4874145" cy="3855906"/>
                    </a:xfrm>
                    <a:prstGeom prst="rect">
                      <a:avLst/>
                    </a:prstGeom>
                    <a:ln>
                      <a:noFill/>
                    </a:ln>
                    <a:extLst>
                      <a:ext uri="{53640926-AAD7-44D8-BBD7-CCE9431645EC}">
                        <a14:shadowObscured xmlns:a14="http://schemas.microsoft.com/office/drawing/2010/main"/>
                      </a:ext>
                    </a:extLst>
                  </pic:spPr>
                </pic:pic>
              </a:graphicData>
            </a:graphic>
          </wp:inline>
        </w:drawing>
      </w:r>
    </w:p>
    <w:p w14:paraId="5619C4D7" w14:textId="77777777" w:rsidR="002C6F7C" w:rsidRDefault="002C6F7C" w:rsidP="002C6F7C">
      <w:pPr>
        <w:pStyle w:val="Caption"/>
      </w:pPr>
      <w:bookmarkStart w:id="2" w:name="_Ref116917202"/>
      <w:r w:rsidRPr="007F693E">
        <w:t xml:space="preserve">Fig. S </w:t>
      </w:r>
      <w:r w:rsidRPr="007F693E">
        <w:fldChar w:fldCharType="begin"/>
      </w:r>
      <w:r w:rsidRPr="007F693E">
        <w:instrText xml:space="preserve"> SEQ Fig._S \* ARABIC </w:instrText>
      </w:r>
      <w:r w:rsidRPr="007F693E">
        <w:fldChar w:fldCharType="separate"/>
      </w:r>
      <w:r>
        <w:rPr>
          <w:noProof/>
        </w:rPr>
        <w:t>2</w:t>
      </w:r>
      <w:r w:rsidRPr="007F693E">
        <w:fldChar w:fldCharType="end"/>
      </w:r>
      <w:bookmarkEnd w:id="2"/>
      <w:r w:rsidRPr="007F693E">
        <w:t xml:space="preserve">. Measured fibre orientation of ABS at angular turns and intersections. (a) F-alignment before, at, and after turns with different turning angles. (b) 3D fibre alignment at turn corner with turning angles. (c) 3D fibre alignment at cross junction for both first and second filaments. (d) 3D fibre </w:t>
      </w:r>
      <w:r w:rsidRPr="007F693E">
        <w:lastRenderedPageBreak/>
        <w:t>alignment at ‘T’ junction.</w:t>
      </w:r>
    </w:p>
    <w:p w14:paraId="35A14259" w14:textId="77777777" w:rsidR="003C2A2D" w:rsidRDefault="003C2A2D"/>
    <w:sectPr w:rsidR="003C2A2D">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2353" w14:textId="77777777" w:rsidR="00A01EC4" w:rsidRDefault="00A01EC4" w:rsidP="00A01EC4">
      <w:pPr>
        <w:spacing w:after="0"/>
      </w:pPr>
      <w:r>
        <w:separator/>
      </w:r>
    </w:p>
  </w:endnote>
  <w:endnote w:type="continuationSeparator" w:id="0">
    <w:p w14:paraId="2CC9DC53" w14:textId="77777777" w:rsidR="00A01EC4" w:rsidRDefault="00A01EC4" w:rsidP="00A01E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C69D1" w14:textId="77777777" w:rsidR="00A01EC4" w:rsidRDefault="00A01EC4" w:rsidP="00A01EC4">
      <w:pPr>
        <w:spacing w:after="0"/>
      </w:pPr>
      <w:r>
        <w:separator/>
      </w:r>
    </w:p>
  </w:footnote>
  <w:footnote w:type="continuationSeparator" w:id="0">
    <w:p w14:paraId="513F65A8" w14:textId="77777777" w:rsidR="00A01EC4" w:rsidRDefault="00A01EC4" w:rsidP="00A01E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D1C8" w14:textId="19E9C226" w:rsidR="00A01EC4" w:rsidRDefault="00A01EC4">
    <w:pPr>
      <w:pStyle w:val="Header"/>
    </w:pPr>
    <w:r>
      <w:t>https://doi.org/</w:t>
    </w:r>
    <w:r w:rsidRPr="00A01EC4">
      <w:t xml:space="preserve">10.17028/rd.lboro.24611898 © the authors, CC-BY </w:t>
    </w:r>
    <w:r w:rsidR="00995843">
      <w:t>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38732E"/>
    <w:multiLevelType w:val="multilevel"/>
    <w:tmpl w:val="9014F584"/>
    <w:lvl w:ilvl="0">
      <w:start w:val="1"/>
      <w:numFmt w:val="decimal"/>
      <w:pStyle w:val="Heading1"/>
      <w:lvlText w:val="%1."/>
      <w:lvlJc w:val="left"/>
      <w:pPr>
        <w:ind w:left="425" w:hanging="425"/>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num w:numId="1" w16cid:durableId="544368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F7C"/>
    <w:rsid w:val="002C6F7C"/>
    <w:rsid w:val="003C2A2D"/>
    <w:rsid w:val="00995843"/>
    <w:rsid w:val="00A01EC4"/>
    <w:rsid w:val="00F75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D759E"/>
  <w15:docId w15:val="{1DE15193-1062-496F-824D-CF5AA7D3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F7C"/>
    <w:pPr>
      <w:widowControl w:val="0"/>
      <w:spacing w:after="120" w:line="240" w:lineRule="auto"/>
      <w:jc w:val="both"/>
    </w:pPr>
    <w:rPr>
      <w:rFonts w:ascii="Arial" w:eastAsiaTheme="minorEastAsia" w:hAnsi="Arial"/>
      <w:kern w:val="2"/>
      <w:lang w:val="en-GB" w:eastAsia="zh-CN"/>
    </w:rPr>
  </w:style>
  <w:style w:type="paragraph" w:styleId="Heading1">
    <w:name w:val="heading 1"/>
    <w:basedOn w:val="Normal"/>
    <w:next w:val="Normal"/>
    <w:link w:val="Heading1Char"/>
    <w:uiPriority w:val="9"/>
    <w:qFormat/>
    <w:rsid w:val="002C6F7C"/>
    <w:pPr>
      <w:keepNext/>
      <w:keepLines/>
      <w:numPr>
        <w:numId w:val="1"/>
      </w:numPr>
      <w:spacing w:before="240" w:after="240"/>
      <w:jc w:val="left"/>
      <w:outlineLvl w:val="0"/>
    </w:pPr>
    <w:rPr>
      <w:rFonts w:eastAsiaTheme="majorEastAsia" w:cstheme="majorBidi"/>
      <w:b/>
      <w:sz w:val="24"/>
      <w:szCs w:val="32"/>
    </w:rPr>
  </w:style>
  <w:style w:type="paragraph" w:styleId="Heading2">
    <w:name w:val="heading 2"/>
    <w:basedOn w:val="Heading1"/>
    <w:next w:val="Normal"/>
    <w:link w:val="Heading2Char"/>
    <w:autoRedefine/>
    <w:uiPriority w:val="9"/>
    <w:unhideWhenUsed/>
    <w:qFormat/>
    <w:rsid w:val="002C6F7C"/>
    <w:pPr>
      <w:numPr>
        <w:ilvl w:val="1"/>
      </w:numPr>
      <w:spacing w:after="120"/>
      <w:outlineLvl w:val="1"/>
    </w:pPr>
    <w:rPr>
      <w:rFonts w:cs="Arial"/>
      <w:sz w:val="22"/>
      <w:szCs w:val="22"/>
    </w:rPr>
  </w:style>
  <w:style w:type="paragraph" w:styleId="Heading3">
    <w:name w:val="heading 3"/>
    <w:basedOn w:val="Normal"/>
    <w:next w:val="Normal"/>
    <w:link w:val="Heading3Char"/>
    <w:autoRedefine/>
    <w:uiPriority w:val="9"/>
    <w:unhideWhenUsed/>
    <w:qFormat/>
    <w:rsid w:val="002C6F7C"/>
    <w:pPr>
      <w:keepNext/>
      <w:keepLines/>
      <w:numPr>
        <w:ilvl w:val="2"/>
        <w:numId w:val="1"/>
      </w:numPr>
      <w:jc w:val="left"/>
      <w:outlineLvl w:val="2"/>
    </w:pPr>
    <w:rPr>
      <w:rFonts w:eastAsiaTheme="majorEastAsia" w:cs="Arial"/>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F7C"/>
    <w:rPr>
      <w:rFonts w:ascii="Arial" w:eastAsiaTheme="majorEastAsia" w:hAnsi="Arial" w:cstheme="majorBidi"/>
      <w:b/>
      <w:kern w:val="2"/>
      <w:sz w:val="24"/>
      <w:szCs w:val="32"/>
      <w:lang w:val="en-GB" w:eastAsia="zh-CN"/>
    </w:rPr>
  </w:style>
  <w:style w:type="character" w:customStyle="1" w:styleId="Heading2Char">
    <w:name w:val="Heading 2 Char"/>
    <w:basedOn w:val="DefaultParagraphFont"/>
    <w:link w:val="Heading2"/>
    <w:uiPriority w:val="9"/>
    <w:rsid w:val="002C6F7C"/>
    <w:rPr>
      <w:rFonts w:ascii="Arial" w:eastAsiaTheme="majorEastAsia" w:hAnsi="Arial" w:cs="Arial"/>
      <w:b/>
      <w:kern w:val="2"/>
      <w:lang w:val="en-GB" w:eastAsia="zh-CN"/>
    </w:rPr>
  </w:style>
  <w:style w:type="character" w:customStyle="1" w:styleId="Heading3Char">
    <w:name w:val="Heading 3 Char"/>
    <w:basedOn w:val="DefaultParagraphFont"/>
    <w:link w:val="Heading3"/>
    <w:uiPriority w:val="9"/>
    <w:rsid w:val="002C6F7C"/>
    <w:rPr>
      <w:rFonts w:ascii="Arial" w:eastAsiaTheme="majorEastAsia" w:hAnsi="Arial" w:cs="Arial"/>
      <w:bCs/>
      <w:i/>
      <w:iCs/>
      <w:kern w:val="2"/>
      <w:lang w:val="en-GB" w:eastAsia="zh-CN"/>
    </w:rPr>
  </w:style>
  <w:style w:type="paragraph" w:styleId="Caption">
    <w:name w:val="caption"/>
    <w:basedOn w:val="Normal"/>
    <w:next w:val="Normal"/>
    <w:uiPriority w:val="35"/>
    <w:unhideWhenUsed/>
    <w:qFormat/>
    <w:rsid w:val="002C6F7C"/>
    <w:pPr>
      <w:keepNext/>
      <w:spacing w:after="200"/>
      <w:jc w:val="center"/>
    </w:pPr>
    <w:rPr>
      <w:rFonts w:cs="Arial"/>
      <w:iCs/>
      <w:sz w:val="20"/>
      <w:szCs w:val="16"/>
    </w:rPr>
  </w:style>
  <w:style w:type="paragraph" w:styleId="NoSpacing">
    <w:name w:val="No Spacing"/>
    <w:uiPriority w:val="1"/>
    <w:qFormat/>
    <w:rsid w:val="002C6F7C"/>
    <w:pPr>
      <w:widowControl w:val="0"/>
      <w:spacing w:after="0" w:line="240" w:lineRule="auto"/>
      <w:jc w:val="both"/>
    </w:pPr>
    <w:rPr>
      <w:rFonts w:eastAsiaTheme="minorEastAsia"/>
      <w:kern w:val="2"/>
      <w:sz w:val="24"/>
      <w:lang w:val="en-GB" w:eastAsia="zh-CN"/>
    </w:rPr>
  </w:style>
  <w:style w:type="paragraph" w:styleId="BalloonText">
    <w:name w:val="Balloon Text"/>
    <w:basedOn w:val="Normal"/>
    <w:link w:val="BalloonTextChar"/>
    <w:uiPriority w:val="99"/>
    <w:semiHidden/>
    <w:unhideWhenUsed/>
    <w:rsid w:val="002C6F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F7C"/>
    <w:rPr>
      <w:rFonts w:ascii="Tahoma" w:eastAsiaTheme="minorEastAsia" w:hAnsi="Tahoma" w:cs="Tahoma"/>
      <w:kern w:val="2"/>
      <w:sz w:val="16"/>
      <w:szCs w:val="16"/>
      <w:lang w:val="en-GB" w:eastAsia="zh-CN"/>
    </w:rPr>
  </w:style>
  <w:style w:type="paragraph" w:styleId="Header">
    <w:name w:val="header"/>
    <w:basedOn w:val="Normal"/>
    <w:link w:val="HeaderChar"/>
    <w:uiPriority w:val="99"/>
    <w:unhideWhenUsed/>
    <w:rsid w:val="00A01EC4"/>
    <w:pPr>
      <w:tabs>
        <w:tab w:val="center" w:pos="4513"/>
        <w:tab w:val="right" w:pos="9026"/>
      </w:tabs>
      <w:spacing w:after="0"/>
    </w:pPr>
  </w:style>
  <w:style w:type="character" w:customStyle="1" w:styleId="HeaderChar">
    <w:name w:val="Header Char"/>
    <w:basedOn w:val="DefaultParagraphFont"/>
    <w:link w:val="Header"/>
    <w:uiPriority w:val="99"/>
    <w:rsid w:val="00A01EC4"/>
    <w:rPr>
      <w:rFonts w:ascii="Arial" w:eastAsiaTheme="minorEastAsia" w:hAnsi="Arial"/>
      <w:kern w:val="2"/>
      <w:lang w:val="en-GB" w:eastAsia="zh-CN"/>
    </w:rPr>
  </w:style>
  <w:style w:type="paragraph" w:styleId="Footer">
    <w:name w:val="footer"/>
    <w:basedOn w:val="Normal"/>
    <w:link w:val="FooterChar"/>
    <w:uiPriority w:val="99"/>
    <w:unhideWhenUsed/>
    <w:rsid w:val="00A01EC4"/>
    <w:pPr>
      <w:tabs>
        <w:tab w:val="center" w:pos="4513"/>
        <w:tab w:val="right" w:pos="9026"/>
      </w:tabs>
      <w:spacing w:after="0"/>
    </w:pPr>
  </w:style>
  <w:style w:type="character" w:customStyle="1" w:styleId="FooterChar">
    <w:name w:val="Footer Char"/>
    <w:basedOn w:val="DefaultParagraphFont"/>
    <w:link w:val="Footer"/>
    <w:uiPriority w:val="99"/>
    <w:rsid w:val="00A01EC4"/>
    <w:rPr>
      <w:rFonts w:ascii="Arial" w:eastAsiaTheme="minorEastAsia" w:hAnsi="Arial"/>
      <w:kern w:val="2"/>
      <w:lang w:val="en-GB" w:eastAsia="zh-CN"/>
    </w:rPr>
  </w:style>
  <w:style w:type="character" w:styleId="Hyperlink">
    <w:name w:val="Hyperlink"/>
    <w:basedOn w:val="DefaultParagraphFont"/>
    <w:uiPriority w:val="99"/>
    <w:unhideWhenUsed/>
    <w:rsid w:val="00A01EC4"/>
    <w:rPr>
      <w:color w:val="0000FF" w:themeColor="hyperlink"/>
      <w:u w:val="single"/>
    </w:rPr>
  </w:style>
  <w:style w:type="character" w:styleId="UnresolvedMention">
    <w:name w:val="Unresolved Mention"/>
    <w:basedOn w:val="DefaultParagraphFont"/>
    <w:uiPriority w:val="99"/>
    <w:semiHidden/>
    <w:unhideWhenUsed/>
    <w:rsid w:val="00A01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pankaj negi</dc:creator>
  <cp:lastModifiedBy>David Campling</cp:lastModifiedBy>
  <cp:revision>4</cp:revision>
  <dcterms:created xsi:type="dcterms:W3CDTF">2023-11-22T11:54:00Z</dcterms:created>
  <dcterms:modified xsi:type="dcterms:W3CDTF">2023-11-22T12:18:00Z</dcterms:modified>
</cp:coreProperties>
</file>