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EB4B" w14:textId="77777777" w:rsidR="00FD2263" w:rsidRPr="00966C4C" w:rsidRDefault="00FD2263" w:rsidP="00FD2263">
      <w:pPr>
        <w:pStyle w:val="Authors"/>
        <w:spacing w:line="48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66C4C">
        <w:rPr>
          <w:rFonts w:ascii="Times New Roman" w:hAnsi="Times New Roman"/>
          <w:b/>
          <w:sz w:val="24"/>
        </w:rPr>
        <w:t>Facile Microfluidic Production of Composite Polymer Core-Shell Microcapsules and Crescent-Shaped Microparticles</w:t>
      </w:r>
    </w:p>
    <w:p w14:paraId="6F8D45EE" w14:textId="0F3A8F78" w:rsidR="00291093" w:rsidRPr="00966C4C" w:rsidRDefault="001F4CF5" w:rsidP="00966C4C">
      <w:pPr>
        <w:spacing w:before="120" w:after="120" w:line="480" w:lineRule="auto"/>
        <w:jc w:val="both"/>
        <w:rPr>
          <w:rFonts w:ascii="Times New Roman" w:eastAsia="MS Mincho" w:hAnsi="Times New Roman" w:cs="Times New Roman"/>
          <w:sz w:val="24"/>
          <w:szCs w:val="24"/>
          <w:vertAlign w:val="superscript"/>
          <w:lang w:val="en-GB" w:eastAsia="ja-JP"/>
        </w:rPr>
      </w:pPr>
      <w:r w:rsidRPr="00966C4C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Ekanem E. Ekanem, Zilin Zhang and Goran T. Vladisavljević*</w:t>
      </w:r>
    </w:p>
    <w:p w14:paraId="6F4E01EA" w14:textId="77777777" w:rsidR="001F4CF5" w:rsidRPr="00966C4C" w:rsidRDefault="001F4CF5" w:rsidP="001F4CF5">
      <w:pPr>
        <w:spacing w:before="120" w:after="12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966C4C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Department of Chemical Engineering, Loughborough University, Loughborough LE11 3TU, United Kingdom.</w:t>
      </w:r>
    </w:p>
    <w:p w14:paraId="4F85B8D0" w14:textId="50E8AD15" w:rsidR="001F4CF5" w:rsidRPr="00966C4C" w:rsidRDefault="001F4CF5" w:rsidP="00966C4C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966C4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66C4C">
        <w:rPr>
          <w:rFonts w:ascii="Times New Roman" w:hAnsi="Times New Roman" w:cs="Times New Roman"/>
          <w:bCs/>
          <w:sz w:val="24"/>
          <w:szCs w:val="24"/>
        </w:rPr>
        <w:t>Corresponding author’s address:</w:t>
      </w:r>
      <w:r w:rsidRPr="00966C4C">
        <w:rPr>
          <w:rFonts w:ascii="Times New Roman" w:hAnsi="Times New Roman" w:cs="Times New Roman"/>
          <w:sz w:val="24"/>
          <w:szCs w:val="24"/>
        </w:rPr>
        <w:t xml:space="preserve"> Department of Chemical Engineering, Loughborough University, Loughborough, LE11 3TU, United Kingdom. Phone number +441509222518; fax number +441509223923; email: g.vladisavljevic@lboro.ac.uk</w:t>
      </w:r>
    </w:p>
    <w:p w14:paraId="4900800F" w14:textId="1F758DD8" w:rsidR="001F4CF5" w:rsidRDefault="00966C4C" w:rsidP="00A8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Video</w:t>
      </w:r>
      <w:r w:rsidR="001F4CF5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 xml:space="preserve"> Captions</w:t>
      </w:r>
    </w:p>
    <w:p w14:paraId="5DACF7DD" w14:textId="77777777" w:rsidR="001F4CF5" w:rsidRDefault="001F4CF5" w:rsidP="00A8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14:paraId="4FADBD2A" w14:textId="77777777" w:rsidR="001F4CF5" w:rsidRDefault="001F4CF5" w:rsidP="00A8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14:paraId="51406B8D" w14:textId="0944D579" w:rsidR="001F4CF5" w:rsidRPr="00966C4C" w:rsidRDefault="005064FC" w:rsidP="00966C4C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C4C">
        <w:rPr>
          <w:rFonts w:ascii="Times New Roman" w:hAnsi="Times New Roman" w:cs="Times New Roman"/>
          <w:b/>
          <w:sz w:val="24"/>
          <w:szCs w:val="24"/>
        </w:rPr>
        <w:t>Video</w:t>
      </w:r>
      <w:r w:rsidR="001F4CF5" w:rsidRPr="00966C4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62569" w:rsidRPr="00966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569" w:rsidRPr="00966C4C">
        <w:rPr>
          <w:rFonts w:ascii="Times New Roman" w:hAnsi="Times New Roman" w:cs="Times New Roman"/>
          <w:bCs/>
          <w:sz w:val="24"/>
          <w:szCs w:val="24"/>
        </w:rPr>
        <w:t xml:space="preserve">Generation of </w:t>
      </w:r>
      <w:r w:rsidR="002139F6" w:rsidRPr="00966C4C">
        <w:rPr>
          <w:rFonts w:ascii="Times New Roman" w:hAnsi="Times New Roman" w:cs="Times New Roman"/>
          <w:bCs/>
          <w:sz w:val="24"/>
          <w:szCs w:val="24"/>
        </w:rPr>
        <w:t xml:space="preserve">monodispersed </w:t>
      </w:r>
      <w:r w:rsidR="00966C4C" w:rsidRPr="00966C4C">
        <w:rPr>
          <w:rFonts w:ascii="Times New Roman" w:hAnsi="Times New Roman" w:cs="Times New Roman"/>
          <w:bCs/>
          <w:sz w:val="24"/>
          <w:szCs w:val="24"/>
        </w:rPr>
        <w:t>core-</w:t>
      </w:r>
      <w:r w:rsidR="00862569" w:rsidRPr="00966C4C">
        <w:rPr>
          <w:rFonts w:ascii="Times New Roman" w:hAnsi="Times New Roman" w:cs="Times New Roman"/>
          <w:bCs/>
          <w:sz w:val="24"/>
          <w:szCs w:val="24"/>
        </w:rPr>
        <w:t>shell</w:t>
      </w:r>
      <w:r w:rsidR="001F4CF5" w:rsidRPr="00966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569" w:rsidRPr="00966C4C">
        <w:rPr>
          <w:rFonts w:ascii="Times New Roman" w:hAnsi="Times New Roman" w:cs="Times New Roman"/>
          <w:bCs/>
          <w:sz w:val="24"/>
          <w:szCs w:val="24"/>
        </w:rPr>
        <w:t>drops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 xml:space="preserve">. 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volumetric flow rates of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inner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fluid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middle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f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>luid,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 xml:space="preserve">outer fluid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>are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 xml:space="preserve"> 1 ml/h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>,</w:t>
      </w:r>
      <w:r w:rsidR="001F4CF5" w:rsidRPr="00966C4C">
        <w:rPr>
          <w:rFonts w:ascii="Times New Roman" w:hAnsi="Times New Roman" w:cs="Times New Roman"/>
          <w:sz w:val="24"/>
          <w:szCs w:val="24"/>
        </w:rPr>
        <w:t xml:space="preserve">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2 ml/h,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and 10 ml/h,</w:t>
      </w:r>
      <w:r w:rsidR="00DF5F6E" w:rsidRPr="00966C4C">
        <w:rPr>
          <w:rFonts w:ascii="Times New Roman" w:hAnsi="Times New Roman" w:cs="Times New Roman"/>
          <w:iCs/>
          <w:sz w:val="24"/>
          <w:szCs w:val="24"/>
        </w:rPr>
        <w:t xml:space="preserve"> respectively.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The d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iameters of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>the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 xml:space="preserve">outer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drop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inner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d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rop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orifice of 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injection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tube,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 xml:space="preserve">orifice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of the collection tube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>are 308 μm, 207 μm, 100 μm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,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 and 350 μm</w:t>
      </w:r>
      <w:r w:rsidR="00862569" w:rsidRPr="00966C4C">
        <w:rPr>
          <w:rFonts w:ascii="Times New Roman" w:hAnsi="Times New Roman" w:cs="Times New Roman"/>
          <w:iCs/>
          <w:sz w:val="24"/>
          <w:szCs w:val="24"/>
        </w:rPr>
        <w:t>,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 respectively.</w:t>
      </w:r>
      <w:r w:rsidR="002139F6" w:rsidRPr="00966C4C">
        <w:rPr>
          <w:rFonts w:ascii="Times New Roman" w:hAnsi="Times New Roman" w:cs="Times New Roman"/>
          <w:iCs/>
          <w:sz w:val="24"/>
          <w:szCs w:val="24"/>
        </w:rPr>
        <w:t xml:space="preserve"> The inner fluid was Milli-Q water, the middle fluid was a mixture containing 7 wt% PLA and 2 wt% PGPR in DCM. The outer fluid was 5 wt% aqueous solution of PVA.</w:t>
      </w:r>
      <w:r w:rsidR="002139F6" w:rsidRPr="00966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7A1F50" w14:textId="30BE4A71" w:rsidR="002139F6" w:rsidRPr="00966C4C" w:rsidRDefault="005064FC" w:rsidP="00966C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C4C">
        <w:rPr>
          <w:rFonts w:ascii="Times New Roman" w:hAnsi="Times New Roman" w:cs="Times New Roman"/>
          <w:b/>
          <w:sz w:val="24"/>
          <w:szCs w:val="24"/>
        </w:rPr>
        <w:t xml:space="preserve">Video </w:t>
      </w:r>
      <w:r w:rsidR="001F4CF5" w:rsidRPr="00966C4C">
        <w:rPr>
          <w:rFonts w:ascii="Times New Roman" w:hAnsi="Times New Roman" w:cs="Times New Roman"/>
          <w:b/>
          <w:sz w:val="24"/>
          <w:szCs w:val="24"/>
        </w:rPr>
        <w:t>2</w:t>
      </w:r>
      <w:r w:rsidR="00862569" w:rsidRPr="00966C4C">
        <w:rPr>
          <w:rFonts w:ascii="Times New Roman" w:hAnsi="Times New Roman" w:cs="Times New Roman"/>
          <w:b/>
          <w:sz w:val="24"/>
          <w:szCs w:val="24"/>
        </w:rPr>
        <w:t>.</w:t>
      </w:r>
      <w:r w:rsidR="001F4CF5" w:rsidRPr="0096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569" w:rsidRPr="00966C4C">
        <w:rPr>
          <w:rFonts w:ascii="Times New Roman" w:hAnsi="Times New Roman" w:cs="Times New Roman"/>
          <w:bCs/>
          <w:sz w:val="24"/>
          <w:szCs w:val="24"/>
        </w:rPr>
        <w:t xml:space="preserve">Generation of </w:t>
      </w:r>
      <w:r w:rsidR="002139F6" w:rsidRPr="00966C4C">
        <w:rPr>
          <w:rFonts w:ascii="Times New Roman" w:hAnsi="Times New Roman" w:cs="Times New Roman"/>
          <w:bCs/>
          <w:sz w:val="24"/>
          <w:szCs w:val="24"/>
        </w:rPr>
        <w:t xml:space="preserve">monodispersed </w:t>
      </w:r>
      <w:r w:rsidR="00862569" w:rsidRPr="00966C4C">
        <w:rPr>
          <w:rFonts w:ascii="Times New Roman" w:hAnsi="Times New Roman" w:cs="Times New Roman"/>
          <w:bCs/>
          <w:sz w:val="24"/>
          <w:szCs w:val="24"/>
        </w:rPr>
        <w:t>drops with two inner drops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The v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olumetric flow rates of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inner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fluid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middle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fluid,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 xml:space="preserve">outer fluid </w:t>
      </w:r>
      <w:r w:rsidR="00201F60" w:rsidRPr="00966C4C">
        <w:rPr>
          <w:rFonts w:ascii="Times New Roman" w:hAnsi="Times New Roman" w:cs="Times New Roman"/>
          <w:iCs/>
          <w:sz w:val="24"/>
          <w:szCs w:val="24"/>
        </w:rPr>
        <w:t>are 1.5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 xml:space="preserve"> ml/h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>,</w:t>
      </w:r>
      <w:r w:rsidR="001F4CF5" w:rsidRPr="00966C4C">
        <w:rPr>
          <w:rFonts w:ascii="Times New Roman" w:hAnsi="Times New Roman" w:cs="Times New Roman"/>
          <w:sz w:val="24"/>
          <w:szCs w:val="24"/>
        </w:rPr>
        <w:t xml:space="preserve">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2.5 ml/h,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nd 10 ml/h,</w:t>
      </w:r>
      <w:r w:rsidR="00DF5F6E" w:rsidRPr="00966C4C">
        <w:rPr>
          <w:rFonts w:ascii="Times New Roman" w:hAnsi="Times New Roman" w:cs="Times New Roman"/>
          <w:iCs/>
          <w:sz w:val="24"/>
          <w:szCs w:val="24"/>
        </w:rPr>
        <w:t xml:space="preserve"> respectively.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The d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iameters of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outer drop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inner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drop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the orifice of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injection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>tube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,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orifice of the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collection </w:t>
      </w:r>
      <w:r w:rsidR="00636BC9" w:rsidRPr="00966C4C">
        <w:rPr>
          <w:rFonts w:ascii="Times New Roman" w:hAnsi="Times New Roman" w:cs="Times New Roman"/>
          <w:iCs/>
          <w:sz w:val="24"/>
          <w:szCs w:val="24"/>
        </w:rPr>
        <w:t xml:space="preserve">tube </w:t>
      </w:r>
      <w:r w:rsidR="001F4CF5" w:rsidRPr="00966C4C">
        <w:rPr>
          <w:rFonts w:ascii="Times New Roman" w:hAnsi="Times New Roman" w:cs="Times New Roman"/>
          <w:iCs/>
          <w:sz w:val="24"/>
          <w:szCs w:val="24"/>
        </w:rPr>
        <w:t xml:space="preserve">are 418 μm, 225 </w:t>
      </w:r>
      <w:r w:rsidR="00B230B4" w:rsidRPr="00966C4C">
        <w:rPr>
          <w:rFonts w:ascii="Times New Roman" w:hAnsi="Times New Roman" w:cs="Times New Roman"/>
          <w:iCs/>
          <w:sz w:val="24"/>
          <w:szCs w:val="24"/>
        </w:rPr>
        <w:t>μm, 100 μm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,</w:t>
      </w:r>
      <w:r w:rsidR="00B230B4" w:rsidRPr="00966C4C">
        <w:rPr>
          <w:rFonts w:ascii="Times New Roman" w:hAnsi="Times New Roman" w:cs="Times New Roman"/>
          <w:iCs/>
          <w:sz w:val="24"/>
          <w:szCs w:val="24"/>
        </w:rPr>
        <w:t xml:space="preserve"> and 350 μm</w:t>
      </w:r>
      <w:r w:rsidR="00507D65" w:rsidRPr="00966C4C">
        <w:rPr>
          <w:rFonts w:ascii="Times New Roman" w:hAnsi="Times New Roman" w:cs="Times New Roman"/>
          <w:iCs/>
          <w:sz w:val="24"/>
          <w:szCs w:val="24"/>
        </w:rPr>
        <w:t>,</w:t>
      </w:r>
      <w:r w:rsidR="00B230B4" w:rsidRPr="00966C4C">
        <w:rPr>
          <w:rFonts w:ascii="Times New Roman" w:hAnsi="Times New Roman" w:cs="Times New Roman"/>
          <w:iCs/>
          <w:sz w:val="24"/>
          <w:szCs w:val="24"/>
        </w:rPr>
        <w:t xml:space="preserve"> respectively.</w:t>
      </w:r>
      <w:r w:rsidR="002139F6" w:rsidRPr="00966C4C">
        <w:rPr>
          <w:rFonts w:ascii="Times New Roman" w:hAnsi="Times New Roman" w:cs="Times New Roman"/>
          <w:iCs/>
          <w:sz w:val="24"/>
          <w:szCs w:val="24"/>
        </w:rPr>
        <w:t xml:space="preserve"> The inner fluid was Milli-Q water, the middle fluid was a mixture containing 7 wt% PLA and 2 wt% PGPR in DCM. The outer fluid was 5 wt% aqueous solution of PVA.</w:t>
      </w:r>
      <w:r w:rsidR="002139F6" w:rsidRPr="00966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39F6" w:rsidRPr="00966C4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12B23" w14:textId="77777777" w:rsidR="00C733E0" w:rsidRDefault="00C733E0" w:rsidP="00A702C4">
      <w:pPr>
        <w:spacing w:after="0" w:line="240" w:lineRule="auto"/>
      </w:pPr>
      <w:r>
        <w:separator/>
      </w:r>
    </w:p>
  </w:endnote>
  <w:endnote w:type="continuationSeparator" w:id="0">
    <w:p w14:paraId="1B39E3FB" w14:textId="77777777" w:rsidR="00C733E0" w:rsidRDefault="00C733E0" w:rsidP="00A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793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Cs/>
        <w:noProof/>
      </w:rPr>
    </w:sdtEndPr>
    <w:sdtContent>
      <w:p w14:paraId="65008947" w14:textId="51732ECB" w:rsidR="006E355B" w:rsidRPr="00E03909" w:rsidRDefault="006E355B">
        <w:pPr>
          <w:pStyle w:val="Footer"/>
          <w:jc w:val="center"/>
          <w:rPr>
            <w:rFonts w:asciiTheme="majorBidi" w:hAnsiTheme="majorBidi" w:cstheme="majorBidi"/>
            <w:bCs/>
          </w:rPr>
        </w:pPr>
        <w:r w:rsidRPr="00E03909">
          <w:rPr>
            <w:rFonts w:asciiTheme="majorBidi" w:hAnsiTheme="majorBidi" w:cstheme="majorBidi"/>
            <w:bCs/>
            <w:sz w:val="20"/>
            <w:szCs w:val="20"/>
          </w:rPr>
          <w:fldChar w:fldCharType="begin"/>
        </w:r>
        <w:r w:rsidRPr="00E03909">
          <w:rPr>
            <w:rFonts w:asciiTheme="majorBidi" w:hAnsiTheme="majorBidi" w:cstheme="majorBidi"/>
            <w:bCs/>
            <w:sz w:val="20"/>
            <w:szCs w:val="20"/>
          </w:rPr>
          <w:instrText xml:space="preserve"> PAGE   \* MERGEFORMAT </w:instrText>
        </w:r>
        <w:r w:rsidRPr="00E03909">
          <w:rPr>
            <w:rFonts w:asciiTheme="majorBidi" w:hAnsiTheme="majorBidi" w:cstheme="majorBidi"/>
            <w:bCs/>
            <w:sz w:val="20"/>
            <w:szCs w:val="20"/>
          </w:rPr>
          <w:fldChar w:fldCharType="separate"/>
        </w:r>
        <w:r w:rsidR="00DA3137">
          <w:rPr>
            <w:rFonts w:asciiTheme="majorBidi" w:hAnsiTheme="majorBidi" w:cstheme="majorBidi"/>
            <w:bCs/>
            <w:noProof/>
            <w:sz w:val="20"/>
            <w:szCs w:val="20"/>
          </w:rPr>
          <w:t>1</w:t>
        </w:r>
        <w:r w:rsidRPr="00E03909">
          <w:rPr>
            <w:rFonts w:asciiTheme="majorBidi" w:hAnsiTheme="majorBidi" w:cstheme="majorBidi"/>
            <w:bCs/>
            <w:noProof/>
            <w:sz w:val="20"/>
            <w:szCs w:val="20"/>
          </w:rPr>
          <w:fldChar w:fldCharType="end"/>
        </w:r>
      </w:p>
    </w:sdtContent>
  </w:sdt>
  <w:p w14:paraId="609F4CF8" w14:textId="77777777" w:rsidR="006E355B" w:rsidRDefault="006E3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87042" w14:textId="77777777" w:rsidR="00C733E0" w:rsidRDefault="00C733E0" w:rsidP="00A702C4">
      <w:pPr>
        <w:spacing w:after="0" w:line="240" w:lineRule="auto"/>
      </w:pPr>
      <w:r>
        <w:separator/>
      </w:r>
    </w:p>
  </w:footnote>
  <w:footnote w:type="continuationSeparator" w:id="0">
    <w:p w14:paraId="270250D5" w14:textId="77777777" w:rsidR="00C733E0" w:rsidRDefault="00C733E0" w:rsidP="00A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1MjExsDA0M7c0NTdQ0lEKTi0uzszPAykwNKgFAPImi+EtAAAA"/>
  </w:docVars>
  <w:rsids>
    <w:rsidRoot w:val="008C2378"/>
    <w:rsid w:val="00015FE4"/>
    <w:rsid w:val="00020C31"/>
    <w:rsid w:val="00022E57"/>
    <w:rsid w:val="00026CC0"/>
    <w:rsid w:val="000331DD"/>
    <w:rsid w:val="000414BA"/>
    <w:rsid w:val="00042749"/>
    <w:rsid w:val="00045A6F"/>
    <w:rsid w:val="0006011C"/>
    <w:rsid w:val="0006569B"/>
    <w:rsid w:val="00081C40"/>
    <w:rsid w:val="00087C27"/>
    <w:rsid w:val="00092DD7"/>
    <w:rsid w:val="000943A9"/>
    <w:rsid w:val="000C6986"/>
    <w:rsid w:val="000D2577"/>
    <w:rsid w:val="000F2201"/>
    <w:rsid w:val="000F29BF"/>
    <w:rsid w:val="000F377E"/>
    <w:rsid w:val="00105BEA"/>
    <w:rsid w:val="00112EDA"/>
    <w:rsid w:val="00117AA6"/>
    <w:rsid w:val="00136928"/>
    <w:rsid w:val="00137EF7"/>
    <w:rsid w:val="00140BBB"/>
    <w:rsid w:val="00146A69"/>
    <w:rsid w:val="0014765A"/>
    <w:rsid w:val="00151F55"/>
    <w:rsid w:val="00164FEB"/>
    <w:rsid w:val="00167EEA"/>
    <w:rsid w:val="0017130D"/>
    <w:rsid w:val="00174892"/>
    <w:rsid w:val="001767C4"/>
    <w:rsid w:val="0018533E"/>
    <w:rsid w:val="0018765F"/>
    <w:rsid w:val="00190668"/>
    <w:rsid w:val="0019534B"/>
    <w:rsid w:val="001B7D58"/>
    <w:rsid w:val="001D36B4"/>
    <w:rsid w:val="001E4BAA"/>
    <w:rsid w:val="001F4CF5"/>
    <w:rsid w:val="002015E1"/>
    <w:rsid w:val="00201F60"/>
    <w:rsid w:val="0020722D"/>
    <w:rsid w:val="002139F6"/>
    <w:rsid w:val="002223A9"/>
    <w:rsid w:val="00232E27"/>
    <w:rsid w:val="002334DD"/>
    <w:rsid w:val="00235F5F"/>
    <w:rsid w:val="002366E7"/>
    <w:rsid w:val="00237F8A"/>
    <w:rsid w:val="002420A5"/>
    <w:rsid w:val="00244BAB"/>
    <w:rsid w:val="0024699D"/>
    <w:rsid w:val="0025054D"/>
    <w:rsid w:val="00254C2E"/>
    <w:rsid w:val="00261FF3"/>
    <w:rsid w:val="00267FED"/>
    <w:rsid w:val="00280555"/>
    <w:rsid w:val="00280B1A"/>
    <w:rsid w:val="0028593C"/>
    <w:rsid w:val="0028633E"/>
    <w:rsid w:val="00291093"/>
    <w:rsid w:val="002A0259"/>
    <w:rsid w:val="002A4E05"/>
    <w:rsid w:val="002B7BA4"/>
    <w:rsid w:val="002C08B9"/>
    <w:rsid w:val="002C4E03"/>
    <w:rsid w:val="002C6744"/>
    <w:rsid w:val="002E674D"/>
    <w:rsid w:val="003134E4"/>
    <w:rsid w:val="00315C84"/>
    <w:rsid w:val="0032037C"/>
    <w:rsid w:val="0032044E"/>
    <w:rsid w:val="00326342"/>
    <w:rsid w:val="00343822"/>
    <w:rsid w:val="003458EF"/>
    <w:rsid w:val="00347098"/>
    <w:rsid w:val="00355CE7"/>
    <w:rsid w:val="00370304"/>
    <w:rsid w:val="00387051"/>
    <w:rsid w:val="003A0245"/>
    <w:rsid w:val="003A0A5D"/>
    <w:rsid w:val="003B2AB3"/>
    <w:rsid w:val="003B30D6"/>
    <w:rsid w:val="003B51D0"/>
    <w:rsid w:val="003B7248"/>
    <w:rsid w:val="003D1107"/>
    <w:rsid w:val="003D1EBA"/>
    <w:rsid w:val="003D75E3"/>
    <w:rsid w:val="003F2350"/>
    <w:rsid w:val="00410E6D"/>
    <w:rsid w:val="00426CCA"/>
    <w:rsid w:val="00445B93"/>
    <w:rsid w:val="00447ED6"/>
    <w:rsid w:val="00456456"/>
    <w:rsid w:val="00462114"/>
    <w:rsid w:val="00466BB9"/>
    <w:rsid w:val="00466D79"/>
    <w:rsid w:val="004679EF"/>
    <w:rsid w:val="00467E3F"/>
    <w:rsid w:val="004A4D7A"/>
    <w:rsid w:val="004A7A71"/>
    <w:rsid w:val="004B5C13"/>
    <w:rsid w:val="004C0E55"/>
    <w:rsid w:val="004C2224"/>
    <w:rsid w:val="004C352B"/>
    <w:rsid w:val="004C3C55"/>
    <w:rsid w:val="004D7F39"/>
    <w:rsid w:val="004E51F7"/>
    <w:rsid w:val="004F1BA3"/>
    <w:rsid w:val="004F1F9B"/>
    <w:rsid w:val="004F214D"/>
    <w:rsid w:val="004F5B48"/>
    <w:rsid w:val="005064FC"/>
    <w:rsid w:val="00507D65"/>
    <w:rsid w:val="00521563"/>
    <w:rsid w:val="005231DA"/>
    <w:rsid w:val="00527BB8"/>
    <w:rsid w:val="0053184E"/>
    <w:rsid w:val="005364CF"/>
    <w:rsid w:val="00537FE5"/>
    <w:rsid w:val="00547606"/>
    <w:rsid w:val="005613C8"/>
    <w:rsid w:val="00571C6C"/>
    <w:rsid w:val="00572753"/>
    <w:rsid w:val="005833E7"/>
    <w:rsid w:val="005915EF"/>
    <w:rsid w:val="00593F67"/>
    <w:rsid w:val="00594ADA"/>
    <w:rsid w:val="005B45C6"/>
    <w:rsid w:val="005C61E8"/>
    <w:rsid w:val="005D01C1"/>
    <w:rsid w:val="005E2DB4"/>
    <w:rsid w:val="005F00A0"/>
    <w:rsid w:val="00600182"/>
    <w:rsid w:val="00604AF4"/>
    <w:rsid w:val="0060587B"/>
    <w:rsid w:val="00607645"/>
    <w:rsid w:val="00614E5F"/>
    <w:rsid w:val="006235C9"/>
    <w:rsid w:val="006335CB"/>
    <w:rsid w:val="00636BC9"/>
    <w:rsid w:val="00647BED"/>
    <w:rsid w:val="00650F83"/>
    <w:rsid w:val="006542B8"/>
    <w:rsid w:val="0065598E"/>
    <w:rsid w:val="00657CE4"/>
    <w:rsid w:val="006875B9"/>
    <w:rsid w:val="00693AE3"/>
    <w:rsid w:val="006A43E3"/>
    <w:rsid w:val="006B3A91"/>
    <w:rsid w:val="006C1755"/>
    <w:rsid w:val="006C6AD2"/>
    <w:rsid w:val="006D2B9A"/>
    <w:rsid w:val="006D3AA9"/>
    <w:rsid w:val="006D6CEB"/>
    <w:rsid w:val="006E355B"/>
    <w:rsid w:val="006E45AE"/>
    <w:rsid w:val="006E6379"/>
    <w:rsid w:val="006F644C"/>
    <w:rsid w:val="0071172B"/>
    <w:rsid w:val="00723330"/>
    <w:rsid w:val="00723A24"/>
    <w:rsid w:val="00724E4F"/>
    <w:rsid w:val="00725E1E"/>
    <w:rsid w:val="00735F90"/>
    <w:rsid w:val="00750FD3"/>
    <w:rsid w:val="007540FD"/>
    <w:rsid w:val="00754235"/>
    <w:rsid w:val="00757CAC"/>
    <w:rsid w:val="00762BBA"/>
    <w:rsid w:val="00774A1E"/>
    <w:rsid w:val="00793804"/>
    <w:rsid w:val="007949DB"/>
    <w:rsid w:val="00796127"/>
    <w:rsid w:val="00796958"/>
    <w:rsid w:val="007A0692"/>
    <w:rsid w:val="007A288C"/>
    <w:rsid w:val="007C7857"/>
    <w:rsid w:val="007D1BDE"/>
    <w:rsid w:val="007D6F60"/>
    <w:rsid w:val="00800C3E"/>
    <w:rsid w:val="008035D8"/>
    <w:rsid w:val="008102B9"/>
    <w:rsid w:val="00814F4D"/>
    <w:rsid w:val="00830CC5"/>
    <w:rsid w:val="00855A44"/>
    <w:rsid w:val="00862569"/>
    <w:rsid w:val="00866833"/>
    <w:rsid w:val="00870789"/>
    <w:rsid w:val="00871C51"/>
    <w:rsid w:val="00873016"/>
    <w:rsid w:val="008776FE"/>
    <w:rsid w:val="008A40CD"/>
    <w:rsid w:val="008B36F8"/>
    <w:rsid w:val="008B6D6C"/>
    <w:rsid w:val="008C093F"/>
    <w:rsid w:val="008C2378"/>
    <w:rsid w:val="008C5E65"/>
    <w:rsid w:val="008C6753"/>
    <w:rsid w:val="008C6B6D"/>
    <w:rsid w:val="008C7A49"/>
    <w:rsid w:val="008E741A"/>
    <w:rsid w:val="008F2360"/>
    <w:rsid w:val="008F3C6C"/>
    <w:rsid w:val="00903303"/>
    <w:rsid w:val="00903E96"/>
    <w:rsid w:val="009101D0"/>
    <w:rsid w:val="009211F5"/>
    <w:rsid w:val="009243F7"/>
    <w:rsid w:val="00935C97"/>
    <w:rsid w:val="00936E2D"/>
    <w:rsid w:val="009426A5"/>
    <w:rsid w:val="00955059"/>
    <w:rsid w:val="00955786"/>
    <w:rsid w:val="00966C4C"/>
    <w:rsid w:val="00973532"/>
    <w:rsid w:val="00992FC0"/>
    <w:rsid w:val="00995D66"/>
    <w:rsid w:val="009969B1"/>
    <w:rsid w:val="00997385"/>
    <w:rsid w:val="009B50D4"/>
    <w:rsid w:val="009C6612"/>
    <w:rsid w:val="009C66CE"/>
    <w:rsid w:val="009D26EF"/>
    <w:rsid w:val="009D676A"/>
    <w:rsid w:val="009D729F"/>
    <w:rsid w:val="009E3E4E"/>
    <w:rsid w:val="009E4812"/>
    <w:rsid w:val="009E5CDA"/>
    <w:rsid w:val="009F3F25"/>
    <w:rsid w:val="00A042BA"/>
    <w:rsid w:val="00A10346"/>
    <w:rsid w:val="00A16C70"/>
    <w:rsid w:val="00A17CC0"/>
    <w:rsid w:val="00A221D1"/>
    <w:rsid w:val="00A2589E"/>
    <w:rsid w:val="00A32140"/>
    <w:rsid w:val="00A33DF6"/>
    <w:rsid w:val="00A352F7"/>
    <w:rsid w:val="00A41D86"/>
    <w:rsid w:val="00A51FFE"/>
    <w:rsid w:val="00A702C4"/>
    <w:rsid w:val="00A7675E"/>
    <w:rsid w:val="00A83AED"/>
    <w:rsid w:val="00A904C7"/>
    <w:rsid w:val="00A908A1"/>
    <w:rsid w:val="00A9327F"/>
    <w:rsid w:val="00A96899"/>
    <w:rsid w:val="00A96D82"/>
    <w:rsid w:val="00AC44E0"/>
    <w:rsid w:val="00AC491E"/>
    <w:rsid w:val="00AD2E08"/>
    <w:rsid w:val="00AD5CCA"/>
    <w:rsid w:val="00AF40F9"/>
    <w:rsid w:val="00AF4C7B"/>
    <w:rsid w:val="00B01799"/>
    <w:rsid w:val="00B07FBB"/>
    <w:rsid w:val="00B230B4"/>
    <w:rsid w:val="00B27DA9"/>
    <w:rsid w:val="00B326C0"/>
    <w:rsid w:val="00B32792"/>
    <w:rsid w:val="00B4545E"/>
    <w:rsid w:val="00B75E78"/>
    <w:rsid w:val="00B77CD7"/>
    <w:rsid w:val="00B97460"/>
    <w:rsid w:val="00BA1D0C"/>
    <w:rsid w:val="00BA1E3D"/>
    <w:rsid w:val="00BA53F1"/>
    <w:rsid w:val="00BD2C27"/>
    <w:rsid w:val="00BD4741"/>
    <w:rsid w:val="00BD4AE1"/>
    <w:rsid w:val="00BD4ECA"/>
    <w:rsid w:val="00BD60CF"/>
    <w:rsid w:val="00BD6E3B"/>
    <w:rsid w:val="00BD74E7"/>
    <w:rsid w:val="00BE681B"/>
    <w:rsid w:val="00BF212A"/>
    <w:rsid w:val="00C0026E"/>
    <w:rsid w:val="00C007FE"/>
    <w:rsid w:val="00C06686"/>
    <w:rsid w:val="00C069B9"/>
    <w:rsid w:val="00C07E90"/>
    <w:rsid w:val="00C2561E"/>
    <w:rsid w:val="00C376DE"/>
    <w:rsid w:val="00C44100"/>
    <w:rsid w:val="00C457D1"/>
    <w:rsid w:val="00C63B89"/>
    <w:rsid w:val="00C665E6"/>
    <w:rsid w:val="00C733E0"/>
    <w:rsid w:val="00C9151B"/>
    <w:rsid w:val="00C93C87"/>
    <w:rsid w:val="00C9580E"/>
    <w:rsid w:val="00CA4F09"/>
    <w:rsid w:val="00CB308B"/>
    <w:rsid w:val="00CC0437"/>
    <w:rsid w:val="00CC2EC1"/>
    <w:rsid w:val="00CC3F86"/>
    <w:rsid w:val="00CC5E7E"/>
    <w:rsid w:val="00CD34DA"/>
    <w:rsid w:val="00CD3F77"/>
    <w:rsid w:val="00CD7E5C"/>
    <w:rsid w:val="00CE30A8"/>
    <w:rsid w:val="00CE4851"/>
    <w:rsid w:val="00CE4EA4"/>
    <w:rsid w:val="00CE54ED"/>
    <w:rsid w:val="00CF2DBD"/>
    <w:rsid w:val="00CF52FC"/>
    <w:rsid w:val="00CF7EDB"/>
    <w:rsid w:val="00D0147F"/>
    <w:rsid w:val="00D1749E"/>
    <w:rsid w:val="00D22C10"/>
    <w:rsid w:val="00D2672E"/>
    <w:rsid w:val="00D26C67"/>
    <w:rsid w:val="00D30750"/>
    <w:rsid w:val="00D30F72"/>
    <w:rsid w:val="00D3581F"/>
    <w:rsid w:val="00D4402A"/>
    <w:rsid w:val="00D53219"/>
    <w:rsid w:val="00D672C1"/>
    <w:rsid w:val="00D76133"/>
    <w:rsid w:val="00D954B5"/>
    <w:rsid w:val="00DA3137"/>
    <w:rsid w:val="00DB1E5D"/>
    <w:rsid w:val="00DB4AE4"/>
    <w:rsid w:val="00DC306B"/>
    <w:rsid w:val="00DD0A5B"/>
    <w:rsid w:val="00DD3544"/>
    <w:rsid w:val="00DF5F6E"/>
    <w:rsid w:val="00DF64DE"/>
    <w:rsid w:val="00E03909"/>
    <w:rsid w:val="00E04462"/>
    <w:rsid w:val="00E20F36"/>
    <w:rsid w:val="00E231DD"/>
    <w:rsid w:val="00E24CD1"/>
    <w:rsid w:val="00E2567E"/>
    <w:rsid w:val="00E30E3D"/>
    <w:rsid w:val="00E35B68"/>
    <w:rsid w:val="00E42953"/>
    <w:rsid w:val="00E43A3C"/>
    <w:rsid w:val="00E465BC"/>
    <w:rsid w:val="00E53220"/>
    <w:rsid w:val="00E5669B"/>
    <w:rsid w:val="00E921DF"/>
    <w:rsid w:val="00E94B4B"/>
    <w:rsid w:val="00E9733A"/>
    <w:rsid w:val="00EA0801"/>
    <w:rsid w:val="00EA22B6"/>
    <w:rsid w:val="00EB07DE"/>
    <w:rsid w:val="00EB3BF1"/>
    <w:rsid w:val="00ED09FA"/>
    <w:rsid w:val="00ED1F28"/>
    <w:rsid w:val="00EE1F9F"/>
    <w:rsid w:val="00EE5036"/>
    <w:rsid w:val="00EF46C1"/>
    <w:rsid w:val="00EF599F"/>
    <w:rsid w:val="00F07DA9"/>
    <w:rsid w:val="00F21578"/>
    <w:rsid w:val="00F22FD3"/>
    <w:rsid w:val="00F36819"/>
    <w:rsid w:val="00F37F6D"/>
    <w:rsid w:val="00F40269"/>
    <w:rsid w:val="00F41148"/>
    <w:rsid w:val="00F43846"/>
    <w:rsid w:val="00F54DDC"/>
    <w:rsid w:val="00F603DD"/>
    <w:rsid w:val="00F65842"/>
    <w:rsid w:val="00F6677C"/>
    <w:rsid w:val="00F85427"/>
    <w:rsid w:val="00F86C5E"/>
    <w:rsid w:val="00F8754A"/>
    <w:rsid w:val="00F92636"/>
    <w:rsid w:val="00FC25D4"/>
    <w:rsid w:val="00FC4410"/>
    <w:rsid w:val="00FD2263"/>
    <w:rsid w:val="00FD39AD"/>
    <w:rsid w:val="00FD61F9"/>
    <w:rsid w:val="00FE5A65"/>
    <w:rsid w:val="00FF0867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D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2E674D"/>
    <w:pPr>
      <w:spacing w:after="0" w:line="240" w:lineRule="auto"/>
    </w:pPr>
    <w:rPr>
      <w:rFonts w:eastAsia="MS Mincho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2E67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1F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F9F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1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1F9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1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4"/>
  </w:style>
  <w:style w:type="paragraph" w:styleId="Footer">
    <w:name w:val="footer"/>
    <w:basedOn w:val="Normal"/>
    <w:link w:val="FooterChar"/>
    <w:uiPriority w:val="99"/>
    <w:unhideWhenUsed/>
    <w:rsid w:val="00A7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4"/>
  </w:style>
  <w:style w:type="table" w:customStyle="1" w:styleId="LightShading11">
    <w:name w:val="Light Shading11"/>
    <w:basedOn w:val="TableNormal"/>
    <w:next w:val="TableNormal"/>
    <w:uiPriority w:val="60"/>
    <w:rsid w:val="00CF2DBD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0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CE30A8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E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491E"/>
    <w:rPr>
      <w:color w:val="808080"/>
    </w:rPr>
  </w:style>
  <w:style w:type="table" w:styleId="TableGrid">
    <w:name w:val="Table Grid"/>
    <w:basedOn w:val="TableNormal"/>
    <w:uiPriority w:val="39"/>
    <w:rsid w:val="00A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0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customStyle="1" w:styleId="Authors">
    <w:name w:val="Authors"/>
    <w:basedOn w:val="Normal"/>
    <w:qFormat/>
    <w:rsid w:val="00291093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2E674D"/>
    <w:pPr>
      <w:spacing w:after="0" w:line="240" w:lineRule="auto"/>
    </w:pPr>
    <w:rPr>
      <w:rFonts w:eastAsia="MS Mincho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2E67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1F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F9F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1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1F9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1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4"/>
  </w:style>
  <w:style w:type="paragraph" w:styleId="Footer">
    <w:name w:val="footer"/>
    <w:basedOn w:val="Normal"/>
    <w:link w:val="FooterChar"/>
    <w:uiPriority w:val="99"/>
    <w:unhideWhenUsed/>
    <w:rsid w:val="00A7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4"/>
  </w:style>
  <w:style w:type="table" w:customStyle="1" w:styleId="LightShading11">
    <w:name w:val="Light Shading11"/>
    <w:basedOn w:val="TableNormal"/>
    <w:next w:val="TableNormal"/>
    <w:uiPriority w:val="60"/>
    <w:rsid w:val="00CF2DBD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0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CE30A8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E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491E"/>
    <w:rPr>
      <w:color w:val="808080"/>
    </w:rPr>
  </w:style>
  <w:style w:type="table" w:styleId="TableGrid">
    <w:name w:val="Table Grid"/>
    <w:basedOn w:val="TableNormal"/>
    <w:uiPriority w:val="39"/>
    <w:rsid w:val="00A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0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customStyle="1" w:styleId="Authors">
    <w:name w:val="Authors"/>
    <w:basedOn w:val="Normal"/>
    <w:qFormat/>
    <w:rsid w:val="00291093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Eky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hemistryZone>
  <DocumentDepictionOptionXPath value="/*[local-name()='cml' and namespace-uri()='http://www.xml-cml.org/schema'][1]/*[local-name()='molecule' and namespace-uri()='http://www.xml-cml.org/schema'][1]"/>
  <NavigatorDepictionOptionXPath value="/*[local-name()='cml' and namespace-uri()='http://www.xml-cml.org/schema'][1]/*[local-name()='molecule' and namespace-uri()='http://www.xml-cml.org/schema'][1]/*[local-name()='formula' and namespace-uri()='http://www.xml-cml.org/schema'][1]/@*[local-name()='concise' and namespace-uri()='']" collapsed="true"/>
  <ViewBox x="0" y="0" width="0" height="0"/>
  <ref cml="{403AD1B6-7BE9-4306-8C8E-D48F5F5B0604}" cc="1981723335"/>
</ChemistryZone>
</file>

<file path=customXml/item2.xml><?xml version="1.0" encoding="utf-8"?>
<cml:cml xmlns:conventions="http://www.xml-cml.org/convention/" xmlns:cml="http://www.xml-cml.org/schema" xmlns:cmlDict="http://www.xml-cml.org/dictionary/cml/" xmlns:nameDict="http://www.xml-cml.org/dictionary/cml/name/" convention="conventions:molecular">
  <cml:molecule id="m1" formalCharge="0" spinMultiplicity="1">
    <cml:atomArray>
      <cml:atom id="a0" elementType="C" x2="345.160254037844" y2="183.660254037844"/>
      <cml:atom id="a1" elementType="C" x2="345.160254037844" y2="163.660254037844"/>
      <cml:atom id="a2" elementType="O" x2="327.839745962155" y2="153.660254037844"/>
      <cml:atom id="a3" elementType="C" x2="310.519237886467" y2="163.660254037844"/>
      <cml:atom id="a4" elementType="C" x2="310.519237886467" y2="183.660254037844"/>
      <cml:atom id="a5" elementType="C" x2="327.839745962156" y2="193.660254037844"/>
      <cml:atom id="a6" elementType="C" x2="293.198729810778" y2="153.660254037844"/>
      <cml:atom id="a7" elementType="C" x2="275.878221735089" y2="163.660254037844"/>
      <cml:atom id="a8" elementType="C" x2="275.878221735089" y2="183.660254037844"/>
      <cml:atom id="a9" elementType="C" x2="293.198729810778" y2="193.660254037844"/>
      <cml:atom id="a10" elementType="C" x2="258.557713659401" y2="193.660254037844"/>
      <cml:atom id="a11" elementType="N" x2="265.878221735089" y2="146.339745962156"/>
      <cml:atom id="a12" elementType="C" x2="265.878221735089" y2="126.339745962156"/>
      <cml:atom id="a13" elementType="C" x2="248.5577136594" y2="116.339745962156"/>
      <cml:atom id="a14" elementType="C" x2="362.480762113533" y2="153.660254037844"/>
      <cml:atom id="a15" elementType="C" x2="379.801270189222" y2="163.660254037844"/>
      <cml:atom id="a16" elementType="C" x2="379.801270189222" y2="183.660254037844"/>
      <cml:atom id="a17" elementType="C" x2="362.480762113533" y2="193.660254037844"/>
      <cml:atom id="a18" elementType="N" x2="397.121778264911" y2="153.660254037844" formalCharge="1"/>
      <cml:atom id="a19" elementType="C" x2="397.121778264911" y2="193.660254037844"/>
      <cml:atom id="a20" elementType="C" x2="397.121778264911" y2="133.660254037844"/>
      <cml:atom id="a21" elementType="C" x2="414.442286340599" y2="123.660254037844"/>
      <cml:atom id="a22" elementType="C" x2="327.839745962156" y2="213.660254037844"/>
      <cml:atom id="a23" elementType="C" x2="345.160254037844" y2="223.660254037844"/>
      <cml:atom id="a24" elementType="C" x2="345.160254037844" y2="243.660254037844"/>
      <cml:atom id="a25" elementType="C" x2="327.839745962156" y2="253.660254037844"/>
      <cml:atom id="a26" elementType="C" x2="310.519237886467" y2="243.660254037844"/>
      <cml:atom id="a27" elementType="C" x2="310.519237886467" y2="223.660254037844"/>
      <cml:atom id="a28" elementType="C" x2="357" y2="213"/>
      <cml:atom id="a29" elementType="O" x2="373" y2="224"/>
      <cml:atom id="a30" elementType="C" x2="397.121778264911" y2="213.660254037844"/>
      <cml:atom id="a31" elementType="C" x2="414.4422863406" y2="223.660254037844"/>
      <cml:atom id="a32" elementType="O" x2="357" y2="200"/>
      <cml:atom id="a33" elementType="Cl" x2="379.801270189222" y2="123.660254037844" formalCharge="-1"/>
    </cml:atomArray>
    <cml:bondArray>
      <cml:bond id="b0" atomRefs2="a0 a1" order="S"/>
      <cml:bond id="b1" atomRefs2="a1 a2" order="S"/>
      <cml:bond id="b2" atomRefs2="a2 a3" order="S"/>
      <cml:bond id="b3" atomRefs2="a3 a4" order="S"/>
      <cml:bond id="b4" atomRefs2="a4 a5" order="D"/>
      <cml:bond id="b5" atomRefs2="a5 a0" order="S"/>
      <cml:bond id="b6" atomRefs2="a3 a6" order="D"/>
      <cml:bond id="b7" atomRefs2="a6 a7" order="S"/>
      <cml:bond id="b8" atomRefs2="a7 a8" order="D"/>
      <cml:bond id="b9" atomRefs2="a8 a9" order="S"/>
      <cml:bond id="b10" atomRefs2="a9 a4" order="D"/>
      <cml:bond id="b11" atomRefs2="a8 a10" order="S"/>
      <cml:bond id="b12" atomRefs2="a7 a11" order="S"/>
      <cml:bond id="b13" atomRefs2="a11 a12" order="S"/>
      <cml:bond id="b14" atomRefs2="a12 a13" order="S"/>
      <cml:bond id="b15" atomRefs2="a1 a14" order="D"/>
      <cml:bond id="b16" atomRefs2="a14 a15" order="S"/>
      <cml:bond id="b17" atomRefs2="a15 a16" order="S"/>
      <cml:bond id="b18" atomRefs2="a16 a17" order="D"/>
      <cml:bond id="b19" atomRefs2="a17 a0" order="S"/>
      <cml:bond id="b20" atomRefs2="a15 a18" order="D"/>
      <cml:bond id="b21" atomRefs2="a16 a19" order="S"/>
      <cml:bond id="b22" atomRefs2="a18 a20" order="S"/>
      <cml:bond id="b23" atomRefs2="a20 a21" order="S"/>
      <cml:bond id="b24" atomRefs2="a5 a22" order="S"/>
      <cml:bond id="b25" atomRefs2="a22 a23" order="S"/>
      <cml:bond id="b26" atomRefs2="a23 a24" order="D"/>
      <cml:bond id="b27" atomRefs2="a24 a25" order="S"/>
      <cml:bond id="b28" atomRefs2="a25 a26" order="D"/>
      <cml:bond id="b29" atomRefs2="a26 a27" order="S"/>
      <cml:bond id="b30" atomRefs2="a27 a22" order="D"/>
      <cml:bond id="b31" atomRefs2="a23 a28" order="S"/>
      <cml:bond id="b32" atomRefs2="a28 a29" order="S"/>
      <cml:bond id="b33" atomRefs2="a29 a30" order="S"/>
      <cml:bond id="b34" atomRefs2="a30 a31" order="S"/>
      <cml:bond id="b35" atomRefs2="a28 a32" order="D"/>
      <cml:bond id="b36" atomRefs2="a20 a33" order="0"/>
    </cml:bondArray>
    <cml:formula concise="C 28 H 32 Cl 1 N 2 O 3"/>
    <cidCommand xmlns="http://www.xml-cml.org/dictionary/cmlx/" instruction="NormalizeOnImport"/>
    <name xmlns="http://www.xml-cml.org/schema" dictRef="nameDict:chemspider">Not known to ChemSpider</name>
    <cml:name dictRef="nameDict:unknown">Rhodamine</cml:name>
  </cml:molecule>
</cml:cml>
</file>

<file path=customXml/item3.xml><?xml version="1.0" encoding="utf-8"?>
<cml xmlns:nameDict="http://www.xml-cml.org/dictionary/cml/name/" xmlns="http://www.xml-cml.org/schema">
  <name dictRef="nameDict:unknown">Rhodamine</name>
</cml>
</file>

<file path=customXml/item4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5.xml><?xml version="1.0" encoding="utf-8"?>
<cml:cml xmlns:conventions="http://www.xml-cml.org/convention/" xmlns:cml="http://www.xml-cml.org/schema" xmlns:cmlDict="http://www.xml-cml.org/dictionary/cml/" xmlns:nameDict="http://www.xml-cml.org/dictionary/cml/name/" convention="conventions:molecular">
  <cml:molecule id="m1" formalCharge="0" spinMultiplicity="1">
    <cml:atomArray>
      <cml:atom id="a0" elementType="C" x2="329.5" y2="182.5"/>
    </cml:atomArray>
    <cml:bondArray/>
    <cml:formula concise="C 1"/>
    <name xmlns="http://www.xml-cml.org/schema" dictRef="nameDict:inchikey">VNWKTOKETHGBQD-UHFFFAOYSA-N</name>
    <name xmlns="http://www.xml-cml.org/schema" dictRef="nameDict:chemspider">Methane</name>
    <cidCommand xmlns="http://www.xml-cml.org/dictionary/cmlx/" instruction="NormalizeOnImport"/>
  </cml:molecule>
</cml:cm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7EDF-E47E-4910-BFA9-17F2E1AA4EAB}">
  <ds:schemaRefs/>
</ds:datastoreItem>
</file>

<file path=customXml/itemProps2.xml><?xml version="1.0" encoding="utf-8"?>
<ds:datastoreItem xmlns:ds="http://schemas.openxmlformats.org/officeDocument/2006/customXml" ds:itemID="{403AD1B6-7BE9-4306-8C8E-D48F5F5B0604}">
  <ds:schemaRefs>
    <ds:schemaRef ds:uri="http://www.xml-cml.org/convention/"/>
    <ds:schemaRef ds:uri="http://www.xml-cml.org/schema"/>
    <ds:schemaRef ds:uri="http://www.xml-cml.org/dictionary/cml/"/>
    <ds:schemaRef ds:uri="http://www.xml-cml.org/dictionary/cml/name/"/>
    <ds:schemaRef ds:uri="http://www.xml-cml.org/dictionary/cmlx/"/>
  </ds:schemaRefs>
</ds:datastoreItem>
</file>

<file path=customXml/itemProps3.xml><?xml version="1.0" encoding="utf-8"?>
<ds:datastoreItem xmlns:ds="http://schemas.openxmlformats.org/officeDocument/2006/customXml" ds:itemID="{FA3822CD-2EF3-499C-9255-7A62C7616837}">
  <ds:schemaRefs>
    <ds:schemaRef ds:uri="http://www.xml-cml.org/dictionary/cml/name/"/>
    <ds:schemaRef ds:uri="http://www.xml-cml.org/schema"/>
  </ds:schemaRefs>
</ds:datastoreItem>
</file>

<file path=customXml/itemProps4.xml><?xml version="1.0" encoding="utf-8"?>
<ds:datastoreItem xmlns:ds="http://schemas.openxmlformats.org/officeDocument/2006/customXml" ds:itemID="{7379E4E7-7C56-482E-91E8-23CA6E4D4648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6ECCE0AC-A635-4EF5-9DB1-E65E8F396E96}">
  <ds:schemaRefs>
    <ds:schemaRef ds:uri="http://www.xml-cml.org/convention/"/>
    <ds:schemaRef ds:uri="http://www.xml-cml.org/schema"/>
    <ds:schemaRef ds:uri="http://www.xml-cml.org/dictionary/cml/"/>
    <ds:schemaRef ds:uri="http://www.xml-cml.org/dictionary/cml/name/"/>
    <ds:schemaRef ds:uri="http://www.xml-cml.org/dictionary/cmlx/"/>
  </ds:schemaRefs>
</ds:datastoreItem>
</file>

<file path=customXml/itemProps6.xml><?xml version="1.0" encoding="utf-8"?>
<ds:datastoreItem xmlns:ds="http://schemas.openxmlformats.org/officeDocument/2006/customXml" ds:itemID="{A0A40585-E9D3-4C7F-AD52-C7482886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3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Ekanem Ekanem</dc:creator>
  <cp:lastModifiedBy>Staff/Research Student</cp:lastModifiedBy>
  <cp:revision>2</cp:revision>
  <dcterms:created xsi:type="dcterms:W3CDTF">2017-08-11T10:20:00Z</dcterms:created>
  <dcterms:modified xsi:type="dcterms:W3CDTF">2017-08-11T10:20:00Z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http://www.zotero.org/styles/angewandte-chemie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http://www.zotero.org/styles/angewandte-chemie</vt:lpwstr>
  </property>
  <property fmtid="{D5CDD505-2E9C-101B-9397-08002B2CF9AE}" pid="9" name="Mendeley Recent Style Name 2_1">
    <vt:lpwstr>Angewandte Chemie International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http://www.zotero.org/styles/langmuir</vt:lpwstr>
  </property>
  <property fmtid="{D5CDD505-2E9C-101B-9397-08002B2CF9AE}" pid="17" name="Mendeley Recent Style Name 6_1">
    <vt:lpwstr>Langmuir</vt:lpwstr>
  </property>
  <property fmtid="{D5CDD505-2E9C-101B-9397-08002B2CF9AE}" pid="18" name="Mendeley Recent Style Id 7_1">
    <vt:lpwstr>http://www.zotero.org/styles/microfluidics-and-nanofluidics</vt:lpwstr>
  </property>
  <property fmtid="{D5CDD505-2E9C-101B-9397-08002B2CF9AE}" pid="19" name="Mendeley Recent Style Name 7_1">
    <vt:lpwstr>Microfluidics and Nanofluidics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nique User Id_1">
    <vt:lpwstr>7f619c7c-257a-3190-bbc7-ba4d1f99e4ff</vt:lpwstr>
  </property>
</Properties>
</file>